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E44" w14:textId="552F037A" w:rsidR="005436E2" w:rsidRPr="000851B2" w:rsidRDefault="00236B5E" w:rsidP="000851B2">
      <w:pPr>
        <w:autoSpaceDE w:val="0"/>
        <w:autoSpaceDN w:val="0"/>
        <w:adjustRightInd w:val="0"/>
        <w:spacing w:before="240" w:after="240"/>
        <w:jc w:val="center"/>
        <w:rPr>
          <w:rFonts w:cs="Arial"/>
          <w:b/>
          <w:bCs/>
          <w:caps/>
        </w:rPr>
      </w:pPr>
      <w:r w:rsidRPr="00C926BC">
        <w:rPr>
          <w:noProof/>
          <w:sz w:val="22"/>
          <w:szCs w:val="22"/>
          <w:highlight w:val="yellow"/>
        </w:rPr>
        <mc:AlternateContent>
          <mc:Choice Requires="wps">
            <w:drawing>
              <wp:anchor distT="0" distB="0" distL="114300" distR="114300" simplePos="0" relativeHeight="251661312" behindDoc="0" locked="0" layoutInCell="1" allowOverlap="1" wp14:anchorId="15E1A59F" wp14:editId="35CDE676">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1A59F" id="_x0000_t202" coordsize="21600,21600" o:spt="202" path="m,l,21600r21600,l21600,xe">
                <v:stroke joinstyle="miter"/>
                <v:path gradientshapeok="t" o:connecttype="rect"/>
              </v:shapetype>
              <v:shape id="Text Box 2" o:spid="_x0000_s1026" type="#_x0000_t202" alt="&quot;&quot;"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245BAA">
        <w:rPr>
          <w:rFonts w:cs="Arial"/>
          <w:b/>
          <w:bCs/>
          <w:caps/>
        </w:rPr>
        <w:t>December 6, 2021</w:t>
      </w:r>
    </w:p>
    <w:p w14:paraId="1B7697F2" w14:textId="69DEFC6F"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C926BC">
        <w:rPr>
          <w:rFonts w:cs="Arial"/>
          <w:b/>
          <w:bCs/>
          <w:caps/>
          <w:u w:val="single"/>
        </w:rPr>
        <w:t>202</w:t>
      </w:r>
      <w:r w:rsidR="00245BAA">
        <w:rPr>
          <w:rFonts w:cs="Arial"/>
          <w:b/>
          <w:bCs/>
          <w:caps/>
          <w:u w:val="single"/>
        </w:rPr>
        <w:t>1</w:t>
      </w:r>
    </w:p>
    <w:p w14:paraId="0AAC5B34" w14:textId="1D9615C4" w:rsidR="00D52FCB" w:rsidRPr="00996DFD" w:rsidRDefault="00C926BC" w:rsidP="00D52FCB">
      <w:pPr>
        <w:keepNext/>
        <w:spacing w:after="240"/>
        <w:rPr>
          <w:rFonts w:cs="Arial"/>
          <w:b/>
          <w:bCs/>
          <w:u w:val="single"/>
        </w:rPr>
      </w:pPr>
      <w:r>
        <w:rPr>
          <w:rFonts w:cs="Arial"/>
          <w:b/>
          <w:bCs/>
        </w:rPr>
        <w:t>1</w:t>
      </w:r>
      <w:r w:rsidR="00D52FCB" w:rsidRPr="00C67E5A">
        <w:rPr>
          <w:rFonts w:cs="Arial"/>
          <w:b/>
          <w:bCs/>
        </w:rPr>
        <w:t xml:space="preserve">. </w:t>
      </w:r>
      <w:r w:rsidR="00D52FCB" w:rsidRPr="00996DFD">
        <w:rPr>
          <w:rFonts w:cs="Arial"/>
          <w:b/>
          <w:bCs/>
          <w:u w:val="single"/>
        </w:rPr>
        <w:t xml:space="preserve">Fire Safe Development Regulations </w:t>
      </w:r>
      <w:r w:rsidR="00D52FCB">
        <w:rPr>
          <w:rFonts w:cs="Arial"/>
          <w:b/>
          <w:bCs/>
          <w:u w:val="single"/>
        </w:rPr>
        <w:t>Emergency Rulemaking</w:t>
      </w:r>
    </w:p>
    <w:p w14:paraId="11339C81" w14:textId="7DECDBB1" w:rsidR="00D52FCB" w:rsidRPr="00996DFD" w:rsidRDefault="00D52FCB" w:rsidP="00D52FCB">
      <w:pPr>
        <w:spacing w:after="240"/>
        <w:rPr>
          <w:rFonts w:cs="Arial"/>
          <w:b/>
          <w:bCs/>
          <w:i/>
        </w:rPr>
      </w:pPr>
      <w:r w:rsidRPr="00996DFD">
        <w:rPr>
          <w:rFonts w:cs="Arial"/>
          <w:b/>
          <w:bCs/>
          <w:i/>
        </w:rPr>
        <w:t xml:space="preserve">Objective: </w:t>
      </w:r>
      <w:r>
        <w:rPr>
          <w:rFonts w:cs="Arial"/>
          <w:bCs/>
          <w:i/>
        </w:rPr>
        <w:t xml:space="preserve">Address concerns regarding the scope and applicability of the Fire Safe Regulations </w:t>
      </w:r>
      <w:proofErr w:type="gramStart"/>
      <w:r>
        <w:rPr>
          <w:rFonts w:cs="Arial"/>
          <w:bCs/>
          <w:i/>
        </w:rPr>
        <w:t>in light of</w:t>
      </w:r>
      <w:proofErr w:type="gramEnd"/>
      <w:r>
        <w:rPr>
          <w:rFonts w:cs="Arial"/>
          <w:bCs/>
          <w:i/>
        </w:rPr>
        <w:t xml:space="preserve"> the ongoing wildfire and housing crises in the State. </w:t>
      </w:r>
    </w:p>
    <w:p w14:paraId="1691B9CB" w14:textId="3D928044" w:rsidR="00D52FCB" w:rsidRDefault="00D52FCB" w:rsidP="00B81EA3">
      <w:pPr>
        <w:spacing w:after="240"/>
        <w:rPr>
          <w:rFonts w:cs="Arial"/>
          <w:bCs/>
          <w:i/>
          <w:iCs/>
        </w:rPr>
      </w:pPr>
      <w:r w:rsidRPr="0056668A">
        <w:rPr>
          <w:rFonts w:cs="Arial"/>
          <w:b/>
          <w:bCs/>
          <w:i/>
          <w:iCs/>
        </w:rPr>
        <w:t xml:space="preserve">Status: </w:t>
      </w:r>
      <w:r>
        <w:rPr>
          <w:rFonts w:cs="Arial"/>
          <w:bCs/>
          <w:i/>
          <w:iCs/>
        </w:rPr>
        <w:t xml:space="preserve">Emergency regulations approved by OAL and made effective on July 27, 2020. </w:t>
      </w:r>
      <w:r w:rsidR="00C926BC">
        <w:rPr>
          <w:rFonts w:cs="Arial"/>
          <w:bCs/>
          <w:i/>
          <w:iCs/>
        </w:rPr>
        <w:t>Second re-adoption effective December 7, 2021; they will expire March 7, 2022.</w:t>
      </w:r>
    </w:p>
    <w:p w14:paraId="4AF64DB1" w14:textId="34C42E47" w:rsidR="00B44BED" w:rsidRPr="003F3CC6" w:rsidRDefault="00B44BED" w:rsidP="00B44BED">
      <w:pPr>
        <w:spacing w:after="240"/>
        <w:rPr>
          <w:rFonts w:cs="Arial"/>
        </w:rPr>
      </w:pPr>
      <w:r>
        <w:rPr>
          <w:rFonts w:cs="Arial"/>
          <w:b/>
        </w:rPr>
        <w:t>2</w:t>
      </w:r>
      <w:r w:rsidRPr="003F3CC6">
        <w:rPr>
          <w:rFonts w:cs="Arial"/>
          <w:b/>
        </w:rPr>
        <w:t xml:space="preserve">. </w:t>
      </w:r>
      <w:r w:rsidRPr="003F3CC6">
        <w:rPr>
          <w:rFonts w:cs="Arial"/>
          <w:b/>
          <w:u w:val="single"/>
        </w:rPr>
        <w:t>Fire Risk Reduction Communities List</w:t>
      </w:r>
      <w:r w:rsidR="00245BAA">
        <w:rPr>
          <w:rFonts w:cs="Arial"/>
          <w:b/>
          <w:u w:val="single"/>
        </w:rPr>
        <w:t xml:space="preserve"> Rulemaking</w:t>
      </w:r>
    </w:p>
    <w:p w14:paraId="660F680C" w14:textId="77777777" w:rsidR="00B44BED" w:rsidRPr="00996DFD" w:rsidRDefault="00B44BED" w:rsidP="00B44BED">
      <w:pPr>
        <w:spacing w:after="240"/>
        <w:rPr>
          <w:rFonts w:cs="Arial"/>
          <w:i/>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2022, develop a list of local agencies taking fire risk reduction activities.</w:t>
      </w:r>
    </w:p>
    <w:p w14:paraId="24E4050F" w14:textId="311FC48B" w:rsidR="00B44BED" w:rsidRDefault="00B44BED" w:rsidP="00B44BED">
      <w:pPr>
        <w:rPr>
          <w:rFonts w:cs="Arial"/>
          <w:i/>
          <w:iCs/>
        </w:rPr>
      </w:pPr>
      <w:r w:rsidRPr="004769C5">
        <w:rPr>
          <w:rFonts w:cs="Arial"/>
          <w:b/>
          <w:i/>
          <w:iCs/>
        </w:rPr>
        <w:t>Status:</w:t>
      </w:r>
      <w:r w:rsidRPr="004769C5">
        <w:rPr>
          <w:rFonts w:cs="Arial"/>
          <w:i/>
          <w:iCs/>
        </w:rPr>
        <w:t xml:space="preserve"> </w:t>
      </w:r>
      <w:r>
        <w:rPr>
          <w:rFonts w:cs="Arial"/>
          <w:i/>
          <w:iCs/>
        </w:rPr>
        <w:t>New regulations effective January 1, 2022. The list of local agencies will be complied prior to July 1, 2022.</w:t>
      </w:r>
    </w:p>
    <w:p w14:paraId="71125250" w14:textId="77777777" w:rsidR="00B44BED" w:rsidRDefault="00B44BED" w:rsidP="00B44BED">
      <w:pPr>
        <w:rPr>
          <w:rFonts w:cs="Arial"/>
          <w:b/>
          <w:bCs/>
          <w:caps/>
          <w:u w:val="single"/>
        </w:rPr>
      </w:pP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xml:space="preserve">, practical information on tree </w:t>
      </w:r>
      <w:proofErr w:type="spellStart"/>
      <w:r w:rsidRPr="00996DFD">
        <w:rPr>
          <w:rFonts w:cs="Arial"/>
          <w:i/>
        </w:rPr>
        <w:t>dieoff</w:t>
      </w:r>
      <w:proofErr w:type="spellEnd"/>
      <w:r w:rsidRPr="00996DFD">
        <w:rPr>
          <w:rFonts w:cs="Arial"/>
          <w:i/>
        </w:rPr>
        <w:t xml:space="preserve">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037114B6" w:rsidR="00E5654D" w:rsidRDefault="00996DFD" w:rsidP="00996DFD">
      <w:pPr>
        <w:spacing w:before="240" w:after="480"/>
        <w:rPr>
          <w:rFonts w:cs="Arial"/>
          <w:i/>
        </w:rPr>
      </w:pPr>
      <w:r w:rsidRPr="004769C5">
        <w:rPr>
          <w:rFonts w:cs="Arial"/>
          <w:b/>
          <w:bCs/>
          <w:i/>
        </w:rPr>
        <w:lastRenderedPageBreak/>
        <w:t>S</w:t>
      </w:r>
      <w:r w:rsidR="00E5654D" w:rsidRPr="004769C5">
        <w:rPr>
          <w:rFonts w:cs="Arial"/>
          <w:b/>
          <w:bCs/>
          <w:i/>
        </w:rPr>
        <w:t xml:space="preserve">tatus: </w:t>
      </w:r>
      <w:r w:rsidR="00E5654D" w:rsidRPr="004769C5">
        <w:rPr>
          <w:rFonts w:cs="Arial"/>
          <w:i/>
        </w:rPr>
        <w:t>Ongoing review.</w:t>
      </w:r>
    </w:p>
    <w:p w14:paraId="04063811" w14:textId="511997D4" w:rsidR="00C926BC" w:rsidRPr="00996DFD" w:rsidRDefault="00C926BC" w:rsidP="00C926BC">
      <w:pPr>
        <w:spacing w:after="240"/>
        <w:rPr>
          <w:rFonts w:cs="Arial"/>
          <w:b/>
          <w:iCs/>
          <w:u w:val="single"/>
        </w:rPr>
      </w:pPr>
      <w:r>
        <w:rPr>
          <w:rFonts w:cs="Arial"/>
          <w:b/>
          <w:iCs/>
        </w:rPr>
        <w:t>3</w:t>
      </w:r>
      <w:r w:rsidRPr="003F3CC6">
        <w:rPr>
          <w:rFonts w:cs="Arial"/>
          <w:b/>
          <w:iCs/>
        </w:rPr>
        <w:t xml:space="preserve">. </w:t>
      </w:r>
      <w:r w:rsidRPr="00996DFD">
        <w:rPr>
          <w:rFonts w:cs="Arial"/>
          <w:b/>
          <w:iCs/>
          <w:u w:val="single"/>
        </w:rPr>
        <w:t>Fire Safety Survey</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2111053E" w:rsidR="00C926BC" w:rsidRPr="004769C5"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ongoing.</w:t>
      </w:r>
      <w:r w:rsidRPr="004769C5">
        <w:rPr>
          <w:rFonts w:cs="Arial"/>
          <w:i/>
        </w:rPr>
        <w:t xml:space="preserve"> </w:t>
      </w:r>
    </w:p>
    <w:p w14:paraId="2CF9A9D5" w14:textId="6BAD0A92"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2022</w:t>
      </w:r>
    </w:p>
    <w:p w14:paraId="56D2C031" w14:textId="0E76785E" w:rsidR="009A6C7A" w:rsidRPr="00996DFD" w:rsidRDefault="00B44BED" w:rsidP="00996DFD">
      <w:pPr>
        <w:keepNext/>
        <w:spacing w:after="240"/>
        <w:rPr>
          <w:rFonts w:cs="Arial"/>
          <w:b/>
          <w:u w:val="single"/>
        </w:rPr>
      </w:pPr>
      <w:commentRangeStart w:id="0"/>
      <w:r>
        <w:rPr>
          <w:rFonts w:cs="Arial"/>
          <w:b/>
        </w:rPr>
        <w:t>1</w:t>
      </w:r>
      <w:r w:rsidR="003F3CC6" w:rsidRPr="003F3CC6">
        <w:rPr>
          <w:rFonts w:cs="Arial"/>
          <w:b/>
        </w:rPr>
        <w:t xml:space="preserve">. </w:t>
      </w:r>
      <w:r w:rsidR="009A6C7A" w:rsidRPr="00996DFD">
        <w:rPr>
          <w:rFonts w:cs="Arial"/>
          <w:b/>
          <w:u w:val="single"/>
        </w:rPr>
        <w:t>Fire Safe Regulations Update</w:t>
      </w:r>
      <w:commentRangeEnd w:id="0"/>
      <w:r w:rsidR="00A24C14">
        <w:rPr>
          <w:rStyle w:val="CommentReference"/>
        </w:rPr>
        <w:commentReference w:id="0"/>
      </w:r>
    </w:p>
    <w:p w14:paraId="6E240D23" w14:textId="77777777" w:rsidR="009A6C7A" w:rsidRPr="00996DFD" w:rsidRDefault="009A6C7A" w:rsidP="00996DFD">
      <w:pPr>
        <w:spacing w:after="240"/>
        <w:rPr>
          <w:rFonts w:cs="Arial"/>
          <w:i/>
          <w:iCs/>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2021, update the 14 CCR 1270 regulations to apply to LRA, to establish requirements for greenbelts around communities, and to protect undeveloped ridgelines.</w:t>
      </w:r>
    </w:p>
    <w:p w14:paraId="3E86DCD5" w14:textId="17FCE754" w:rsidR="009A6C7A" w:rsidRPr="004769C5" w:rsidRDefault="009A6C7A" w:rsidP="00996DFD">
      <w:pPr>
        <w:spacing w:after="240"/>
        <w:rPr>
          <w:rFonts w:cs="Arial"/>
          <w:i/>
          <w:iCs/>
        </w:rPr>
      </w:pPr>
      <w:r w:rsidRPr="004769C5">
        <w:rPr>
          <w:rFonts w:cs="Arial"/>
          <w:b/>
          <w:i/>
          <w:iCs/>
        </w:rPr>
        <w:t>Status:</w:t>
      </w:r>
      <w:r w:rsidRPr="004769C5">
        <w:rPr>
          <w:rFonts w:cs="Arial"/>
          <w:i/>
          <w:iCs/>
        </w:rPr>
        <w:t xml:space="preserve"> </w:t>
      </w:r>
      <w:r w:rsidR="00570E64">
        <w:rPr>
          <w:rFonts w:cs="Arial"/>
          <w:i/>
          <w:iCs/>
        </w:rPr>
        <w:t>In progress. 45-day comment period ended June 22, 2021.</w:t>
      </w:r>
      <w:commentRangeStart w:id="1"/>
      <w:r w:rsidR="00570E64">
        <w:rPr>
          <w:rFonts w:cs="Arial"/>
          <w:i/>
          <w:iCs/>
        </w:rPr>
        <w:t xml:space="preserve"> New draft presented at December 8, 2021 Board meeting for possible noticing. </w:t>
      </w:r>
      <w:r w:rsidR="00B81EA3">
        <w:rPr>
          <w:rFonts w:cs="Arial"/>
          <w:i/>
          <w:iCs/>
        </w:rPr>
        <w:t xml:space="preserve"> </w:t>
      </w:r>
      <w:commentRangeEnd w:id="1"/>
      <w:r w:rsidR="008E6CCF">
        <w:rPr>
          <w:rStyle w:val="CommentReference"/>
        </w:rPr>
        <w:commentReference w:id="1"/>
      </w:r>
    </w:p>
    <w:p w14:paraId="69449BE0" w14:textId="134AB671" w:rsidR="009A6C7A" w:rsidRPr="00996DFD" w:rsidRDefault="00B44BED" w:rsidP="00996DFD">
      <w:pPr>
        <w:spacing w:after="240"/>
        <w:rPr>
          <w:rFonts w:cs="Arial"/>
          <w:b/>
          <w:u w:val="single"/>
        </w:rPr>
      </w:pPr>
      <w:r>
        <w:rPr>
          <w:rFonts w:cs="Arial"/>
          <w:b/>
        </w:rPr>
        <w:t>2</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65302F5C" w:rsidR="009F6F3E"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Anticipated draft for noticing by May 2022. </w:t>
      </w:r>
      <w:r w:rsidR="00D52FCB">
        <w:rPr>
          <w:rFonts w:cs="Arial"/>
          <w:i/>
          <w:iCs/>
        </w:rPr>
        <w:t xml:space="preserve"> </w:t>
      </w:r>
    </w:p>
    <w:p w14:paraId="36650F2C" w14:textId="513771BC" w:rsidR="00245BAA" w:rsidRDefault="00245BAA" w:rsidP="00245BAA">
      <w:pPr>
        <w:spacing w:after="240"/>
        <w:rPr>
          <w:rFonts w:cs="Arial"/>
          <w:b/>
          <w:u w:val="single"/>
        </w:rPr>
      </w:pPr>
      <w:r>
        <w:rPr>
          <w:rFonts w:cs="Arial"/>
          <w:b/>
        </w:rPr>
        <w:t>3</w:t>
      </w:r>
      <w:r w:rsidRPr="003F3CC6">
        <w:rPr>
          <w:rFonts w:cs="Arial"/>
          <w:b/>
        </w:rPr>
        <w:t xml:space="preserve">. </w:t>
      </w:r>
      <w:r>
        <w:rPr>
          <w:rFonts w:cs="Arial"/>
          <w:b/>
          <w:u w:val="single"/>
        </w:rPr>
        <w:t>Fire Risk Reduction Communities List Implementation</w:t>
      </w:r>
    </w:p>
    <w:p w14:paraId="57131888" w14:textId="32F0A939" w:rsidR="00245BAA" w:rsidRDefault="00245BAA" w:rsidP="00245BAA">
      <w:pPr>
        <w:spacing w:after="240"/>
        <w:rPr>
          <w:rFonts w:cs="Arial"/>
          <w:bCs/>
          <w:i/>
          <w:iCs/>
        </w:rPr>
      </w:pPr>
      <w:r w:rsidRPr="00245BAA">
        <w:rPr>
          <w:rFonts w:cs="Arial"/>
          <w:b/>
          <w:i/>
          <w:iCs/>
        </w:rPr>
        <w:t xml:space="preserve">Objective: </w:t>
      </w:r>
      <w:r>
        <w:rPr>
          <w:rFonts w:cs="Arial"/>
          <w:bCs/>
          <w:i/>
          <w:iCs/>
        </w:rPr>
        <w:t xml:space="preserve">Develop the first iteration of the Fire Risk Reduction Communities List, </w:t>
      </w:r>
      <w:r w:rsidR="009403B8">
        <w:rPr>
          <w:rFonts w:cs="Arial"/>
          <w:bCs/>
          <w:i/>
          <w:iCs/>
        </w:rPr>
        <w:t>in accordance</w:t>
      </w:r>
      <w:r>
        <w:rPr>
          <w:rFonts w:cs="Arial"/>
          <w:bCs/>
          <w:i/>
          <w:iCs/>
        </w:rPr>
        <w:t xml:space="preserve"> </w:t>
      </w:r>
      <w:r w:rsidR="00656403">
        <w:rPr>
          <w:rFonts w:cs="Arial"/>
          <w:bCs/>
          <w:i/>
          <w:iCs/>
        </w:rPr>
        <w:t xml:space="preserve">with </w:t>
      </w:r>
      <w:r>
        <w:rPr>
          <w:rFonts w:cs="Arial"/>
          <w:bCs/>
          <w:i/>
          <w:iCs/>
        </w:rPr>
        <w:t xml:space="preserve">Public Resources Code </w:t>
      </w:r>
      <w:r w:rsidR="009403B8">
        <w:rPr>
          <w:rFonts w:cs="Arial"/>
          <w:bCs/>
          <w:i/>
          <w:iCs/>
        </w:rPr>
        <w:t xml:space="preserve">Section 4290.1 and the Board’s forthcoming regulations, to be posted on the Board’s website no later than July 1, 2022. </w:t>
      </w:r>
    </w:p>
    <w:p w14:paraId="2D76D962" w14:textId="77777777" w:rsidR="00263FFF" w:rsidRDefault="007162A6" w:rsidP="00245BAA">
      <w:pPr>
        <w:spacing w:after="240"/>
        <w:rPr>
          <w:rFonts w:cs="Arial"/>
          <w:bCs/>
          <w:i/>
          <w:iCs/>
        </w:rPr>
      </w:pPr>
      <w:r>
        <w:rPr>
          <w:rFonts w:cs="Arial"/>
          <w:b/>
          <w:i/>
          <w:iCs/>
        </w:rPr>
        <w:t xml:space="preserve">Status: </w:t>
      </w:r>
      <w:r>
        <w:rPr>
          <w:rFonts w:cs="Arial"/>
          <w:bCs/>
          <w:i/>
          <w:iCs/>
        </w:rPr>
        <w:t xml:space="preserve">Working with Land Use Planning and Fire Prevention Grants programs to prepare for receipt and review of local agency applications for inclusion on the List. </w:t>
      </w:r>
    </w:p>
    <w:p w14:paraId="14B1F6A8" w14:textId="2C730774" w:rsidR="007162A6" w:rsidRPr="007162A6" w:rsidRDefault="00656403" w:rsidP="00245BAA">
      <w:pPr>
        <w:spacing w:after="240"/>
        <w:rPr>
          <w:rFonts w:cs="Arial"/>
          <w:bCs/>
          <w:i/>
          <w:iCs/>
        </w:rPr>
      </w:pPr>
      <w:r>
        <w:rPr>
          <w:rFonts w:cs="Arial"/>
          <w:bCs/>
          <w:i/>
          <w:iCs/>
        </w:rPr>
        <w:t>D</w:t>
      </w:r>
      <w:r w:rsidR="007162A6">
        <w:rPr>
          <w:rFonts w:cs="Arial"/>
          <w:bCs/>
          <w:i/>
          <w:iCs/>
        </w:rPr>
        <w:t>raft List application form complete.</w:t>
      </w:r>
    </w:p>
    <w:p w14:paraId="2EBFA2A1" w14:textId="32F5EB36" w:rsidR="006E0E87" w:rsidRPr="00996DFD" w:rsidRDefault="00245BAA" w:rsidP="00996DFD">
      <w:pPr>
        <w:spacing w:after="240"/>
        <w:rPr>
          <w:rFonts w:cs="Arial"/>
          <w:b/>
          <w:u w:val="single"/>
        </w:rPr>
      </w:pPr>
      <w:r>
        <w:rPr>
          <w:rFonts w:cs="Arial"/>
          <w:b/>
        </w:rPr>
        <w:t>4</w:t>
      </w:r>
      <w:r w:rsidR="003F3CC6" w:rsidRPr="003F3CC6">
        <w:rPr>
          <w:rFonts w:cs="Arial"/>
          <w:b/>
        </w:rPr>
        <w:t xml:space="preserve">. </w:t>
      </w:r>
      <w:r w:rsidR="006E0E87" w:rsidRPr="00996DFD">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13C9838A" w:rsidR="006E0E87" w:rsidRDefault="006E0E87" w:rsidP="00996DFD">
      <w:pPr>
        <w:spacing w:after="480"/>
        <w:rPr>
          <w:rFonts w:cs="Arial"/>
          <w:i/>
          <w:iCs/>
        </w:rPr>
      </w:pPr>
      <w:r w:rsidRPr="004769C5">
        <w:rPr>
          <w:rFonts w:cs="Arial"/>
          <w:b/>
          <w:i/>
          <w:iCs/>
        </w:rPr>
        <w:lastRenderedPageBreak/>
        <w:t>Status:</w:t>
      </w:r>
      <w:r w:rsidRPr="004769C5">
        <w:rPr>
          <w:rFonts w:cs="Arial"/>
          <w:i/>
          <w:iCs/>
        </w:rPr>
        <w:t xml:space="preserve"> </w:t>
      </w:r>
      <w:r w:rsidR="00570E64">
        <w:rPr>
          <w:rFonts w:cs="Arial"/>
          <w:i/>
          <w:iCs/>
        </w:rPr>
        <w:t>The Board has received $2 million to provide technical assistance</w:t>
      </w:r>
      <w:r w:rsidR="00A24C14">
        <w:rPr>
          <w:rFonts w:cs="Arial"/>
          <w:i/>
          <w:iCs/>
        </w:rPr>
        <w:t xml:space="preserve"> for PSA completion for approximately 30 projects. The identification of appropriate projects is ongoing.</w:t>
      </w:r>
    </w:p>
    <w:p w14:paraId="599C8B43" w14:textId="73091633" w:rsidR="00B44BED" w:rsidRPr="003F3CC6" w:rsidRDefault="00245BAA" w:rsidP="00B44BED">
      <w:pPr>
        <w:spacing w:after="240"/>
        <w:rPr>
          <w:rFonts w:cs="Arial"/>
          <w:b/>
          <w:iCs/>
          <w:u w:val="single"/>
        </w:rPr>
      </w:pPr>
      <w:r>
        <w:rPr>
          <w:rFonts w:cs="Arial"/>
          <w:b/>
          <w:iCs/>
        </w:rPr>
        <w:t>5</w:t>
      </w:r>
      <w:r w:rsidR="00B44BED" w:rsidRPr="003F3CC6">
        <w:rPr>
          <w:rFonts w:cs="Arial"/>
          <w:b/>
          <w:iCs/>
        </w:rPr>
        <w:t xml:space="preserve">. </w:t>
      </w:r>
      <w:r w:rsidR="00B44BED" w:rsidRPr="003F3CC6">
        <w:rPr>
          <w:rFonts w:cs="Arial"/>
          <w:b/>
          <w:iCs/>
          <w:u w:val="single"/>
        </w:rPr>
        <w:t>Utility Right of Way Exemptions</w:t>
      </w:r>
    </w:p>
    <w:p w14:paraId="65976679" w14:textId="73EFFA46" w:rsidR="00B44BED" w:rsidRPr="004769C5" w:rsidRDefault="00B44BED" w:rsidP="00B44BED">
      <w:pPr>
        <w:spacing w:after="240"/>
        <w:rPr>
          <w:rFonts w:cs="Arial"/>
          <w:i/>
          <w:iCs/>
        </w:rPr>
      </w:pPr>
      <w:r w:rsidRPr="000851B2">
        <w:rPr>
          <w:rFonts w:cs="Arial"/>
          <w:b/>
          <w:i/>
          <w:iCs/>
        </w:rPr>
        <w:t xml:space="preserve">Objective: </w:t>
      </w:r>
      <w:r w:rsidRPr="000851B2">
        <w:rPr>
          <w:rFonts w:cs="Arial"/>
          <w:i/>
          <w:iCs/>
        </w:rPr>
        <w:t xml:space="preserve">Review </w:t>
      </w:r>
      <w:r w:rsidR="00570E64">
        <w:rPr>
          <w:rFonts w:cs="Arial"/>
          <w:i/>
          <w:iCs/>
        </w:rPr>
        <w:t>14 CCR § 12</w:t>
      </w:r>
      <w:r w:rsidR="00A24C14">
        <w:rPr>
          <w:rFonts w:cs="Arial"/>
          <w:i/>
          <w:iCs/>
        </w:rPr>
        <w:t>50 et seq</w:t>
      </w:r>
      <w:r w:rsidRPr="000851B2">
        <w:rPr>
          <w:rFonts w:cs="Arial"/>
          <w:i/>
          <w:iCs/>
        </w:rPr>
        <w:t xml:space="preserve"> for areas of conflict or inconsistency with utility clearance requirements established by the California Public Utilities </w:t>
      </w:r>
      <w:r w:rsidRPr="004769C5">
        <w:rPr>
          <w:rFonts w:cs="Arial"/>
          <w:i/>
          <w:iCs/>
        </w:rPr>
        <w:t>Commission (CPUC).</w:t>
      </w:r>
    </w:p>
    <w:p w14:paraId="7C4327B0" w14:textId="58614058" w:rsidR="00B44BED" w:rsidRPr="004769C5" w:rsidRDefault="00B44BED" w:rsidP="00B44BED">
      <w:pPr>
        <w:spacing w:after="240"/>
        <w:rPr>
          <w:rFonts w:cs="Arial"/>
          <w:i/>
          <w:iCs/>
        </w:rPr>
      </w:pPr>
      <w:r w:rsidRPr="004769C5">
        <w:rPr>
          <w:rFonts w:cs="Arial"/>
          <w:b/>
          <w:i/>
          <w:iCs/>
        </w:rPr>
        <w:t xml:space="preserve">Status: </w:t>
      </w:r>
      <w:r w:rsidRPr="004769C5">
        <w:rPr>
          <w:rFonts w:cs="Arial"/>
          <w:i/>
          <w:iCs/>
        </w:rPr>
        <w:t xml:space="preserve">Draft revisions to Title 14, Division 1.5, Chapter 7, Article 4 complete; Standardized Regulatory Impact Assessment (SRIA) process ongoing. </w:t>
      </w:r>
    </w:p>
    <w:p w14:paraId="63AC072F" w14:textId="77777777" w:rsidR="00B44BED" w:rsidRPr="004769C5" w:rsidRDefault="00B44BED" w:rsidP="00996DFD">
      <w:pPr>
        <w:spacing w:after="480"/>
        <w:rPr>
          <w:rFonts w:cs="Arial"/>
          <w:i/>
          <w:iCs/>
        </w:rPr>
      </w:pPr>
    </w:p>
    <w:sectPr w:rsidR="00B44BED" w:rsidRPr="004769C5">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igan, Edith@BOF" w:date="2021-11-29T15:16:00Z" w:initials="HE">
    <w:p w14:paraId="7043BA37" w14:textId="77777777" w:rsidR="00A24C14" w:rsidRDefault="00A24C14">
      <w:pPr>
        <w:pStyle w:val="CommentText"/>
      </w:pPr>
      <w:r>
        <w:rPr>
          <w:rStyle w:val="CommentReference"/>
        </w:rPr>
        <w:annotationRef/>
      </w:r>
      <w:r>
        <w:t>Comment letters:</w:t>
      </w:r>
    </w:p>
    <w:p w14:paraId="756865D0" w14:textId="77777777" w:rsidR="00A24C14" w:rsidRDefault="00A24C14">
      <w:pPr>
        <w:pStyle w:val="CommentText"/>
      </w:pPr>
      <w:r>
        <w:t>Lee Ann Wade</w:t>
      </w:r>
    </w:p>
    <w:p w14:paraId="13D51212" w14:textId="77777777" w:rsidR="00A24C14" w:rsidRDefault="00A24C14">
      <w:pPr>
        <w:pStyle w:val="CommentText"/>
      </w:pPr>
      <w:r>
        <w:t>Lynn Kennedy</w:t>
      </w:r>
    </w:p>
    <w:p w14:paraId="1FAECECC" w14:textId="77777777" w:rsidR="00A24C14" w:rsidRDefault="00A24C14">
      <w:pPr>
        <w:pStyle w:val="CommentText"/>
      </w:pPr>
      <w:r w:rsidRPr="00A24C14">
        <w:t>Adil Allawi</w:t>
      </w:r>
    </w:p>
    <w:p w14:paraId="1EAE12AB" w14:textId="77777777" w:rsidR="00A24C14" w:rsidRDefault="00A24C14">
      <w:pPr>
        <w:pStyle w:val="CommentText"/>
      </w:pPr>
      <w:r>
        <w:t>David Hutchinson</w:t>
      </w:r>
    </w:p>
    <w:p w14:paraId="410D85FF" w14:textId="77777777" w:rsidR="00A24C14" w:rsidRDefault="00A24C14">
      <w:pPr>
        <w:pStyle w:val="CommentText"/>
      </w:pPr>
      <w:r>
        <w:t>Michael Burke</w:t>
      </w:r>
    </w:p>
    <w:p w14:paraId="1D276DD5" w14:textId="77777777" w:rsidR="00A24C14" w:rsidRDefault="00A24C14">
      <w:pPr>
        <w:pStyle w:val="CommentText"/>
      </w:pPr>
      <w:r>
        <w:t>Santa Clara County</w:t>
      </w:r>
    </w:p>
    <w:p w14:paraId="25EE65FC" w14:textId="61661BA0" w:rsidR="00A24C14" w:rsidRDefault="00A24C14">
      <w:pPr>
        <w:pStyle w:val="CommentText"/>
      </w:pPr>
      <w:r>
        <w:t xml:space="preserve">Denis </w:t>
      </w:r>
      <w:proofErr w:type="spellStart"/>
      <w:r>
        <w:t>Zaff</w:t>
      </w:r>
      <w:proofErr w:type="spellEnd"/>
    </w:p>
  </w:comment>
  <w:comment w:id="1" w:author="Hannigan, Edith@BOF" w:date="2022-01-18T10:38:00Z" w:initials="HE">
    <w:p w14:paraId="74230B6F" w14:textId="135B9988" w:rsidR="008E6CCF" w:rsidRDefault="008E6CCF">
      <w:pPr>
        <w:pStyle w:val="CommentText"/>
      </w:pPr>
      <w:r>
        <w:rPr>
          <w:rStyle w:val="CommentReference"/>
        </w:rPr>
        <w:annotationRef/>
      </w:r>
      <w:r>
        <w:t xml:space="preserve">Update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E65FC" w15:done="0"/>
  <w15:commentEx w15:paraId="74230B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E65FC" w16cid:durableId="25587D0C"/>
  <w16cid:commentId w16cid:paraId="74230B6F" w16cid:durableId="25C0BC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BE2C" w14:textId="77777777" w:rsidR="00123FF7" w:rsidRDefault="00123FF7" w:rsidP="000A79C6">
      <w:r>
        <w:separator/>
      </w:r>
    </w:p>
  </w:endnote>
  <w:endnote w:type="continuationSeparator" w:id="0">
    <w:p w14:paraId="3C7EDF5B" w14:textId="77777777" w:rsidR="00123FF7" w:rsidRDefault="00123FF7"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C08E" w14:textId="0EFDB322" w:rsidR="00C86734" w:rsidRDefault="00E54C85">
    <w:pPr>
      <w:pStyle w:val="Footer"/>
    </w:pPr>
    <w:r>
      <w:tab/>
    </w:r>
    <w:r>
      <w:tab/>
      <w:t>FULL 11(b)(3)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213E" w14:textId="77777777" w:rsidR="00123FF7" w:rsidRDefault="00123FF7" w:rsidP="000A79C6">
      <w:r>
        <w:separator/>
      </w:r>
    </w:p>
  </w:footnote>
  <w:footnote w:type="continuationSeparator" w:id="0">
    <w:p w14:paraId="6653EF15" w14:textId="77777777" w:rsidR="00123FF7" w:rsidRDefault="00123FF7" w:rsidP="000A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30372"/>
      <w:docPartObj>
        <w:docPartGallery w:val="Watermarks"/>
        <w:docPartUnique/>
      </w:docPartObj>
    </w:sdtPr>
    <w:sdtEndPr/>
    <w:sdtContent>
      <w:p w14:paraId="7B519949" w14:textId="208B65C4" w:rsidR="00C63322" w:rsidRDefault="00E54C85">
        <w:pPr>
          <w:pStyle w:val="Header"/>
        </w:pPr>
        <w:r>
          <w:rPr>
            <w:noProof/>
          </w:rPr>
          <w:pict w14:anchorId="02EE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5"/>
  </w:num>
  <w:num w:numId="5">
    <w:abstractNumId w:val="14"/>
  </w:num>
  <w:num w:numId="6">
    <w:abstractNumId w:val="18"/>
  </w:num>
  <w:num w:numId="7">
    <w:abstractNumId w:val="2"/>
  </w:num>
  <w:num w:numId="8">
    <w:abstractNumId w:val="10"/>
  </w:num>
  <w:num w:numId="9">
    <w:abstractNumId w:val="11"/>
  </w:num>
  <w:num w:numId="10">
    <w:abstractNumId w:val="1"/>
  </w:num>
  <w:num w:numId="11">
    <w:abstractNumId w:val="3"/>
  </w:num>
  <w:num w:numId="12">
    <w:abstractNumId w:val="13"/>
  </w:num>
  <w:num w:numId="13">
    <w:abstractNumId w:val="22"/>
  </w:num>
  <w:num w:numId="14">
    <w:abstractNumId w:val="7"/>
  </w:num>
  <w:num w:numId="15">
    <w:abstractNumId w:val="16"/>
  </w:num>
  <w:num w:numId="16">
    <w:abstractNumId w:val="12"/>
  </w:num>
  <w:num w:numId="17">
    <w:abstractNumId w:val="19"/>
  </w:num>
  <w:num w:numId="18">
    <w:abstractNumId w:val="20"/>
  </w:num>
  <w:num w:numId="19">
    <w:abstractNumId w:val="15"/>
  </w:num>
  <w:num w:numId="20">
    <w:abstractNumId w:val="17"/>
  </w:num>
  <w:num w:numId="21">
    <w:abstractNumId w:val="24"/>
  </w:num>
  <w:num w:numId="22">
    <w:abstractNumId w:val="4"/>
  </w:num>
  <w:num w:numId="23">
    <w:abstractNumId w:val="0"/>
  </w:num>
  <w:num w:numId="24">
    <w:abstractNumId w:val="6"/>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igan, Edith@BOF">
    <w15:presenceInfo w15:providerId="AD" w15:userId="S-1-5-21-82125038-88502799-1244863647-20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buLweZK9Lz0JeQGWNzHU7l92Cwnu2d2Z3XKOK/ho5oDLi7oKnu4v7YTdcun7z8D9DnStraUz5OAJ0viedbOENA==" w:salt="suOmbYPw/HTmbWKuVLiq2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1"/>
    <w:rsid w:val="0002080C"/>
    <w:rsid w:val="000454BF"/>
    <w:rsid w:val="000668BE"/>
    <w:rsid w:val="00071414"/>
    <w:rsid w:val="00083A10"/>
    <w:rsid w:val="000851B2"/>
    <w:rsid w:val="00086D82"/>
    <w:rsid w:val="00094DA5"/>
    <w:rsid w:val="000A0369"/>
    <w:rsid w:val="000A79C6"/>
    <w:rsid w:val="000C0161"/>
    <w:rsid w:val="0010111F"/>
    <w:rsid w:val="00123FF7"/>
    <w:rsid w:val="0013117E"/>
    <w:rsid w:val="0013284A"/>
    <w:rsid w:val="00132C79"/>
    <w:rsid w:val="0014235B"/>
    <w:rsid w:val="001434DD"/>
    <w:rsid w:val="001514CE"/>
    <w:rsid w:val="00152184"/>
    <w:rsid w:val="00157D49"/>
    <w:rsid w:val="0016599B"/>
    <w:rsid w:val="00191023"/>
    <w:rsid w:val="001A7A70"/>
    <w:rsid w:val="001B2A84"/>
    <w:rsid w:val="001C1340"/>
    <w:rsid w:val="001C766E"/>
    <w:rsid w:val="001C7BD7"/>
    <w:rsid w:val="001C7DC0"/>
    <w:rsid w:val="001F770C"/>
    <w:rsid w:val="00220297"/>
    <w:rsid w:val="00224999"/>
    <w:rsid w:val="00236B5E"/>
    <w:rsid w:val="00245BAA"/>
    <w:rsid w:val="002515FF"/>
    <w:rsid w:val="002603FB"/>
    <w:rsid w:val="00263FFF"/>
    <w:rsid w:val="0027150D"/>
    <w:rsid w:val="002720E8"/>
    <w:rsid w:val="002738D0"/>
    <w:rsid w:val="002832DB"/>
    <w:rsid w:val="00292531"/>
    <w:rsid w:val="002A0BE5"/>
    <w:rsid w:val="002C5B14"/>
    <w:rsid w:val="002C7F91"/>
    <w:rsid w:val="002F2299"/>
    <w:rsid w:val="003138AD"/>
    <w:rsid w:val="00346FF0"/>
    <w:rsid w:val="003516B9"/>
    <w:rsid w:val="00355523"/>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D1323"/>
    <w:rsid w:val="005D2AD0"/>
    <w:rsid w:val="005D5635"/>
    <w:rsid w:val="005E3729"/>
    <w:rsid w:val="005F60C5"/>
    <w:rsid w:val="00623028"/>
    <w:rsid w:val="00644B93"/>
    <w:rsid w:val="00656403"/>
    <w:rsid w:val="00665C13"/>
    <w:rsid w:val="00683DFB"/>
    <w:rsid w:val="00696421"/>
    <w:rsid w:val="006C4B5C"/>
    <w:rsid w:val="006E0E87"/>
    <w:rsid w:val="006F71CE"/>
    <w:rsid w:val="00715194"/>
    <w:rsid w:val="007162A6"/>
    <w:rsid w:val="00730E45"/>
    <w:rsid w:val="007320EF"/>
    <w:rsid w:val="00733DFB"/>
    <w:rsid w:val="00745B78"/>
    <w:rsid w:val="0074755D"/>
    <w:rsid w:val="00751E21"/>
    <w:rsid w:val="00771210"/>
    <w:rsid w:val="007B78F1"/>
    <w:rsid w:val="007D3825"/>
    <w:rsid w:val="007E03C6"/>
    <w:rsid w:val="008003D9"/>
    <w:rsid w:val="008403A5"/>
    <w:rsid w:val="00845A76"/>
    <w:rsid w:val="00854C21"/>
    <w:rsid w:val="00862F4D"/>
    <w:rsid w:val="00866773"/>
    <w:rsid w:val="00867810"/>
    <w:rsid w:val="00872A4C"/>
    <w:rsid w:val="0088090F"/>
    <w:rsid w:val="00883DF7"/>
    <w:rsid w:val="00886F62"/>
    <w:rsid w:val="008A29AA"/>
    <w:rsid w:val="008B13F7"/>
    <w:rsid w:val="008C2B86"/>
    <w:rsid w:val="008C4AFB"/>
    <w:rsid w:val="008D1C3D"/>
    <w:rsid w:val="008E6005"/>
    <w:rsid w:val="008E6CCF"/>
    <w:rsid w:val="00901666"/>
    <w:rsid w:val="009170A1"/>
    <w:rsid w:val="00920A05"/>
    <w:rsid w:val="0092475B"/>
    <w:rsid w:val="00932F91"/>
    <w:rsid w:val="00937C57"/>
    <w:rsid w:val="009403B8"/>
    <w:rsid w:val="0094092F"/>
    <w:rsid w:val="009615CF"/>
    <w:rsid w:val="00962DB9"/>
    <w:rsid w:val="0096523D"/>
    <w:rsid w:val="00985EE1"/>
    <w:rsid w:val="00996DFD"/>
    <w:rsid w:val="009A6C7A"/>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261E2"/>
    <w:rsid w:val="00B34005"/>
    <w:rsid w:val="00B43FC7"/>
    <w:rsid w:val="00B44BED"/>
    <w:rsid w:val="00B52F2C"/>
    <w:rsid w:val="00B5476C"/>
    <w:rsid w:val="00B81EA3"/>
    <w:rsid w:val="00B968C6"/>
    <w:rsid w:val="00BE182C"/>
    <w:rsid w:val="00BE3210"/>
    <w:rsid w:val="00C05D54"/>
    <w:rsid w:val="00C147EB"/>
    <w:rsid w:val="00C20627"/>
    <w:rsid w:val="00C246CE"/>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444F5"/>
    <w:rsid w:val="00D474ED"/>
    <w:rsid w:val="00D52FCB"/>
    <w:rsid w:val="00D67D7A"/>
    <w:rsid w:val="00D804B0"/>
    <w:rsid w:val="00D82656"/>
    <w:rsid w:val="00D91B36"/>
    <w:rsid w:val="00DA31D8"/>
    <w:rsid w:val="00DA3B65"/>
    <w:rsid w:val="00DF27CF"/>
    <w:rsid w:val="00DF54F4"/>
    <w:rsid w:val="00E20F50"/>
    <w:rsid w:val="00E32CA4"/>
    <w:rsid w:val="00E50E02"/>
    <w:rsid w:val="00E51E4D"/>
    <w:rsid w:val="00E54C85"/>
    <w:rsid w:val="00E54F76"/>
    <w:rsid w:val="00E55720"/>
    <w:rsid w:val="00E5654D"/>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47602"/>
    <w:rsid w:val="00FC3C3A"/>
    <w:rsid w:val="00FE266D"/>
    <w:rsid w:val="00FE41ED"/>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semiHidden/>
    <w:unhideWhenUsed/>
    <w:rsid w:val="00962DB9"/>
    <w:rPr>
      <w:sz w:val="20"/>
      <w:szCs w:val="20"/>
    </w:rPr>
  </w:style>
  <w:style w:type="character" w:customStyle="1" w:styleId="CommentTextChar">
    <w:name w:val="Comment Text Char"/>
    <w:basedOn w:val="DefaultParagraphFont"/>
    <w:link w:val="CommentText"/>
    <w:uiPriority w:val="99"/>
    <w:semiHidden/>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D56-22E7-44DB-9CF9-451BC43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625</Words>
  <Characters>3564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Kemp, Mazonika@BOF</cp:lastModifiedBy>
  <cp:revision>10</cp:revision>
  <cp:lastPrinted>2022-02-23T22:04:00Z</cp:lastPrinted>
  <dcterms:created xsi:type="dcterms:W3CDTF">2021-11-29T23:19:00Z</dcterms:created>
  <dcterms:modified xsi:type="dcterms:W3CDTF">2022-02-23T22:04:00Z</dcterms:modified>
</cp:coreProperties>
</file>