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1A3658B7" w:rsidR="009D6C31" w:rsidRPr="009D6C31" w:rsidRDefault="00BC70BF" w:rsidP="00A01528">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El Dorado County</w:t>
      </w:r>
      <w:r w:rsidR="000A54A6">
        <w:rPr>
          <w:rFonts w:asciiTheme="majorHAnsi" w:hAnsiTheme="majorHAnsi"/>
          <w:sz w:val="40"/>
          <w:szCs w:val="20"/>
        </w:rPr>
        <w:t xml:space="preserve"> 202</w:t>
      </w:r>
      <w:r w:rsidR="001E69FF">
        <w:rPr>
          <w:rFonts w:asciiTheme="majorHAnsi" w:hAnsiTheme="majorHAnsi"/>
          <w:sz w:val="40"/>
          <w:szCs w:val="20"/>
        </w:rPr>
        <w:t>4</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41C7061C"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C7581D">
              <w:rPr>
                <w:noProof/>
                <w:webHidden/>
              </w:rPr>
              <w:t>1</w:t>
            </w:r>
            <w:r w:rsidR="009D6C31">
              <w:rPr>
                <w:noProof/>
                <w:webHidden/>
              </w:rPr>
              <w:fldChar w:fldCharType="end"/>
            </w:r>
          </w:hyperlink>
        </w:p>
        <w:p w14:paraId="18A0DA13" w14:textId="481CC5E1" w:rsidR="009D6C31" w:rsidRDefault="00180429">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C7581D">
              <w:rPr>
                <w:noProof/>
                <w:webHidden/>
              </w:rPr>
              <w:t>2</w:t>
            </w:r>
            <w:r w:rsidR="009D6C31">
              <w:rPr>
                <w:noProof/>
                <w:webHidden/>
              </w:rPr>
              <w:fldChar w:fldCharType="end"/>
            </w:r>
          </w:hyperlink>
        </w:p>
        <w:p w14:paraId="6DDACB43" w14:textId="27ABE681" w:rsidR="009D6C31" w:rsidRDefault="00180429">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C7581D">
              <w:rPr>
                <w:noProof/>
                <w:webHidden/>
              </w:rPr>
              <w:t>3</w:t>
            </w:r>
            <w:r w:rsidR="009D6C31">
              <w:rPr>
                <w:noProof/>
                <w:webHidden/>
              </w:rPr>
              <w:fldChar w:fldCharType="end"/>
            </w:r>
          </w:hyperlink>
        </w:p>
        <w:p w14:paraId="7DB4CAAA" w14:textId="740EA82A" w:rsidR="009D6C31" w:rsidRDefault="00180429">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C7581D">
              <w:rPr>
                <w:noProof/>
                <w:webHidden/>
              </w:rPr>
              <w:t>3</w:t>
            </w:r>
            <w:r w:rsidR="009D6C31">
              <w:rPr>
                <w:noProof/>
                <w:webHidden/>
              </w:rPr>
              <w:fldChar w:fldCharType="end"/>
            </w:r>
          </w:hyperlink>
        </w:p>
        <w:p w14:paraId="1BCFC961" w14:textId="7B90DB74" w:rsidR="009D6C31" w:rsidRDefault="00180429">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C7581D">
              <w:rPr>
                <w:noProof/>
                <w:webHidden/>
              </w:rPr>
              <w:t>5</w:t>
            </w:r>
            <w:r w:rsidR="009D6C31">
              <w:rPr>
                <w:noProof/>
                <w:webHidden/>
              </w:rPr>
              <w:fldChar w:fldCharType="end"/>
            </w:r>
          </w:hyperlink>
        </w:p>
        <w:p w14:paraId="0D6D5E31" w14:textId="7EA97F5C" w:rsidR="009D6C31" w:rsidRDefault="00180429">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C7581D">
              <w:rPr>
                <w:noProof/>
                <w:webHidden/>
              </w:rPr>
              <w:t>5</w:t>
            </w:r>
            <w:r w:rsidR="009D6C31">
              <w:rPr>
                <w:noProof/>
                <w:webHidden/>
              </w:rPr>
              <w:fldChar w:fldCharType="end"/>
            </w:r>
          </w:hyperlink>
        </w:p>
        <w:p w14:paraId="37C32A02" w14:textId="00121733" w:rsidR="009D6C31" w:rsidRDefault="00180429">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C7581D">
              <w:rPr>
                <w:noProof/>
                <w:webHidden/>
              </w:rPr>
              <w:t>8</w:t>
            </w:r>
            <w:r w:rsidR="009D6C31">
              <w:rPr>
                <w:noProof/>
                <w:webHidden/>
              </w:rPr>
              <w:fldChar w:fldCharType="end"/>
            </w:r>
          </w:hyperlink>
        </w:p>
        <w:p w14:paraId="552F6F02" w14:textId="6984905F" w:rsidR="009D6C31" w:rsidRDefault="00180429">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C7581D">
              <w:rPr>
                <w:noProof/>
                <w:webHidden/>
              </w:rPr>
              <w:t>9</w:t>
            </w:r>
            <w:r w:rsidR="009D6C31">
              <w:rPr>
                <w:noProof/>
                <w:webHidden/>
              </w:rPr>
              <w:fldChar w:fldCharType="end"/>
            </w:r>
          </w:hyperlink>
        </w:p>
        <w:p w14:paraId="17C2893A" w14:textId="132DA964" w:rsidR="009D6C31" w:rsidRDefault="00180429">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C7581D">
              <w:rPr>
                <w:noProof/>
                <w:webHidden/>
              </w:rPr>
              <w:t>10</w:t>
            </w:r>
            <w:r w:rsidR="009D6C31">
              <w:rPr>
                <w:noProof/>
                <w:webHidden/>
              </w:rPr>
              <w:fldChar w:fldCharType="end"/>
            </w:r>
          </w:hyperlink>
        </w:p>
        <w:p w14:paraId="1D174652" w14:textId="5AD3AE55" w:rsidR="009D6C31" w:rsidRDefault="00180429">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C7581D">
              <w:rPr>
                <w:noProof/>
                <w:webHidden/>
              </w:rPr>
              <w:t>10</w:t>
            </w:r>
            <w:r w:rsidR="009D6C31">
              <w:rPr>
                <w:noProof/>
                <w:webHidden/>
              </w:rPr>
              <w:fldChar w:fldCharType="end"/>
            </w:r>
          </w:hyperlink>
        </w:p>
        <w:p w14:paraId="20F17FDF" w14:textId="11578762" w:rsidR="009D6C31" w:rsidRDefault="00180429">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C7581D">
              <w:rPr>
                <w:noProof/>
                <w:webHidden/>
              </w:rPr>
              <w:t>10</w:t>
            </w:r>
            <w:r w:rsidR="009D6C31">
              <w:rPr>
                <w:noProof/>
                <w:webHidden/>
              </w:rPr>
              <w:fldChar w:fldCharType="end"/>
            </w:r>
          </w:hyperlink>
        </w:p>
        <w:p w14:paraId="6BC35DCF" w14:textId="494BF517" w:rsidR="009D6C31" w:rsidRDefault="00180429">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C7581D">
              <w:rPr>
                <w:noProof/>
                <w:webHidden/>
              </w:rPr>
              <w:t>10</w:t>
            </w:r>
            <w:r w:rsidR="009D6C31">
              <w:rPr>
                <w:noProof/>
                <w:webHidden/>
              </w:rPr>
              <w:fldChar w:fldCharType="end"/>
            </w:r>
          </w:hyperlink>
        </w:p>
        <w:p w14:paraId="40F2B932" w14:textId="386C1457" w:rsidR="009D6C31" w:rsidRDefault="00180429">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C7581D">
              <w:rPr>
                <w:noProof/>
                <w:webHidden/>
              </w:rPr>
              <w:t>11</w:t>
            </w:r>
            <w:r w:rsidR="009D6C31">
              <w:rPr>
                <w:noProof/>
                <w:webHidden/>
              </w:rPr>
              <w:fldChar w:fldCharType="end"/>
            </w:r>
          </w:hyperlink>
        </w:p>
        <w:p w14:paraId="3AB79BB1" w14:textId="656CD004" w:rsidR="009D6C31" w:rsidRDefault="00180429">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C7581D">
              <w:rPr>
                <w:noProof/>
                <w:webHidden/>
              </w:rPr>
              <w:t>11</w:t>
            </w:r>
            <w:r w:rsidR="009D6C31">
              <w:rPr>
                <w:noProof/>
                <w:webHidden/>
              </w:rPr>
              <w:fldChar w:fldCharType="end"/>
            </w:r>
          </w:hyperlink>
        </w:p>
        <w:p w14:paraId="30DC97B0" w14:textId="7FD9E410" w:rsidR="009D6C31" w:rsidRDefault="00180429">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C7581D">
              <w:rPr>
                <w:noProof/>
                <w:webHidden/>
              </w:rPr>
              <w:t>12</w:t>
            </w:r>
            <w:r w:rsidR="009D6C31">
              <w:rPr>
                <w:noProof/>
                <w:webHidden/>
              </w:rPr>
              <w:fldChar w:fldCharType="end"/>
            </w:r>
          </w:hyperlink>
        </w:p>
        <w:p w14:paraId="19B4123B" w14:textId="38540173" w:rsidR="009D6C31" w:rsidRDefault="00180429">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C7581D">
              <w:rPr>
                <w:noProof/>
                <w:webHidden/>
              </w:rPr>
              <w:t>12</w:t>
            </w:r>
            <w:r w:rsidR="009D6C31">
              <w:rPr>
                <w:noProof/>
                <w:webHidden/>
              </w:rPr>
              <w:fldChar w:fldCharType="end"/>
            </w:r>
          </w:hyperlink>
        </w:p>
        <w:p w14:paraId="2C2C2C5D" w14:textId="58A8EE58" w:rsidR="009D6C31" w:rsidRDefault="00180429">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C7581D">
              <w:rPr>
                <w:noProof/>
                <w:webHidden/>
              </w:rPr>
              <w:t>12</w:t>
            </w:r>
            <w:r w:rsidR="009D6C31">
              <w:rPr>
                <w:noProof/>
                <w:webHidden/>
              </w:rPr>
              <w:fldChar w:fldCharType="end"/>
            </w:r>
          </w:hyperlink>
        </w:p>
        <w:p w14:paraId="35AEB7D7" w14:textId="2BA0E34A" w:rsidR="009D6C31" w:rsidRDefault="00180429">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C7581D">
              <w:rPr>
                <w:noProof/>
                <w:webHidden/>
              </w:rPr>
              <w:t>12</w:t>
            </w:r>
            <w:r w:rsidR="009D6C31">
              <w:rPr>
                <w:noProof/>
                <w:webHidden/>
              </w:rPr>
              <w:fldChar w:fldCharType="end"/>
            </w:r>
          </w:hyperlink>
        </w:p>
        <w:p w14:paraId="0ACF7499" w14:textId="6BCF9B35" w:rsidR="009D6C31" w:rsidRDefault="00180429">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C7581D">
              <w:rPr>
                <w:noProof/>
                <w:webHidden/>
              </w:rPr>
              <w:t>12</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30307B">
          <w:footerReference w:type="default" r:id="rId13"/>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4"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30307B">
          <w:footerReference w:type="default" r:id="rId15"/>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xml:space="preserve">. The methodology </w:t>
      </w:r>
      <w:proofErr w:type="gramStart"/>
      <w:r w:rsidR="00E12E79" w:rsidRPr="00FE6FD6">
        <w:rPr>
          <w:rFonts w:eastAsia="PMingLiU" w:cs="Arial"/>
          <w:sz w:val="22"/>
        </w:rPr>
        <w:t>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proofErr w:type="gramEnd"/>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 xml:space="preserve">policies, objectives, and implementation measures the Board recommends adopting </w:t>
      </w:r>
      <w:proofErr w:type="gramStart"/>
      <w:r w:rsidR="00E87BFB" w:rsidRPr="00FE6FD6">
        <w:rPr>
          <w:rFonts w:eastAsia="PMingLiU" w:cs="Arial"/>
          <w:sz w:val="22"/>
        </w:rPr>
        <w:t>in order to</w:t>
      </w:r>
      <w:proofErr w:type="gramEnd"/>
      <w:r w:rsidR="00E87BFB" w:rsidRPr="00FE6FD6">
        <w:rPr>
          <w:rFonts w:eastAsia="PMingLiU" w:cs="Arial"/>
          <w:sz w:val="22"/>
        </w:rPr>
        <w:t xml:space="preserve">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30307B">
          <w:footerReference w:type="default" r:id="rId16"/>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11E6B2F2"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6F657B">
              <w:rPr>
                <w:rFonts w:ascii="Arial Narrow" w:hAnsi="Arial Narrow" w:cs="Arial"/>
              </w:rPr>
              <w:t>El Dorado County</w:t>
            </w:r>
          </w:p>
        </w:tc>
        <w:tc>
          <w:tcPr>
            <w:tcW w:w="3381" w:type="dxa"/>
            <w:shd w:val="clear" w:color="auto" w:fill="auto"/>
          </w:tcPr>
          <w:p w14:paraId="2C37E844" w14:textId="77777777" w:rsidR="0043426F" w:rsidRPr="00F3602C" w:rsidRDefault="0043426F" w:rsidP="0063621B">
            <w:pPr>
              <w:spacing w:after="0"/>
              <w:rPr>
                <w:rFonts w:ascii="Arial Narrow" w:hAnsi="Arial Narrow" w:cs="Arial"/>
              </w:rPr>
            </w:pPr>
            <w:r w:rsidRPr="00F3602C">
              <w:rPr>
                <w:rFonts w:ascii="Arial Narrow" w:hAnsi="Arial Narrow" w:cs="Arial"/>
              </w:rPr>
              <w:t xml:space="preserve">Notes:  </w:t>
            </w:r>
          </w:p>
        </w:tc>
        <w:tc>
          <w:tcPr>
            <w:tcW w:w="3381" w:type="dxa"/>
            <w:shd w:val="clear" w:color="auto" w:fill="auto"/>
          </w:tcPr>
          <w:p w14:paraId="77D655D6" w14:textId="50D6A220"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F5119C">
              <w:rPr>
                <w:rFonts w:ascii="Arial Narrow" w:hAnsi="Arial Narrow" w:cs="Arial"/>
              </w:rPr>
              <w:t xml:space="preserve"> </w:t>
            </w:r>
            <w:r w:rsidR="006F657B">
              <w:rPr>
                <w:rFonts w:ascii="Arial Narrow" w:hAnsi="Arial Narrow" w:cs="Arial"/>
              </w:rPr>
              <w:t>AEU</w:t>
            </w:r>
          </w:p>
        </w:tc>
        <w:tc>
          <w:tcPr>
            <w:tcW w:w="3556" w:type="dxa"/>
          </w:tcPr>
          <w:p w14:paraId="74A7EA7A" w14:textId="088F80D0"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704319">
              <w:rPr>
                <w:rFonts w:ascii="Arial Narrow" w:hAnsi="Arial Narrow" w:cs="Arial"/>
              </w:rPr>
              <w:t>02/21/2024</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7090CEAD"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6F657B">
              <w:rPr>
                <w:rFonts w:ascii="Arial Narrow" w:hAnsi="Arial Narrow" w:cs="Arial"/>
              </w:rPr>
              <w:t>El Dorado</w:t>
            </w:r>
          </w:p>
        </w:tc>
        <w:tc>
          <w:tcPr>
            <w:tcW w:w="3381" w:type="dxa"/>
            <w:tcBorders>
              <w:bottom w:val="single" w:sz="4" w:space="0" w:color="808080"/>
            </w:tcBorders>
            <w:shd w:val="clear" w:color="auto" w:fill="auto"/>
          </w:tcPr>
          <w:p w14:paraId="50985711" w14:textId="3C3B1ED1"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1E69FF">
              <w:rPr>
                <w:rFonts w:ascii="Arial Narrow" w:hAnsi="Arial Narrow" w:cs="Arial"/>
              </w:rPr>
              <w:t xml:space="preserve">James </w:t>
            </w:r>
            <w:proofErr w:type="spellStart"/>
            <w:r w:rsidR="001E69FF">
              <w:rPr>
                <w:rFonts w:ascii="Arial Narrow" w:hAnsi="Arial Narrow" w:cs="Arial"/>
              </w:rPr>
              <w:t>Ausboe</w:t>
            </w:r>
            <w:proofErr w:type="spellEnd"/>
          </w:p>
        </w:tc>
        <w:tc>
          <w:tcPr>
            <w:tcW w:w="3381" w:type="dxa"/>
            <w:tcBorders>
              <w:bottom w:val="single" w:sz="4" w:space="0" w:color="808080"/>
            </w:tcBorders>
            <w:shd w:val="clear" w:color="auto" w:fill="auto"/>
          </w:tcPr>
          <w:p w14:paraId="7F50FDDD" w14:textId="7C8958D5" w:rsidR="0043426F" w:rsidRPr="00F3602C" w:rsidRDefault="0043426F" w:rsidP="0063621B">
            <w:pPr>
              <w:spacing w:after="0"/>
              <w:rPr>
                <w:rFonts w:ascii="Arial Narrow" w:hAnsi="Arial Narrow" w:cs="Arial"/>
              </w:rPr>
            </w:pPr>
            <w:r w:rsidRPr="00F3602C">
              <w:rPr>
                <w:rFonts w:ascii="Arial Narrow" w:hAnsi="Arial Narrow" w:cs="Arial"/>
              </w:rPr>
              <w:t>UNIT CONTACT:</w:t>
            </w:r>
            <w:r w:rsidR="007422D3">
              <w:rPr>
                <w:rFonts w:ascii="Arial Narrow" w:hAnsi="Arial Narrow" w:cs="Arial"/>
              </w:rPr>
              <w:t xml:space="preserve"> </w:t>
            </w:r>
            <w:r w:rsidR="00F13EBC">
              <w:rPr>
                <w:rFonts w:ascii="Arial Narrow" w:hAnsi="Arial Narrow" w:cs="Arial"/>
              </w:rPr>
              <w:t>BC J</w:t>
            </w:r>
            <w:r w:rsidR="00F65FA1">
              <w:rPr>
                <w:rFonts w:ascii="Arial Narrow" w:hAnsi="Arial Narrow" w:cs="Arial"/>
              </w:rPr>
              <w:t>.</w:t>
            </w:r>
            <w:r w:rsidR="00F13EBC">
              <w:rPr>
                <w:rFonts w:ascii="Arial Narrow" w:hAnsi="Arial Narrow" w:cs="Arial"/>
              </w:rPr>
              <w:t xml:space="preserve"> Hoag</w:t>
            </w:r>
          </w:p>
        </w:tc>
        <w:tc>
          <w:tcPr>
            <w:tcW w:w="3556" w:type="dxa"/>
            <w:tcBorders>
              <w:bottom w:val="single" w:sz="4" w:space="0" w:color="808080"/>
            </w:tcBorders>
          </w:tcPr>
          <w:p w14:paraId="61280D8E" w14:textId="499839B5"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704319">
              <w:rPr>
                <w:rFonts w:ascii="Arial Narrow" w:hAnsi="Arial Narrow" w:cs="Arial"/>
              </w:rPr>
              <w:t>02/21/2024</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 xml:space="preserve">Yes or </w:t>
            </w:r>
            <w:proofErr w:type="gramStart"/>
            <w:r>
              <w:rPr>
                <w:rFonts w:eastAsia="PMingLiU" w:cs="Arial"/>
                <w:sz w:val="22"/>
              </w:rPr>
              <w:t>No</w:t>
            </w:r>
            <w:proofErr w:type="gramEnd"/>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Pr="00955176" w:rsidRDefault="0043426F" w:rsidP="0043426F">
            <w:pPr>
              <w:spacing w:after="0"/>
              <w:jc w:val="both"/>
              <w:rPr>
                <w:rFonts w:ascii="Arial Narrow" w:eastAsia="Calibri" w:hAnsi="Arial Narrow"/>
                <w:sz w:val="22"/>
                <w:szCs w:val="22"/>
              </w:rPr>
            </w:pPr>
            <w:r w:rsidRPr="00955176">
              <w:rPr>
                <w:rFonts w:ascii="Arial Narrow" w:eastAsia="Calibri" w:hAnsi="Arial Narrow"/>
                <w:sz w:val="22"/>
                <w:szCs w:val="22"/>
              </w:rPr>
              <w:t>Are Fire Hazard Severity Zones Identified?</w:t>
            </w:r>
          </w:p>
          <w:p w14:paraId="7B9F26E1" w14:textId="61CAC9CD" w:rsidR="0043426F" w:rsidRPr="00955176" w:rsidRDefault="0043426F" w:rsidP="0043426F">
            <w:pPr>
              <w:spacing w:after="0"/>
              <w:rPr>
                <w:rFonts w:eastAsia="PMingLiU" w:cs="Arial"/>
                <w:sz w:val="22"/>
              </w:rPr>
            </w:pPr>
            <w:r w:rsidRPr="00955176">
              <w:rPr>
                <w:rFonts w:ascii="Arial Narrow" w:eastAsia="Calibri" w:hAnsi="Arial Narrow"/>
                <w:i/>
                <w:sz w:val="22"/>
                <w:szCs w:val="22"/>
              </w:rPr>
              <w:t>CAL FIRE or Locally Adopted Maps</w:t>
            </w:r>
          </w:p>
        </w:tc>
        <w:tc>
          <w:tcPr>
            <w:tcW w:w="4797" w:type="dxa"/>
          </w:tcPr>
          <w:p w14:paraId="23A37CBA" w14:textId="6D24832F" w:rsidR="0043426F" w:rsidRPr="001E6BD9" w:rsidRDefault="00581204" w:rsidP="0043426F">
            <w:pPr>
              <w:spacing w:after="0"/>
              <w:rPr>
                <w:rFonts w:eastAsia="PMingLiU" w:cs="Arial"/>
                <w:sz w:val="22"/>
                <w:highlight w:val="green"/>
              </w:rPr>
            </w:pPr>
            <w:r w:rsidRPr="001E6BD9">
              <w:rPr>
                <w:rFonts w:eastAsia="PMingLiU" w:cs="Arial"/>
                <w:sz w:val="22"/>
              </w:rPr>
              <w:t>Yes</w:t>
            </w:r>
          </w:p>
        </w:tc>
        <w:tc>
          <w:tcPr>
            <w:tcW w:w="4797" w:type="dxa"/>
          </w:tcPr>
          <w:p w14:paraId="5A342DF7" w14:textId="2C6E9C1B" w:rsidR="00E6060F" w:rsidRPr="001E6BD9" w:rsidRDefault="00706C10" w:rsidP="0043426F">
            <w:pPr>
              <w:spacing w:after="0"/>
            </w:pPr>
            <w:r w:rsidRPr="001E6BD9">
              <w:rPr>
                <w:rFonts w:eastAsia="PMingLiU" w:cs="Arial"/>
                <w:sz w:val="22"/>
                <w:szCs w:val="22"/>
              </w:rPr>
              <w:t>Safe</w:t>
            </w:r>
            <w:r w:rsidR="005B5392" w:rsidRPr="001E6BD9">
              <w:rPr>
                <w:rFonts w:eastAsia="PMingLiU" w:cs="Arial"/>
                <w:sz w:val="22"/>
                <w:szCs w:val="22"/>
              </w:rPr>
              <w:t>ty Element (SE)</w:t>
            </w:r>
            <w:r w:rsidR="002E6B06" w:rsidRPr="001E6BD9">
              <w:rPr>
                <w:rFonts w:eastAsia="PMingLiU" w:cs="Arial"/>
                <w:sz w:val="22"/>
                <w:szCs w:val="22"/>
              </w:rPr>
              <w:t xml:space="preserve">, </w:t>
            </w:r>
            <w:r w:rsidR="00C528A4" w:rsidRPr="001E6BD9">
              <w:rPr>
                <w:rFonts w:eastAsia="PMingLiU" w:cs="Arial"/>
                <w:sz w:val="22"/>
                <w:szCs w:val="22"/>
              </w:rPr>
              <w:t xml:space="preserve">p. 10, </w:t>
            </w:r>
            <w:r w:rsidR="00C528A4" w:rsidRPr="001E6BD9">
              <w:t>Policy 6.2.2.1,</w:t>
            </w:r>
          </w:p>
          <w:p w14:paraId="46BD47F9" w14:textId="77777777" w:rsidR="00F7396E" w:rsidRPr="001E6BD9" w:rsidRDefault="00F7396E" w:rsidP="0043426F">
            <w:pPr>
              <w:spacing w:after="0"/>
              <w:rPr>
                <w:rFonts w:eastAsia="PMingLiU" w:cs="Arial"/>
                <w:sz w:val="22"/>
                <w:szCs w:val="22"/>
              </w:rPr>
            </w:pPr>
          </w:p>
          <w:p w14:paraId="741D1766" w14:textId="2A689AC9" w:rsidR="008551CF" w:rsidRPr="001E6BD9" w:rsidRDefault="00F7396E" w:rsidP="0043426F">
            <w:pPr>
              <w:spacing w:after="0"/>
              <w:rPr>
                <w:rFonts w:eastAsia="PMingLiU" w:cs="Arial"/>
                <w:sz w:val="22"/>
                <w:szCs w:val="22"/>
              </w:rPr>
            </w:pPr>
            <w:r w:rsidRPr="001E6BD9">
              <w:rPr>
                <w:rFonts w:eastAsia="PMingLiU" w:cs="Arial"/>
                <w:sz w:val="22"/>
                <w:szCs w:val="22"/>
              </w:rPr>
              <w:t xml:space="preserve">SE, </w:t>
            </w:r>
            <w:r w:rsidR="002E6B06" w:rsidRPr="001E6BD9">
              <w:rPr>
                <w:rFonts w:eastAsia="PMingLiU" w:cs="Arial"/>
                <w:sz w:val="22"/>
                <w:szCs w:val="22"/>
              </w:rPr>
              <w:t>Appendix B</w:t>
            </w:r>
            <w:r w:rsidR="00BB476B" w:rsidRPr="001E6BD9">
              <w:rPr>
                <w:rFonts w:eastAsia="PMingLiU" w:cs="Arial"/>
                <w:sz w:val="22"/>
                <w:szCs w:val="22"/>
              </w:rPr>
              <w:t xml:space="preserve">, </w:t>
            </w:r>
            <w:r w:rsidR="00955176" w:rsidRPr="001E6BD9">
              <w:rPr>
                <w:rFonts w:eastAsia="PMingLiU" w:cs="Arial"/>
                <w:sz w:val="22"/>
                <w:szCs w:val="22"/>
              </w:rPr>
              <w:t>p.</w:t>
            </w:r>
            <w:r w:rsidR="00EF61F4" w:rsidRPr="001E6BD9">
              <w:rPr>
                <w:rFonts w:eastAsia="PMingLiU" w:cs="Arial"/>
                <w:sz w:val="22"/>
                <w:szCs w:val="22"/>
              </w:rPr>
              <w:t xml:space="preserve"> </w:t>
            </w:r>
            <w:r w:rsidR="00BB476B" w:rsidRPr="001E6BD9">
              <w:rPr>
                <w:rFonts w:eastAsia="PMingLiU" w:cs="Arial"/>
                <w:sz w:val="22"/>
                <w:szCs w:val="22"/>
              </w:rPr>
              <w:t>9-10</w:t>
            </w:r>
            <w:r w:rsidR="00581204" w:rsidRPr="001E6BD9">
              <w:rPr>
                <w:rFonts w:eastAsia="PMingLiU" w:cs="Arial"/>
                <w:sz w:val="22"/>
                <w:szCs w:val="22"/>
              </w:rPr>
              <w:t xml:space="preserve">, </w:t>
            </w:r>
            <w:r w:rsidR="00581204" w:rsidRPr="001E6BD9">
              <w:rPr>
                <w:rFonts w:eastAsia="PMingLiU" w:cs="Arial"/>
                <w:i/>
                <w:iCs/>
                <w:sz w:val="22"/>
                <w:szCs w:val="22"/>
              </w:rPr>
              <w:t>Fire Responsibility areas</w:t>
            </w:r>
            <w:r w:rsidR="006B1370" w:rsidRPr="001E6BD9">
              <w:rPr>
                <w:rFonts w:eastAsia="PMingLiU" w:cs="Arial"/>
                <w:sz w:val="22"/>
                <w:szCs w:val="22"/>
              </w:rPr>
              <w:t xml:space="preserve">, </w:t>
            </w:r>
          </w:p>
          <w:p w14:paraId="5C8B68F9" w14:textId="6B747143" w:rsidR="00911E9E" w:rsidRPr="001E6BD9" w:rsidRDefault="008551CF" w:rsidP="0043426F">
            <w:pPr>
              <w:spacing w:after="0"/>
              <w:rPr>
                <w:rFonts w:eastAsia="PMingLiU" w:cs="Arial"/>
                <w:i/>
                <w:iCs/>
                <w:sz w:val="22"/>
                <w:szCs w:val="22"/>
              </w:rPr>
            </w:pPr>
            <w:r w:rsidRPr="001E6BD9">
              <w:rPr>
                <w:rFonts w:eastAsia="PMingLiU" w:cs="Arial"/>
                <w:sz w:val="22"/>
                <w:szCs w:val="22"/>
              </w:rPr>
              <w:t xml:space="preserve">SE, </w:t>
            </w:r>
            <w:r w:rsidR="00101A1D" w:rsidRPr="001E6BD9">
              <w:rPr>
                <w:rFonts w:eastAsia="PMingLiU" w:cs="Arial"/>
                <w:sz w:val="22"/>
                <w:szCs w:val="22"/>
              </w:rPr>
              <w:t>Appendix B</w:t>
            </w:r>
            <w:r w:rsidR="008352EE" w:rsidRPr="001E6BD9">
              <w:rPr>
                <w:rFonts w:eastAsia="PMingLiU" w:cs="Arial"/>
                <w:sz w:val="22"/>
                <w:szCs w:val="22"/>
              </w:rPr>
              <w:t xml:space="preserve">, </w:t>
            </w:r>
            <w:r w:rsidRPr="001E6BD9">
              <w:rPr>
                <w:rFonts w:eastAsia="PMingLiU" w:cs="Arial"/>
                <w:sz w:val="22"/>
                <w:szCs w:val="22"/>
              </w:rPr>
              <w:t>p. 1</w:t>
            </w:r>
            <w:r w:rsidR="008352EE" w:rsidRPr="001E6BD9">
              <w:rPr>
                <w:rFonts w:eastAsia="PMingLiU" w:cs="Arial"/>
                <w:sz w:val="22"/>
                <w:szCs w:val="22"/>
              </w:rPr>
              <w:t>1</w:t>
            </w:r>
            <w:r w:rsidRPr="001E6BD9">
              <w:rPr>
                <w:rFonts w:eastAsia="PMingLiU" w:cs="Arial"/>
                <w:sz w:val="22"/>
                <w:szCs w:val="22"/>
              </w:rPr>
              <w:t xml:space="preserve">, </w:t>
            </w:r>
            <w:r w:rsidR="006B1370" w:rsidRPr="001E6BD9">
              <w:rPr>
                <w:rFonts w:eastAsia="PMingLiU" w:cs="Arial"/>
                <w:sz w:val="22"/>
                <w:szCs w:val="22"/>
              </w:rPr>
              <w:t xml:space="preserve">Figure HS-3, </w:t>
            </w:r>
            <w:r w:rsidR="006B1370" w:rsidRPr="001E6BD9">
              <w:rPr>
                <w:rFonts w:eastAsia="PMingLiU" w:cs="Arial"/>
                <w:i/>
                <w:iCs/>
                <w:sz w:val="22"/>
                <w:szCs w:val="22"/>
              </w:rPr>
              <w:t xml:space="preserve">Fire Hazard Severity </w:t>
            </w:r>
            <w:r w:rsidR="00981F37" w:rsidRPr="001E6BD9">
              <w:rPr>
                <w:rFonts w:eastAsia="PMingLiU" w:cs="Arial"/>
                <w:i/>
                <w:iCs/>
                <w:sz w:val="22"/>
                <w:szCs w:val="22"/>
              </w:rPr>
              <w:t>Zones in El Dorado County</w:t>
            </w:r>
          </w:p>
          <w:p w14:paraId="0756F1AF" w14:textId="77777777" w:rsidR="00F7396E" w:rsidRPr="001E6BD9" w:rsidRDefault="00F7396E" w:rsidP="00F7396E">
            <w:pPr>
              <w:spacing w:after="0"/>
            </w:pPr>
            <w:r w:rsidRPr="001E6BD9">
              <w:rPr>
                <w:rFonts w:eastAsia="PMingLiU" w:cs="Arial"/>
                <w:sz w:val="22"/>
                <w:szCs w:val="22"/>
              </w:rPr>
              <w:t xml:space="preserve">SE, Appendix B, p. 42, </w:t>
            </w:r>
            <w:r w:rsidRPr="001E6BD9">
              <w:rPr>
                <w:rFonts w:eastAsia="PMingLiU" w:cs="Arial"/>
                <w:sz w:val="22"/>
              </w:rPr>
              <w:t>Measure HS-Z</w:t>
            </w:r>
          </w:p>
          <w:p w14:paraId="51F4B021" w14:textId="51B443CE" w:rsidR="007660A4" w:rsidRPr="001E6BD9" w:rsidRDefault="007660A4" w:rsidP="008551CF">
            <w:pPr>
              <w:spacing w:after="0"/>
              <w:rPr>
                <w:rFonts w:eastAsia="PMingLiU" w:cs="Arial"/>
                <w:sz w:val="22"/>
                <w:szCs w:val="22"/>
              </w:rPr>
            </w:pP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1F3A4C34" w:rsidR="0043426F" w:rsidRPr="001E6BD9" w:rsidRDefault="0018067F" w:rsidP="0043426F">
            <w:pPr>
              <w:spacing w:after="0"/>
              <w:rPr>
                <w:rFonts w:eastAsia="PMingLiU" w:cs="Arial"/>
                <w:sz w:val="22"/>
                <w:szCs w:val="22"/>
              </w:rPr>
            </w:pPr>
            <w:r w:rsidRPr="001E6BD9">
              <w:rPr>
                <w:rFonts w:eastAsia="PMingLiU" w:cs="Arial"/>
                <w:sz w:val="22"/>
                <w:szCs w:val="22"/>
              </w:rPr>
              <w:t>Yes</w:t>
            </w:r>
          </w:p>
        </w:tc>
        <w:tc>
          <w:tcPr>
            <w:tcW w:w="4797" w:type="dxa"/>
          </w:tcPr>
          <w:p w14:paraId="7C0B743A" w14:textId="27FADD82" w:rsidR="002F2FDF" w:rsidRPr="001E6BD9" w:rsidRDefault="00C2798A" w:rsidP="00990377">
            <w:pPr>
              <w:spacing w:after="0"/>
              <w:rPr>
                <w:rFonts w:eastAsia="PMingLiU" w:cs="Arial"/>
                <w:i/>
                <w:iCs/>
                <w:sz w:val="22"/>
                <w:szCs w:val="22"/>
              </w:rPr>
            </w:pPr>
            <w:r w:rsidRPr="001E6BD9">
              <w:rPr>
                <w:rFonts w:eastAsia="PMingLiU" w:cs="Arial"/>
                <w:sz w:val="22"/>
                <w:szCs w:val="22"/>
              </w:rPr>
              <w:t>S</w:t>
            </w:r>
            <w:r w:rsidR="00E765EC" w:rsidRPr="001E6BD9">
              <w:rPr>
                <w:rFonts w:eastAsia="PMingLiU" w:cs="Arial"/>
                <w:sz w:val="22"/>
                <w:szCs w:val="22"/>
              </w:rPr>
              <w:t>E</w:t>
            </w:r>
            <w:r w:rsidRPr="001E6BD9">
              <w:rPr>
                <w:rFonts w:eastAsia="PMingLiU" w:cs="Arial"/>
                <w:sz w:val="22"/>
                <w:szCs w:val="22"/>
              </w:rPr>
              <w:t xml:space="preserve">, </w:t>
            </w:r>
            <w:r w:rsidR="00EF73B4" w:rsidRPr="001E6BD9">
              <w:rPr>
                <w:rFonts w:eastAsia="PMingLiU" w:cs="Arial"/>
                <w:sz w:val="22"/>
                <w:szCs w:val="22"/>
              </w:rPr>
              <w:t xml:space="preserve">Appendix B, </w:t>
            </w:r>
            <w:r w:rsidR="0018067F" w:rsidRPr="001E6BD9">
              <w:rPr>
                <w:rFonts w:eastAsia="PMingLiU" w:cs="Arial"/>
                <w:sz w:val="22"/>
                <w:szCs w:val="22"/>
              </w:rPr>
              <w:t xml:space="preserve">p. </w:t>
            </w:r>
            <w:r w:rsidR="00EF73B4" w:rsidRPr="001E6BD9">
              <w:rPr>
                <w:rFonts w:eastAsia="PMingLiU" w:cs="Arial"/>
                <w:sz w:val="22"/>
                <w:szCs w:val="22"/>
              </w:rPr>
              <w:t>5-7</w:t>
            </w:r>
            <w:r w:rsidR="00981F37" w:rsidRPr="001E6BD9">
              <w:rPr>
                <w:rFonts w:eastAsia="PMingLiU" w:cs="Arial"/>
                <w:sz w:val="22"/>
                <w:szCs w:val="22"/>
              </w:rPr>
              <w:t xml:space="preserve"> Table HS-</w:t>
            </w:r>
            <w:r w:rsidR="00166128" w:rsidRPr="001E6BD9">
              <w:rPr>
                <w:rFonts w:eastAsia="PMingLiU" w:cs="Arial"/>
                <w:sz w:val="22"/>
                <w:szCs w:val="22"/>
              </w:rPr>
              <w:t>8</w:t>
            </w:r>
            <w:r w:rsidR="00981F37" w:rsidRPr="001E6BD9">
              <w:rPr>
                <w:rFonts w:eastAsia="PMingLiU" w:cs="Arial"/>
                <w:sz w:val="22"/>
                <w:szCs w:val="22"/>
              </w:rPr>
              <w:t xml:space="preserve">, </w:t>
            </w:r>
            <w:r w:rsidR="00981F37" w:rsidRPr="001E6BD9">
              <w:rPr>
                <w:rFonts w:eastAsia="PMingLiU" w:cs="Arial"/>
                <w:i/>
                <w:iCs/>
                <w:sz w:val="22"/>
                <w:szCs w:val="22"/>
              </w:rPr>
              <w:t xml:space="preserve">Major Wildfires in El Dorado County </w:t>
            </w:r>
            <w:r w:rsidR="00166128" w:rsidRPr="001E6BD9">
              <w:rPr>
                <w:rFonts w:eastAsia="PMingLiU" w:cs="Arial"/>
                <w:i/>
                <w:iCs/>
                <w:sz w:val="22"/>
                <w:szCs w:val="22"/>
              </w:rPr>
              <w:t>1916</w:t>
            </w:r>
            <w:r w:rsidR="00981F37" w:rsidRPr="001E6BD9">
              <w:rPr>
                <w:rFonts w:eastAsia="PMingLiU" w:cs="Arial"/>
                <w:i/>
                <w:iCs/>
                <w:sz w:val="22"/>
                <w:szCs w:val="22"/>
              </w:rPr>
              <w:t xml:space="preserve">-2022, </w:t>
            </w:r>
          </w:p>
          <w:p w14:paraId="1EF310CE" w14:textId="2CCD2F1C" w:rsidR="00990377" w:rsidRPr="001E6BD9" w:rsidRDefault="002F2FDF" w:rsidP="00990377">
            <w:pPr>
              <w:spacing w:after="0"/>
              <w:rPr>
                <w:rFonts w:eastAsia="PMingLiU" w:cs="Arial"/>
                <w:i/>
                <w:iCs/>
                <w:sz w:val="22"/>
                <w:szCs w:val="22"/>
              </w:rPr>
            </w:pPr>
            <w:r w:rsidRPr="001E6BD9">
              <w:rPr>
                <w:rFonts w:eastAsia="PMingLiU" w:cs="Arial"/>
                <w:sz w:val="22"/>
                <w:szCs w:val="22"/>
              </w:rPr>
              <w:t>SE,</w:t>
            </w:r>
            <w:r w:rsidR="004D74CF" w:rsidRPr="001E6BD9">
              <w:rPr>
                <w:rFonts w:eastAsia="PMingLiU" w:cs="Arial"/>
                <w:sz w:val="22"/>
                <w:szCs w:val="22"/>
              </w:rPr>
              <w:t xml:space="preserve"> Appendix B,</w:t>
            </w:r>
            <w:r w:rsidRPr="001E6BD9">
              <w:rPr>
                <w:rFonts w:eastAsia="PMingLiU" w:cs="Arial"/>
                <w:sz w:val="22"/>
                <w:szCs w:val="22"/>
              </w:rPr>
              <w:t xml:space="preserve"> </w:t>
            </w:r>
            <w:r w:rsidR="00E765EC" w:rsidRPr="001E6BD9">
              <w:rPr>
                <w:rFonts w:eastAsia="PMingLiU" w:cs="Arial"/>
                <w:sz w:val="22"/>
                <w:szCs w:val="22"/>
              </w:rPr>
              <w:t xml:space="preserve">p. </w:t>
            </w:r>
            <w:r w:rsidR="004D74CF" w:rsidRPr="001E6BD9">
              <w:rPr>
                <w:rFonts w:eastAsia="PMingLiU" w:cs="Arial"/>
                <w:sz w:val="22"/>
                <w:szCs w:val="22"/>
              </w:rPr>
              <w:t>8</w:t>
            </w:r>
            <w:r w:rsidR="00E765EC" w:rsidRPr="001E6BD9">
              <w:rPr>
                <w:rFonts w:eastAsia="PMingLiU" w:cs="Arial"/>
                <w:sz w:val="22"/>
                <w:szCs w:val="22"/>
              </w:rPr>
              <w:t xml:space="preserve">, </w:t>
            </w:r>
            <w:r w:rsidR="00981F37" w:rsidRPr="001E6BD9">
              <w:rPr>
                <w:rFonts w:eastAsia="PMingLiU" w:cs="Arial"/>
                <w:sz w:val="22"/>
                <w:szCs w:val="22"/>
              </w:rPr>
              <w:t xml:space="preserve">Figure HS-2, </w:t>
            </w:r>
            <w:r w:rsidR="00981F37" w:rsidRPr="001E6BD9">
              <w:rPr>
                <w:rFonts w:eastAsia="PMingLiU" w:cs="Arial"/>
                <w:i/>
                <w:iCs/>
                <w:sz w:val="22"/>
                <w:szCs w:val="22"/>
              </w:rPr>
              <w:t>Historical Fire Perimeters in El Dorado County</w:t>
            </w:r>
          </w:p>
          <w:p w14:paraId="63C7CBA0" w14:textId="61F5411D" w:rsidR="0043426F" w:rsidRPr="001E6BD9" w:rsidRDefault="0043426F" w:rsidP="00990377">
            <w:pPr>
              <w:spacing w:after="0"/>
              <w:rPr>
                <w:rFonts w:eastAsia="PMingLiU" w:cs="Arial"/>
                <w:sz w:val="22"/>
                <w:szCs w:val="22"/>
              </w:rPr>
            </w:pP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795A1AD6" w:rsidR="005B241D" w:rsidRPr="001E6BD9" w:rsidRDefault="00750C65" w:rsidP="0043426F">
            <w:pPr>
              <w:spacing w:after="0"/>
              <w:rPr>
                <w:rFonts w:eastAsia="PMingLiU" w:cs="Arial"/>
                <w:sz w:val="22"/>
                <w:szCs w:val="22"/>
                <w:highlight w:val="green"/>
              </w:rPr>
            </w:pPr>
            <w:r w:rsidRPr="001E6BD9">
              <w:rPr>
                <w:rFonts w:eastAsia="PMingLiU" w:cs="Arial"/>
                <w:sz w:val="22"/>
              </w:rPr>
              <w:t>Yes</w:t>
            </w:r>
          </w:p>
        </w:tc>
        <w:tc>
          <w:tcPr>
            <w:tcW w:w="4797" w:type="dxa"/>
          </w:tcPr>
          <w:p w14:paraId="5F696DB2" w14:textId="6AAEF8D9" w:rsidR="005D22BB" w:rsidRPr="001E6BD9" w:rsidRDefault="005D22BB" w:rsidP="005D22BB">
            <w:pPr>
              <w:spacing w:after="0"/>
              <w:rPr>
                <w:rFonts w:eastAsia="PMingLiU" w:cs="Arial"/>
                <w:sz w:val="22"/>
                <w:szCs w:val="22"/>
              </w:rPr>
            </w:pPr>
            <w:r w:rsidRPr="001E6BD9">
              <w:rPr>
                <w:rFonts w:eastAsia="PMingLiU" w:cs="Arial"/>
                <w:sz w:val="22"/>
                <w:szCs w:val="22"/>
              </w:rPr>
              <w:t xml:space="preserve">SE, Appendix B, p. 10, </w:t>
            </w:r>
          </w:p>
          <w:p w14:paraId="7E44E1E3" w14:textId="46543637" w:rsidR="00083B41" w:rsidRPr="001E6BD9" w:rsidRDefault="00E765EC" w:rsidP="00083B41">
            <w:pPr>
              <w:spacing w:after="0"/>
              <w:rPr>
                <w:rFonts w:eastAsia="PMingLiU" w:cs="Arial"/>
                <w:sz w:val="22"/>
                <w:szCs w:val="22"/>
              </w:rPr>
            </w:pPr>
            <w:r w:rsidRPr="001E6BD9">
              <w:rPr>
                <w:rFonts w:eastAsia="PMingLiU" w:cs="Arial"/>
                <w:sz w:val="22"/>
                <w:szCs w:val="22"/>
              </w:rPr>
              <w:t xml:space="preserve">SE, </w:t>
            </w:r>
            <w:r w:rsidR="001C1C3C" w:rsidRPr="001E6BD9">
              <w:rPr>
                <w:rFonts w:eastAsia="PMingLiU" w:cs="Arial"/>
                <w:sz w:val="22"/>
                <w:szCs w:val="22"/>
              </w:rPr>
              <w:t xml:space="preserve">Appendix B, </w:t>
            </w:r>
            <w:r w:rsidR="0018067F" w:rsidRPr="001E6BD9">
              <w:rPr>
                <w:rFonts w:eastAsia="PMingLiU" w:cs="Arial"/>
                <w:sz w:val="22"/>
                <w:szCs w:val="22"/>
              </w:rPr>
              <w:t>p.</w:t>
            </w:r>
            <w:r w:rsidR="00981F37" w:rsidRPr="001E6BD9">
              <w:rPr>
                <w:rFonts w:eastAsia="PMingLiU" w:cs="Arial"/>
                <w:sz w:val="22"/>
                <w:szCs w:val="22"/>
              </w:rPr>
              <w:t xml:space="preserve"> </w:t>
            </w:r>
            <w:r w:rsidR="00970FA8" w:rsidRPr="001E6BD9">
              <w:rPr>
                <w:rFonts w:eastAsia="PMingLiU" w:cs="Arial"/>
                <w:sz w:val="22"/>
                <w:szCs w:val="22"/>
              </w:rPr>
              <w:t>12</w:t>
            </w:r>
            <w:r w:rsidR="00981F37" w:rsidRPr="001E6BD9">
              <w:rPr>
                <w:rFonts w:eastAsia="PMingLiU" w:cs="Arial"/>
                <w:sz w:val="22"/>
                <w:szCs w:val="22"/>
              </w:rPr>
              <w:t>,</w:t>
            </w:r>
            <w:r w:rsidR="00083B41" w:rsidRPr="001E6BD9">
              <w:t xml:space="preserve"> </w:t>
            </w:r>
            <w:r w:rsidR="00083B41" w:rsidRPr="001E6BD9">
              <w:rPr>
                <w:rFonts w:eastAsia="PMingLiU" w:cs="Arial"/>
                <w:sz w:val="22"/>
                <w:szCs w:val="22"/>
              </w:rPr>
              <w:t>Figure HS-4</w:t>
            </w:r>
          </w:p>
          <w:p w14:paraId="411A0464" w14:textId="77777777" w:rsidR="00B74715" w:rsidRPr="001E6BD9" w:rsidRDefault="00083B41" w:rsidP="00083B41">
            <w:pPr>
              <w:spacing w:after="0"/>
              <w:rPr>
                <w:rFonts w:eastAsia="PMingLiU" w:cs="Arial"/>
                <w:sz w:val="22"/>
                <w:szCs w:val="22"/>
              </w:rPr>
            </w:pPr>
            <w:r w:rsidRPr="001E6BD9">
              <w:rPr>
                <w:rFonts w:eastAsia="PMingLiU" w:cs="Arial"/>
                <w:i/>
                <w:iCs/>
                <w:sz w:val="22"/>
                <w:szCs w:val="22"/>
              </w:rPr>
              <w:t>Essential Facilities and the Fire Hazard Severity Zones in El Dorado County</w:t>
            </w:r>
            <w:r w:rsidRPr="001E6BD9">
              <w:rPr>
                <w:rFonts w:eastAsia="PMingLiU" w:cs="Arial"/>
                <w:sz w:val="22"/>
                <w:szCs w:val="22"/>
              </w:rPr>
              <w:t xml:space="preserve">, </w:t>
            </w:r>
          </w:p>
          <w:p w14:paraId="43B3470C" w14:textId="3BB39506" w:rsidR="006A765D" w:rsidRPr="001E6BD9" w:rsidRDefault="00B74715" w:rsidP="00083B41">
            <w:pPr>
              <w:spacing w:after="0"/>
              <w:rPr>
                <w:rFonts w:eastAsia="PMingLiU" w:cs="Arial"/>
                <w:sz w:val="22"/>
                <w:szCs w:val="22"/>
              </w:rPr>
            </w:pPr>
            <w:r w:rsidRPr="001E6BD9">
              <w:rPr>
                <w:rFonts w:eastAsia="PMingLiU" w:cs="Arial"/>
                <w:sz w:val="22"/>
                <w:szCs w:val="22"/>
              </w:rPr>
              <w:t xml:space="preserve">SE, </w:t>
            </w:r>
            <w:r w:rsidR="00970FA8" w:rsidRPr="001E6BD9">
              <w:rPr>
                <w:rFonts w:eastAsia="PMingLiU" w:cs="Arial"/>
                <w:sz w:val="22"/>
                <w:szCs w:val="22"/>
              </w:rPr>
              <w:t>Appendix B, p. 13</w:t>
            </w:r>
            <w:r w:rsidRPr="001E6BD9">
              <w:rPr>
                <w:rFonts w:eastAsia="PMingLiU" w:cs="Arial"/>
                <w:sz w:val="22"/>
                <w:szCs w:val="22"/>
              </w:rPr>
              <w:t xml:space="preserve">, </w:t>
            </w:r>
            <w:r w:rsidR="00981F37" w:rsidRPr="001E6BD9">
              <w:rPr>
                <w:rFonts w:eastAsia="PMingLiU" w:cs="Arial"/>
                <w:sz w:val="22"/>
                <w:szCs w:val="22"/>
              </w:rPr>
              <w:t xml:space="preserve">Figure HS-5, </w:t>
            </w:r>
            <w:r w:rsidR="00981F37" w:rsidRPr="001E6BD9">
              <w:rPr>
                <w:rFonts w:eastAsia="PMingLiU" w:cs="Arial"/>
                <w:i/>
                <w:iCs/>
                <w:sz w:val="22"/>
                <w:szCs w:val="22"/>
              </w:rPr>
              <w:t>Existing and Planned Development in relation to Fire Hazard Severity Zones in El Dorado County</w:t>
            </w:r>
            <w:r w:rsidR="00981F37" w:rsidRPr="001E6BD9">
              <w:rPr>
                <w:rFonts w:eastAsia="PMingLiU" w:cs="Arial"/>
                <w:sz w:val="22"/>
                <w:szCs w:val="22"/>
              </w:rPr>
              <w:t xml:space="preserve">, </w:t>
            </w:r>
          </w:p>
          <w:p w14:paraId="0D3E2EE5" w14:textId="5F1291AB" w:rsidR="00D376BC" w:rsidRPr="001E6BD9" w:rsidRDefault="006A765D" w:rsidP="00083B41">
            <w:pPr>
              <w:spacing w:after="0"/>
              <w:rPr>
                <w:rFonts w:eastAsia="PMingLiU" w:cs="Arial"/>
                <w:i/>
                <w:iCs/>
                <w:sz w:val="22"/>
                <w:szCs w:val="22"/>
              </w:rPr>
            </w:pPr>
            <w:r w:rsidRPr="001E6BD9">
              <w:rPr>
                <w:rFonts w:eastAsia="PMingLiU" w:cs="Arial"/>
                <w:sz w:val="22"/>
                <w:szCs w:val="22"/>
              </w:rPr>
              <w:t xml:space="preserve">SE, </w:t>
            </w:r>
            <w:r w:rsidR="00970FA8" w:rsidRPr="001E6BD9">
              <w:rPr>
                <w:rFonts w:eastAsia="PMingLiU" w:cs="Arial"/>
                <w:sz w:val="22"/>
                <w:szCs w:val="22"/>
              </w:rPr>
              <w:t>Appendix B, p. 14</w:t>
            </w:r>
            <w:r w:rsidRPr="001E6BD9">
              <w:rPr>
                <w:rFonts w:eastAsia="PMingLiU" w:cs="Arial"/>
                <w:sz w:val="22"/>
                <w:szCs w:val="22"/>
              </w:rPr>
              <w:t xml:space="preserve">, </w:t>
            </w:r>
            <w:r w:rsidR="00981F37" w:rsidRPr="001E6BD9">
              <w:rPr>
                <w:rFonts w:eastAsia="PMingLiU" w:cs="Arial"/>
                <w:sz w:val="22"/>
                <w:szCs w:val="22"/>
              </w:rPr>
              <w:t xml:space="preserve">Figure HS-6, </w:t>
            </w:r>
            <w:r w:rsidR="00981F37" w:rsidRPr="001E6BD9">
              <w:rPr>
                <w:rFonts w:eastAsia="PMingLiU" w:cs="Arial"/>
                <w:i/>
                <w:iCs/>
                <w:sz w:val="22"/>
                <w:szCs w:val="22"/>
              </w:rPr>
              <w:t>Existing Building Footprints in relation to Fire Hazard Severity Zones in El Dorado County</w:t>
            </w:r>
          </w:p>
          <w:p w14:paraId="50FDABE1" w14:textId="22C52844" w:rsidR="007660A4" w:rsidRPr="001E6BD9" w:rsidRDefault="007660A4" w:rsidP="00083B41">
            <w:pPr>
              <w:spacing w:after="0"/>
              <w:rPr>
                <w:rFonts w:eastAsia="PMingLiU" w:cs="Arial"/>
                <w:sz w:val="22"/>
                <w:szCs w:val="22"/>
              </w:rPr>
            </w:pP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507434D0" w:rsidR="0043426F" w:rsidRPr="001E6BD9" w:rsidRDefault="0018067F" w:rsidP="0043426F">
            <w:pPr>
              <w:spacing w:after="0"/>
              <w:rPr>
                <w:rFonts w:eastAsia="PMingLiU" w:cs="Arial"/>
                <w:sz w:val="22"/>
                <w:szCs w:val="22"/>
              </w:rPr>
            </w:pPr>
            <w:r w:rsidRPr="001E6BD9">
              <w:rPr>
                <w:rFonts w:eastAsia="PMingLiU" w:cs="Arial"/>
                <w:sz w:val="22"/>
                <w:szCs w:val="22"/>
              </w:rPr>
              <w:t>Yes</w:t>
            </w:r>
          </w:p>
        </w:tc>
        <w:tc>
          <w:tcPr>
            <w:tcW w:w="4797" w:type="dxa"/>
          </w:tcPr>
          <w:p w14:paraId="25BD2ECE" w14:textId="77777777" w:rsidR="0043426F" w:rsidRDefault="00166FF9" w:rsidP="0043426F">
            <w:pPr>
              <w:spacing w:after="0"/>
              <w:rPr>
                <w:rFonts w:eastAsia="PMingLiU" w:cs="Arial"/>
                <w:i/>
                <w:iCs/>
                <w:sz w:val="22"/>
                <w:szCs w:val="22"/>
              </w:rPr>
            </w:pPr>
            <w:r w:rsidRPr="001E6BD9">
              <w:rPr>
                <w:rFonts w:eastAsia="PMingLiU" w:cs="Arial"/>
                <w:sz w:val="22"/>
                <w:szCs w:val="22"/>
              </w:rPr>
              <w:t xml:space="preserve">SE, </w:t>
            </w:r>
            <w:r w:rsidR="00101ED9" w:rsidRPr="001E6BD9">
              <w:rPr>
                <w:rFonts w:eastAsia="PMingLiU" w:cs="Arial"/>
                <w:sz w:val="22"/>
                <w:szCs w:val="22"/>
              </w:rPr>
              <w:t>Appendix B, p. 15-16</w:t>
            </w:r>
            <w:r w:rsidR="000761B7" w:rsidRPr="001E6BD9">
              <w:rPr>
                <w:rFonts w:eastAsia="PMingLiU" w:cs="Arial"/>
                <w:sz w:val="22"/>
                <w:szCs w:val="22"/>
              </w:rPr>
              <w:t xml:space="preserve">, </w:t>
            </w:r>
            <w:r w:rsidR="000761B7" w:rsidRPr="001E6BD9">
              <w:rPr>
                <w:rFonts w:eastAsia="PMingLiU" w:cs="Arial"/>
                <w:i/>
                <w:iCs/>
                <w:sz w:val="22"/>
                <w:szCs w:val="22"/>
              </w:rPr>
              <w:t>Fire Protection</w:t>
            </w:r>
          </w:p>
          <w:p w14:paraId="13177435" w14:textId="77777777" w:rsidR="002A2B1F" w:rsidRDefault="002A2B1F" w:rsidP="0043426F">
            <w:pPr>
              <w:spacing w:after="0"/>
              <w:rPr>
                <w:rFonts w:eastAsia="PMingLiU" w:cs="Arial"/>
                <w:i/>
                <w:iCs/>
                <w:sz w:val="22"/>
                <w:szCs w:val="22"/>
              </w:rPr>
            </w:pPr>
          </w:p>
          <w:p w14:paraId="5A909195" w14:textId="77777777" w:rsidR="002A2B1F" w:rsidRDefault="002A2B1F" w:rsidP="0043426F">
            <w:pPr>
              <w:spacing w:after="0"/>
              <w:rPr>
                <w:rFonts w:eastAsia="PMingLiU" w:cs="Arial"/>
                <w:i/>
                <w:iCs/>
                <w:sz w:val="22"/>
                <w:szCs w:val="22"/>
              </w:rPr>
            </w:pPr>
          </w:p>
          <w:p w14:paraId="044232F5" w14:textId="409BF3FF" w:rsidR="002A2B1F" w:rsidRPr="001E6BD9" w:rsidRDefault="002A2B1F" w:rsidP="0043426F">
            <w:pPr>
              <w:spacing w:after="0"/>
              <w:rPr>
                <w:rFonts w:eastAsia="PMingLiU" w:cs="Arial"/>
                <w:sz w:val="22"/>
                <w:szCs w:val="22"/>
              </w:rPr>
            </w:pP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lastRenderedPageBreak/>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404D43AA" w:rsidR="0043426F" w:rsidRPr="001E6BD9" w:rsidRDefault="00381E5E" w:rsidP="0043426F">
            <w:pPr>
              <w:spacing w:after="0"/>
              <w:rPr>
                <w:rFonts w:eastAsia="PMingLiU" w:cs="Arial"/>
                <w:sz w:val="22"/>
                <w:szCs w:val="22"/>
                <w:highlight w:val="green"/>
              </w:rPr>
            </w:pPr>
            <w:r w:rsidRPr="001E6BD9">
              <w:rPr>
                <w:rFonts w:eastAsia="PMingLiU" w:cs="Arial"/>
                <w:sz w:val="22"/>
              </w:rPr>
              <w:t>Yes</w:t>
            </w:r>
          </w:p>
        </w:tc>
        <w:tc>
          <w:tcPr>
            <w:tcW w:w="4797" w:type="dxa"/>
          </w:tcPr>
          <w:p w14:paraId="446DA81A" w14:textId="37B1EE10" w:rsidR="00103D02" w:rsidRPr="001E6BD9" w:rsidRDefault="00103D02" w:rsidP="00103D02">
            <w:pPr>
              <w:spacing w:after="0"/>
              <w:rPr>
                <w:rFonts w:eastAsia="PMingLiU" w:cs="Arial"/>
                <w:sz w:val="22"/>
                <w:szCs w:val="22"/>
              </w:rPr>
            </w:pPr>
            <w:r w:rsidRPr="001E6BD9">
              <w:rPr>
                <w:rFonts w:eastAsia="PMingLiU" w:cs="Arial"/>
                <w:sz w:val="22"/>
                <w:szCs w:val="22"/>
              </w:rPr>
              <w:t>SE, p. 5</w:t>
            </w:r>
            <w:r w:rsidR="00381E5E" w:rsidRPr="001E6BD9">
              <w:rPr>
                <w:rFonts w:eastAsia="PMingLiU" w:cs="Arial"/>
                <w:sz w:val="22"/>
                <w:szCs w:val="22"/>
              </w:rPr>
              <w:t>, 2</w:t>
            </w:r>
            <w:r w:rsidR="00381E5E" w:rsidRPr="001E6BD9">
              <w:rPr>
                <w:rFonts w:eastAsia="PMingLiU" w:cs="Arial"/>
                <w:sz w:val="22"/>
                <w:szCs w:val="22"/>
                <w:vertAlign w:val="superscript"/>
              </w:rPr>
              <w:t>nd</w:t>
            </w:r>
            <w:r w:rsidR="00381E5E" w:rsidRPr="001E6BD9">
              <w:rPr>
                <w:rFonts w:eastAsia="PMingLiU" w:cs="Arial"/>
                <w:sz w:val="22"/>
                <w:szCs w:val="22"/>
              </w:rPr>
              <w:t xml:space="preserve"> to last paragraph, </w:t>
            </w:r>
          </w:p>
          <w:p w14:paraId="2CC9AF9A" w14:textId="42AC5992" w:rsidR="00946C99" w:rsidRPr="001E6BD9" w:rsidRDefault="00946C99" w:rsidP="00103D02">
            <w:pPr>
              <w:spacing w:after="0"/>
              <w:rPr>
                <w:rFonts w:eastAsia="PMingLiU" w:cs="Arial"/>
                <w:sz w:val="22"/>
                <w:szCs w:val="22"/>
              </w:rPr>
            </w:pPr>
            <w:r w:rsidRPr="001E6BD9">
              <w:rPr>
                <w:rFonts w:eastAsia="PMingLiU" w:cs="Arial"/>
                <w:sz w:val="22"/>
                <w:szCs w:val="22"/>
              </w:rPr>
              <w:t>SE, p</w:t>
            </w:r>
            <w:r w:rsidR="0083075A" w:rsidRPr="001E6BD9">
              <w:rPr>
                <w:rFonts w:eastAsia="PMingLiU" w:cs="Arial"/>
                <w:sz w:val="22"/>
                <w:szCs w:val="22"/>
              </w:rPr>
              <w:t xml:space="preserve">. 9, Objective 6.1.1, </w:t>
            </w:r>
          </w:p>
          <w:p w14:paraId="1A97919F" w14:textId="27D45343" w:rsidR="0083075A" w:rsidRPr="001E6BD9" w:rsidRDefault="0083075A" w:rsidP="00103D02">
            <w:pPr>
              <w:spacing w:after="0"/>
              <w:rPr>
                <w:rFonts w:eastAsia="PMingLiU" w:cs="Arial"/>
                <w:sz w:val="22"/>
                <w:szCs w:val="22"/>
              </w:rPr>
            </w:pPr>
            <w:r w:rsidRPr="001E6BD9">
              <w:rPr>
                <w:rFonts w:eastAsia="PMingLiU" w:cs="Arial"/>
                <w:sz w:val="22"/>
                <w:szCs w:val="22"/>
              </w:rPr>
              <w:t xml:space="preserve">SE, p. 9, Policy </w:t>
            </w:r>
            <w:r w:rsidR="00281D6A" w:rsidRPr="001E6BD9">
              <w:rPr>
                <w:rFonts w:eastAsia="PMingLiU" w:cs="Arial"/>
                <w:sz w:val="22"/>
                <w:szCs w:val="22"/>
              </w:rPr>
              <w:t>6.1.1.1</w:t>
            </w:r>
          </w:p>
          <w:p w14:paraId="49D750CD" w14:textId="77777777" w:rsidR="00AB04C5" w:rsidRPr="001E6BD9" w:rsidRDefault="00AB04C5" w:rsidP="00103D02">
            <w:pPr>
              <w:spacing w:after="0"/>
              <w:rPr>
                <w:rFonts w:eastAsia="PMingLiU" w:cs="Arial"/>
                <w:sz w:val="22"/>
                <w:szCs w:val="22"/>
              </w:rPr>
            </w:pPr>
          </w:p>
          <w:p w14:paraId="6711BF4B" w14:textId="50CD64FF" w:rsidR="0043426F" w:rsidRPr="001E6BD9" w:rsidRDefault="0055586F" w:rsidP="0043426F">
            <w:pPr>
              <w:spacing w:after="0"/>
              <w:rPr>
                <w:rFonts w:eastAsia="PMingLiU" w:cs="Arial"/>
                <w:sz w:val="22"/>
                <w:szCs w:val="22"/>
              </w:rPr>
            </w:pPr>
            <w:r w:rsidRPr="001E6BD9">
              <w:rPr>
                <w:rFonts w:eastAsia="PMingLiU" w:cs="Arial"/>
                <w:sz w:val="22"/>
                <w:szCs w:val="22"/>
              </w:rPr>
              <w:t xml:space="preserve">SE, </w:t>
            </w:r>
            <w:r w:rsidR="00625972" w:rsidRPr="001E6BD9">
              <w:rPr>
                <w:rFonts w:eastAsia="PMingLiU" w:cs="Arial"/>
                <w:sz w:val="22"/>
                <w:szCs w:val="22"/>
              </w:rPr>
              <w:t>Appendix B, p. 17-18</w:t>
            </w:r>
          </w:p>
          <w:p w14:paraId="2EE48BC5" w14:textId="27847C25" w:rsidR="0055586F" w:rsidRPr="001E6BD9" w:rsidRDefault="0055586F" w:rsidP="0055586F">
            <w:pPr>
              <w:spacing w:after="0"/>
              <w:rPr>
                <w:rFonts w:eastAsia="PMingLiU" w:cs="Arial"/>
                <w:sz w:val="22"/>
                <w:szCs w:val="22"/>
              </w:rPr>
            </w:pPr>
          </w:p>
          <w:p w14:paraId="4FD831DB" w14:textId="72C99ADC" w:rsidR="00571858" w:rsidRPr="001E6BD9" w:rsidRDefault="00571858" w:rsidP="0055586F">
            <w:pPr>
              <w:spacing w:after="0"/>
              <w:rPr>
                <w:rFonts w:eastAsia="PMingLiU" w:cs="Arial"/>
                <w:sz w:val="22"/>
                <w:szCs w:val="22"/>
              </w:rPr>
            </w:pPr>
          </w:p>
        </w:tc>
      </w:tr>
      <w:tr w:rsidR="00997A1C" w14:paraId="1F13D4AF" w14:textId="77777777" w:rsidTr="0043426F">
        <w:tc>
          <w:tcPr>
            <w:tcW w:w="4796" w:type="dxa"/>
          </w:tcPr>
          <w:p w14:paraId="3CDBA40A" w14:textId="596F9169" w:rsidR="00997A1C" w:rsidRPr="00997A1C" w:rsidRDefault="00997A1C" w:rsidP="0043426F">
            <w:pPr>
              <w:spacing w:after="0"/>
              <w:rPr>
                <w:rFonts w:ascii="Arial Narrow" w:eastAsia="Calibri" w:hAnsi="Arial Narrow"/>
                <w:sz w:val="22"/>
                <w:szCs w:val="22"/>
                <w:u w:val="single"/>
              </w:rPr>
            </w:pPr>
            <w:r>
              <w:rPr>
                <w:rFonts w:ascii="Arial Narrow" w:eastAsia="Calibri" w:hAnsi="Arial Narrow"/>
                <w:sz w:val="22"/>
                <w:szCs w:val="22"/>
                <w:u w:val="single"/>
              </w:rPr>
              <w:t>Are</w:t>
            </w:r>
            <w:r w:rsidRPr="00997A1C">
              <w:rPr>
                <w:rFonts w:ascii="Arial Narrow" w:eastAsia="Calibri" w:hAnsi="Arial Narrow"/>
                <w:sz w:val="22"/>
                <w:szCs w:val="22"/>
                <w:u w:val="single"/>
              </w:rPr>
              <w:t xml:space="preserve"> residential developments in </w:t>
            </w:r>
            <w:r>
              <w:rPr>
                <w:rFonts w:ascii="Arial Narrow" w:eastAsia="Calibri" w:hAnsi="Arial Narrow"/>
                <w:sz w:val="22"/>
                <w:szCs w:val="22"/>
                <w:u w:val="single"/>
              </w:rPr>
              <w:t>fire</w:t>
            </w:r>
            <w:r w:rsidRPr="00997A1C">
              <w:rPr>
                <w:rFonts w:ascii="Arial Narrow" w:eastAsia="Calibri" w:hAnsi="Arial Narrow"/>
                <w:sz w:val="22"/>
                <w:szCs w:val="22"/>
                <w:u w:val="single"/>
              </w:rPr>
              <w:t xml:space="preserve"> hazard area</w:t>
            </w:r>
            <w:r>
              <w:rPr>
                <w:rFonts w:ascii="Arial Narrow" w:eastAsia="Calibri" w:hAnsi="Arial Narrow"/>
                <w:sz w:val="22"/>
                <w:szCs w:val="22"/>
                <w:u w:val="single"/>
              </w:rPr>
              <w:t>s</w:t>
            </w:r>
            <w:r w:rsidRPr="00997A1C">
              <w:rPr>
                <w:rFonts w:ascii="Arial Narrow" w:eastAsia="Calibri" w:hAnsi="Arial Narrow"/>
                <w:sz w:val="22"/>
                <w:szCs w:val="22"/>
                <w:u w:val="single"/>
              </w:rPr>
              <w:t xml:space="preserve"> that do not have at least two emergency evacuation routes</w:t>
            </w:r>
            <w:r>
              <w:rPr>
                <w:rFonts w:ascii="Arial Narrow" w:eastAsia="Calibri" w:hAnsi="Arial Narrow"/>
                <w:sz w:val="22"/>
                <w:szCs w:val="22"/>
                <w:u w:val="single"/>
              </w:rPr>
              <w:t xml:space="preserve"> identified?</w:t>
            </w:r>
          </w:p>
        </w:tc>
        <w:tc>
          <w:tcPr>
            <w:tcW w:w="4797" w:type="dxa"/>
          </w:tcPr>
          <w:p w14:paraId="5130F7E3" w14:textId="014D97CD" w:rsidR="00997A1C" w:rsidRPr="001E6BD9" w:rsidRDefault="00251D91" w:rsidP="0043426F">
            <w:pPr>
              <w:spacing w:after="0"/>
              <w:rPr>
                <w:rFonts w:eastAsia="PMingLiU" w:cs="Arial"/>
                <w:sz w:val="22"/>
                <w:szCs w:val="22"/>
              </w:rPr>
            </w:pPr>
            <w:r w:rsidRPr="001E6BD9">
              <w:rPr>
                <w:rFonts w:eastAsia="PMingLiU" w:cs="Arial"/>
                <w:sz w:val="22"/>
                <w:szCs w:val="22"/>
              </w:rPr>
              <w:t>Yes</w:t>
            </w:r>
          </w:p>
        </w:tc>
        <w:tc>
          <w:tcPr>
            <w:tcW w:w="4797" w:type="dxa"/>
          </w:tcPr>
          <w:p w14:paraId="01C5C538" w14:textId="254F4F0C" w:rsidR="00913A37" w:rsidRPr="001E6BD9" w:rsidRDefault="00BC0508" w:rsidP="004B25FD">
            <w:pPr>
              <w:spacing w:after="0"/>
              <w:rPr>
                <w:rFonts w:eastAsia="PMingLiU" w:cs="Arial"/>
                <w:sz w:val="22"/>
                <w:szCs w:val="22"/>
              </w:rPr>
            </w:pPr>
            <w:r w:rsidRPr="001E6BD9">
              <w:rPr>
                <w:rFonts w:eastAsia="PMingLiU" w:cs="Arial"/>
                <w:sz w:val="22"/>
                <w:szCs w:val="22"/>
              </w:rPr>
              <w:t xml:space="preserve">SE, </w:t>
            </w:r>
            <w:r w:rsidR="00BB3B87" w:rsidRPr="001E6BD9">
              <w:rPr>
                <w:rFonts w:eastAsia="PMingLiU" w:cs="Arial"/>
                <w:sz w:val="22"/>
                <w:szCs w:val="22"/>
              </w:rPr>
              <w:t>Appendix B, p. 42</w:t>
            </w:r>
          </w:p>
          <w:p w14:paraId="042D0698" w14:textId="75ED0942" w:rsidR="004E6507" w:rsidRPr="001E6BD9" w:rsidRDefault="00913A37" w:rsidP="004B25FD">
            <w:pPr>
              <w:spacing w:after="0"/>
              <w:rPr>
                <w:rFonts w:eastAsia="PMingLiU" w:cs="Arial"/>
                <w:sz w:val="22"/>
                <w:szCs w:val="22"/>
              </w:rPr>
            </w:pPr>
            <w:r w:rsidRPr="001E6BD9">
              <w:rPr>
                <w:rFonts w:eastAsia="PMingLiU" w:cs="Arial"/>
                <w:sz w:val="22"/>
                <w:szCs w:val="22"/>
              </w:rPr>
              <w:t>SE</w:t>
            </w:r>
            <w:r w:rsidR="00173FA7" w:rsidRPr="001E6BD9">
              <w:rPr>
                <w:rFonts w:eastAsia="PMingLiU" w:cs="Arial"/>
                <w:sz w:val="22"/>
                <w:szCs w:val="22"/>
              </w:rPr>
              <w:t>,</w:t>
            </w:r>
            <w:r w:rsidR="00DD40D8" w:rsidRPr="001E6BD9">
              <w:rPr>
                <w:rFonts w:eastAsia="PMingLiU" w:cs="Arial"/>
                <w:sz w:val="22"/>
                <w:szCs w:val="22"/>
              </w:rPr>
              <w:t xml:space="preserve"> Appendix B, p. 4</w:t>
            </w:r>
            <w:r w:rsidR="00175620" w:rsidRPr="001E6BD9">
              <w:rPr>
                <w:rFonts w:eastAsia="PMingLiU" w:cs="Arial"/>
                <w:sz w:val="22"/>
                <w:szCs w:val="22"/>
              </w:rPr>
              <w:t>5</w:t>
            </w:r>
            <w:r w:rsidR="008E444F" w:rsidRPr="001E6BD9">
              <w:rPr>
                <w:rFonts w:eastAsia="PMingLiU" w:cs="Arial"/>
                <w:sz w:val="22"/>
                <w:szCs w:val="22"/>
              </w:rPr>
              <w:t xml:space="preserve">, </w:t>
            </w:r>
            <w:r w:rsidR="004E6507" w:rsidRPr="001E6BD9">
              <w:rPr>
                <w:rFonts w:eastAsia="PMingLiU" w:cs="Arial"/>
                <w:sz w:val="22"/>
                <w:szCs w:val="22"/>
              </w:rPr>
              <w:t>Figure HS-16</w:t>
            </w:r>
            <w:r w:rsidR="00DD40D8" w:rsidRPr="001E6BD9">
              <w:rPr>
                <w:rFonts w:eastAsia="PMingLiU" w:cs="Arial"/>
                <w:sz w:val="22"/>
                <w:szCs w:val="22"/>
              </w:rPr>
              <w:t xml:space="preserve">, </w:t>
            </w:r>
            <w:r w:rsidR="00DD40D8" w:rsidRPr="001E6BD9">
              <w:rPr>
                <w:rFonts w:eastAsia="PMingLiU" w:cs="Arial"/>
                <w:i/>
                <w:iCs/>
                <w:sz w:val="22"/>
                <w:szCs w:val="22"/>
              </w:rPr>
              <w:t>Subdivisions Without at Least Two Emergency Routes</w:t>
            </w:r>
          </w:p>
          <w:p w14:paraId="5EA29AA7" w14:textId="4A45AA5A" w:rsidR="00913A37" w:rsidRPr="001E6BD9" w:rsidRDefault="00913A37" w:rsidP="00913A37">
            <w:pPr>
              <w:spacing w:after="0"/>
              <w:rPr>
                <w:rFonts w:eastAsia="PMingLiU" w:cs="Arial"/>
                <w:sz w:val="22"/>
                <w:szCs w:val="22"/>
              </w:rPr>
            </w:pPr>
          </w:p>
        </w:tc>
      </w:tr>
      <w:tr w:rsidR="004322F0" w14:paraId="40A76C22" w14:textId="77777777" w:rsidTr="0043426F">
        <w:tc>
          <w:tcPr>
            <w:tcW w:w="4796" w:type="dxa"/>
          </w:tcPr>
          <w:p w14:paraId="2FFC65D7" w14:textId="55F75B86" w:rsidR="004322F0" w:rsidRDefault="004322F0" w:rsidP="0043426F">
            <w:pPr>
              <w:spacing w:after="0"/>
              <w:rPr>
                <w:rFonts w:ascii="Arial Narrow" w:eastAsia="Calibri" w:hAnsi="Arial Narrow"/>
                <w:sz w:val="22"/>
                <w:szCs w:val="22"/>
                <w:u w:val="single"/>
              </w:rPr>
            </w:pPr>
            <w:r>
              <w:rPr>
                <w:rFonts w:ascii="Arial Narrow" w:eastAsia="Calibri" w:hAnsi="Arial Narrow"/>
                <w:sz w:val="22"/>
                <w:szCs w:val="22"/>
                <w:u w:val="single"/>
              </w:rPr>
              <w:t xml:space="preserve">Have </w:t>
            </w:r>
            <w:r w:rsidRPr="004322F0">
              <w:rPr>
                <w:rFonts w:ascii="Arial Narrow" w:eastAsia="Calibri" w:hAnsi="Arial Narrow"/>
                <w:sz w:val="22"/>
                <w:szCs w:val="22"/>
                <w:u w:val="single"/>
              </w:rPr>
              <w:t>evacuation routes and their capacity, safety, and viability under a range of emergency scenarios</w:t>
            </w:r>
            <w:r>
              <w:rPr>
                <w:rFonts w:ascii="Arial Narrow" w:eastAsia="Calibri" w:hAnsi="Arial Narrow"/>
                <w:sz w:val="22"/>
                <w:szCs w:val="22"/>
                <w:u w:val="single"/>
              </w:rPr>
              <w:t xml:space="preserve"> been identified?</w:t>
            </w:r>
          </w:p>
        </w:tc>
        <w:tc>
          <w:tcPr>
            <w:tcW w:w="4797" w:type="dxa"/>
          </w:tcPr>
          <w:p w14:paraId="00DBBF5A" w14:textId="1C8AC00E" w:rsidR="004322F0" w:rsidRPr="001E6BD9" w:rsidRDefault="008A15FC" w:rsidP="0043426F">
            <w:pPr>
              <w:spacing w:after="0"/>
              <w:rPr>
                <w:rFonts w:eastAsia="PMingLiU" w:cs="Arial"/>
                <w:sz w:val="22"/>
                <w:szCs w:val="22"/>
                <w:highlight w:val="green"/>
              </w:rPr>
            </w:pPr>
            <w:r w:rsidRPr="001E6BD9">
              <w:rPr>
                <w:rFonts w:eastAsia="PMingLiU" w:cs="Arial"/>
                <w:sz w:val="22"/>
              </w:rPr>
              <w:t>Yes</w:t>
            </w:r>
          </w:p>
        </w:tc>
        <w:tc>
          <w:tcPr>
            <w:tcW w:w="4797" w:type="dxa"/>
          </w:tcPr>
          <w:p w14:paraId="35680D03" w14:textId="72114544" w:rsidR="004B22D7" w:rsidRPr="001E6BD9" w:rsidRDefault="008A15FC" w:rsidP="0043426F">
            <w:pPr>
              <w:spacing w:after="0"/>
              <w:rPr>
                <w:rFonts w:eastAsia="PMingLiU" w:cs="Arial"/>
                <w:sz w:val="22"/>
                <w:szCs w:val="22"/>
              </w:rPr>
            </w:pPr>
            <w:r w:rsidRPr="001E6BD9">
              <w:rPr>
                <w:rFonts w:eastAsia="PMingLiU" w:cs="Arial"/>
                <w:sz w:val="22"/>
                <w:szCs w:val="22"/>
              </w:rPr>
              <w:t>SE, p. 30, Policy 6.11.2.3</w:t>
            </w:r>
          </w:p>
          <w:p w14:paraId="38C77C4B" w14:textId="1574F9E8" w:rsidR="004B25FD" w:rsidRPr="001E6BD9" w:rsidRDefault="008D7021" w:rsidP="0043426F">
            <w:pPr>
              <w:spacing w:after="0"/>
              <w:rPr>
                <w:rFonts w:eastAsia="PMingLiU" w:cs="Arial"/>
                <w:sz w:val="22"/>
                <w:szCs w:val="22"/>
              </w:rPr>
            </w:pPr>
            <w:r w:rsidRPr="001E6BD9">
              <w:rPr>
                <w:rFonts w:eastAsia="PMingLiU" w:cs="Arial"/>
                <w:sz w:val="22"/>
                <w:szCs w:val="22"/>
              </w:rPr>
              <w:t xml:space="preserve">SE, </w:t>
            </w:r>
            <w:r w:rsidR="004B25FD" w:rsidRPr="001E6BD9">
              <w:rPr>
                <w:rFonts w:eastAsia="PMingLiU" w:cs="Arial"/>
                <w:sz w:val="22"/>
                <w:szCs w:val="22"/>
              </w:rPr>
              <w:t xml:space="preserve">p. </w:t>
            </w:r>
            <w:r w:rsidR="008A15FC" w:rsidRPr="001E6BD9">
              <w:rPr>
                <w:rFonts w:eastAsia="PMingLiU" w:cs="Arial"/>
                <w:sz w:val="22"/>
                <w:szCs w:val="22"/>
              </w:rPr>
              <w:t>30</w:t>
            </w:r>
            <w:r w:rsidR="004B25FD" w:rsidRPr="001E6BD9">
              <w:rPr>
                <w:rFonts w:eastAsia="PMingLiU" w:cs="Arial"/>
                <w:sz w:val="22"/>
                <w:szCs w:val="22"/>
              </w:rPr>
              <w:t>, Policy 6.11.2.4</w:t>
            </w:r>
          </w:p>
          <w:p w14:paraId="094895CC" w14:textId="7BB9CF9E" w:rsidR="00AF4359" w:rsidRPr="001E6BD9" w:rsidRDefault="009F742E" w:rsidP="0043426F">
            <w:pPr>
              <w:spacing w:after="0"/>
              <w:rPr>
                <w:rFonts w:eastAsia="PMingLiU" w:cs="Arial"/>
                <w:sz w:val="22"/>
                <w:szCs w:val="22"/>
              </w:rPr>
            </w:pPr>
            <w:r w:rsidRPr="001E6BD9">
              <w:rPr>
                <w:rFonts w:eastAsia="PMingLiU" w:cs="Arial"/>
                <w:sz w:val="22"/>
                <w:szCs w:val="22"/>
              </w:rPr>
              <w:t xml:space="preserve">SE, </w:t>
            </w:r>
            <w:r w:rsidR="00AF4359" w:rsidRPr="001E6BD9">
              <w:rPr>
                <w:rFonts w:eastAsia="PMingLiU" w:cs="Arial"/>
                <w:sz w:val="22"/>
                <w:szCs w:val="22"/>
              </w:rPr>
              <w:t xml:space="preserve">p. </w:t>
            </w:r>
            <w:r w:rsidR="007F3BFE" w:rsidRPr="001E6BD9">
              <w:rPr>
                <w:rFonts w:eastAsia="PMingLiU" w:cs="Arial"/>
                <w:sz w:val="22"/>
                <w:szCs w:val="22"/>
              </w:rPr>
              <w:t>43</w:t>
            </w:r>
            <w:r w:rsidR="00AF4359" w:rsidRPr="001E6BD9">
              <w:rPr>
                <w:rFonts w:eastAsia="PMingLiU" w:cs="Arial"/>
                <w:sz w:val="22"/>
                <w:szCs w:val="22"/>
              </w:rPr>
              <w:t>, Measure HS-</w:t>
            </w:r>
            <w:r w:rsidR="00343BF7" w:rsidRPr="001E6BD9">
              <w:rPr>
                <w:rFonts w:eastAsia="PMingLiU" w:cs="Arial"/>
                <w:sz w:val="22"/>
                <w:szCs w:val="22"/>
              </w:rPr>
              <w:t>FF</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Pr="00446C0A" w:rsidRDefault="0063621B" w:rsidP="0043426F">
            <w:pPr>
              <w:spacing w:after="0"/>
              <w:rPr>
                <w:rFonts w:eastAsia="PMingLiU" w:cs="Arial"/>
                <w:sz w:val="22"/>
              </w:rPr>
            </w:pPr>
            <w:r w:rsidRPr="00446C0A">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4E3380B0" w:rsidR="00B612A6" w:rsidRDefault="00B612A6" w:rsidP="0043426F">
            <w:pPr>
              <w:spacing w:after="0"/>
              <w:rPr>
                <w:rFonts w:eastAsia="PMingLiU" w:cs="Arial"/>
                <w:sz w:val="22"/>
              </w:rPr>
            </w:pP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6" w:name="_Toc23168270"/>
      <w:r>
        <w:lastRenderedPageBreak/>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7" w:name="_Toc23168271"/>
      <w:r>
        <w:rPr>
          <w:rFonts w:eastAsia="Calibri"/>
        </w:rPr>
        <w:t xml:space="preserve">Section 1 Avoiding or minimizing the wildfire hazards associated with new uses of </w:t>
      </w:r>
      <w:proofErr w:type="gramStart"/>
      <w:r>
        <w:rPr>
          <w:rFonts w:eastAsia="Calibri"/>
        </w:rPr>
        <w:t>land</w:t>
      </w:r>
      <w:bookmarkEnd w:id="7"/>
      <w:proofErr w:type="gramEnd"/>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14C7F265" w:rsidR="0043426F" w:rsidRPr="009E6B16" w:rsidRDefault="00AB3C86" w:rsidP="0043426F">
            <w:pPr>
              <w:spacing w:after="0"/>
              <w:rPr>
                <w:rFonts w:eastAsia="PMingLiU" w:cs="Arial"/>
                <w:sz w:val="22"/>
              </w:rPr>
            </w:pPr>
            <w:r w:rsidRPr="009E6B16">
              <w:rPr>
                <w:rFonts w:eastAsia="PMingLiU" w:cs="Arial"/>
                <w:sz w:val="22"/>
              </w:rPr>
              <w:t>Yes</w:t>
            </w:r>
          </w:p>
        </w:tc>
        <w:tc>
          <w:tcPr>
            <w:tcW w:w="4797" w:type="dxa"/>
          </w:tcPr>
          <w:p w14:paraId="25828383" w14:textId="52E230BA" w:rsidR="004B25FD" w:rsidRPr="001E6BD9" w:rsidRDefault="009C5F9F" w:rsidP="0043426F">
            <w:pPr>
              <w:spacing w:after="0"/>
              <w:rPr>
                <w:rFonts w:eastAsia="PMingLiU" w:cs="Arial"/>
                <w:sz w:val="22"/>
                <w:szCs w:val="22"/>
              </w:rPr>
            </w:pPr>
            <w:r w:rsidRPr="001E6BD9">
              <w:rPr>
                <w:rFonts w:eastAsia="PMingLiU" w:cs="Arial"/>
                <w:sz w:val="22"/>
                <w:szCs w:val="22"/>
              </w:rPr>
              <w:t xml:space="preserve">SE, </w:t>
            </w:r>
            <w:r w:rsidR="00302800" w:rsidRPr="001E6BD9">
              <w:rPr>
                <w:rFonts w:eastAsia="PMingLiU" w:cs="Arial"/>
                <w:sz w:val="22"/>
                <w:szCs w:val="22"/>
              </w:rPr>
              <w:t xml:space="preserve">p. </w:t>
            </w:r>
            <w:r w:rsidR="000B5480" w:rsidRPr="001E6BD9">
              <w:rPr>
                <w:rFonts w:eastAsia="PMingLiU" w:cs="Arial"/>
                <w:sz w:val="22"/>
                <w:szCs w:val="22"/>
              </w:rPr>
              <w:t>10</w:t>
            </w:r>
            <w:r w:rsidR="00302800" w:rsidRPr="001E6BD9">
              <w:rPr>
                <w:rFonts w:eastAsia="PMingLiU" w:cs="Arial"/>
                <w:sz w:val="22"/>
                <w:szCs w:val="22"/>
              </w:rPr>
              <w:t>, Policy 6.2.1.3</w:t>
            </w:r>
            <w:r w:rsidR="00CD5508" w:rsidRPr="001E6BD9">
              <w:rPr>
                <w:rFonts w:eastAsia="PMingLiU" w:cs="Arial"/>
                <w:sz w:val="22"/>
                <w:szCs w:val="22"/>
              </w:rPr>
              <w:t>,</w:t>
            </w:r>
          </w:p>
          <w:p w14:paraId="264E05F2" w14:textId="06BE329C" w:rsidR="004B25FD" w:rsidRPr="001E6BD9" w:rsidRDefault="006D2053" w:rsidP="0043426F">
            <w:pPr>
              <w:spacing w:after="0"/>
              <w:rPr>
                <w:rFonts w:eastAsia="PMingLiU" w:cs="Arial"/>
                <w:sz w:val="22"/>
                <w:szCs w:val="22"/>
              </w:rPr>
            </w:pPr>
            <w:r w:rsidRPr="001E6BD9">
              <w:rPr>
                <w:rFonts w:eastAsia="PMingLiU" w:cs="Arial"/>
                <w:sz w:val="22"/>
                <w:szCs w:val="22"/>
              </w:rPr>
              <w:t xml:space="preserve">SE, </w:t>
            </w:r>
            <w:r w:rsidR="004B25FD" w:rsidRPr="001E6BD9">
              <w:rPr>
                <w:rFonts w:eastAsia="PMingLiU" w:cs="Arial"/>
                <w:sz w:val="22"/>
                <w:szCs w:val="22"/>
              </w:rPr>
              <w:t xml:space="preserve">p. </w:t>
            </w:r>
            <w:r w:rsidR="006C36DA" w:rsidRPr="001E6BD9">
              <w:rPr>
                <w:rFonts w:eastAsia="PMingLiU" w:cs="Arial"/>
                <w:sz w:val="22"/>
                <w:szCs w:val="22"/>
              </w:rPr>
              <w:t>10</w:t>
            </w:r>
            <w:r w:rsidR="004B25FD" w:rsidRPr="001E6BD9">
              <w:rPr>
                <w:rFonts w:eastAsia="PMingLiU" w:cs="Arial"/>
                <w:sz w:val="22"/>
                <w:szCs w:val="22"/>
              </w:rPr>
              <w:t>, Policy 6.2.1.4</w:t>
            </w:r>
            <w:r w:rsidR="008F5451" w:rsidRPr="001E6BD9">
              <w:rPr>
                <w:rFonts w:eastAsia="PMingLiU" w:cs="Arial"/>
                <w:sz w:val="22"/>
                <w:szCs w:val="22"/>
              </w:rPr>
              <w:t>,</w:t>
            </w:r>
          </w:p>
          <w:p w14:paraId="5474821F" w14:textId="5C425AF5" w:rsidR="004B25FD" w:rsidRPr="001E6BD9" w:rsidRDefault="006D2053" w:rsidP="0043426F">
            <w:pPr>
              <w:spacing w:after="0"/>
              <w:rPr>
                <w:rFonts w:eastAsia="PMingLiU" w:cs="Arial"/>
                <w:sz w:val="22"/>
                <w:szCs w:val="22"/>
              </w:rPr>
            </w:pPr>
            <w:r w:rsidRPr="001E6BD9">
              <w:rPr>
                <w:rFonts w:eastAsia="PMingLiU" w:cs="Arial"/>
                <w:sz w:val="22"/>
                <w:szCs w:val="22"/>
              </w:rPr>
              <w:t xml:space="preserve">SE, </w:t>
            </w:r>
            <w:r w:rsidR="004B25FD" w:rsidRPr="001E6BD9">
              <w:rPr>
                <w:rFonts w:eastAsia="PMingLiU" w:cs="Arial"/>
                <w:sz w:val="22"/>
                <w:szCs w:val="22"/>
              </w:rPr>
              <w:t xml:space="preserve">p. </w:t>
            </w:r>
            <w:r w:rsidR="00B07A63" w:rsidRPr="001E6BD9">
              <w:rPr>
                <w:rFonts w:eastAsia="PMingLiU" w:cs="Arial"/>
                <w:sz w:val="22"/>
                <w:szCs w:val="22"/>
              </w:rPr>
              <w:t>1</w:t>
            </w:r>
            <w:r w:rsidR="00D94061" w:rsidRPr="001E6BD9">
              <w:rPr>
                <w:rFonts w:eastAsia="PMingLiU" w:cs="Arial"/>
                <w:sz w:val="22"/>
                <w:szCs w:val="22"/>
              </w:rPr>
              <w:t>1</w:t>
            </w:r>
            <w:r w:rsidR="004B25FD" w:rsidRPr="001E6BD9">
              <w:rPr>
                <w:rFonts w:eastAsia="PMingLiU" w:cs="Arial"/>
                <w:sz w:val="22"/>
                <w:szCs w:val="22"/>
              </w:rPr>
              <w:t>, Policy 6.2.2.</w:t>
            </w:r>
            <w:r w:rsidR="00971F90" w:rsidRPr="001E6BD9">
              <w:rPr>
                <w:rFonts w:eastAsia="PMingLiU" w:cs="Arial"/>
                <w:sz w:val="22"/>
                <w:szCs w:val="22"/>
              </w:rPr>
              <w:t>3</w:t>
            </w:r>
            <w:r w:rsidR="008F5451" w:rsidRPr="001E6BD9">
              <w:rPr>
                <w:rFonts w:eastAsia="PMingLiU" w:cs="Arial"/>
                <w:sz w:val="22"/>
                <w:szCs w:val="22"/>
              </w:rPr>
              <w:t>,</w:t>
            </w:r>
          </w:p>
          <w:p w14:paraId="01AC4799" w14:textId="2CF51E1D" w:rsidR="004B25FD" w:rsidRPr="001E6BD9" w:rsidRDefault="006D2053" w:rsidP="0043426F">
            <w:pPr>
              <w:spacing w:after="0"/>
              <w:rPr>
                <w:rFonts w:eastAsia="PMingLiU" w:cs="Arial"/>
                <w:sz w:val="22"/>
                <w:szCs w:val="22"/>
              </w:rPr>
            </w:pPr>
            <w:r w:rsidRPr="001E6BD9">
              <w:rPr>
                <w:rFonts w:eastAsia="PMingLiU" w:cs="Arial"/>
                <w:sz w:val="22"/>
                <w:szCs w:val="22"/>
              </w:rPr>
              <w:t xml:space="preserve">SE, </w:t>
            </w:r>
            <w:r w:rsidR="004B25FD" w:rsidRPr="001E6BD9">
              <w:rPr>
                <w:rFonts w:eastAsia="PMingLiU" w:cs="Arial"/>
                <w:sz w:val="22"/>
                <w:szCs w:val="22"/>
              </w:rPr>
              <w:t xml:space="preserve">p. </w:t>
            </w:r>
            <w:r w:rsidR="00D17C5C" w:rsidRPr="001E6BD9">
              <w:rPr>
                <w:rFonts w:eastAsia="PMingLiU" w:cs="Arial"/>
                <w:sz w:val="22"/>
                <w:szCs w:val="22"/>
              </w:rPr>
              <w:t>11</w:t>
            </w:r>
            <w:r w:rsidR="004B25FD" w:rsidRPr="001E6BD9">
              <w:rPr>
                <w:rFonts w:eastAsia="PMingLiU" w:cs="Arial"/>
                <w:sz w:val="22"/>
                <w:szCs w:val="22"/>
              </w:rPr>
              <w:t>, Policy 6.2.</w:t>
            </w:r>
            <w:r w:rsidR="00993558" w:rsidRPr="001E6BD9">
              <w:rPr>
                <w:rFonts w:eastAsia="PMingLiU" w:cs="Arial"/>
                <w:sz w:val="22"/>
                <w:szCs w:val="22"/>
              </w:rPr>
              <w:t>3</w:t>
            </w:r>
            <w:r w:rsidR="004B25FD" w:rsidRPr="001E6BD9">
              <w:rPr>
                <w:rFonts w:eastAsia="PMingLiU" w:cs="Arial"/>
                <w:sz w:val="22"/>
                <w:szCs w:val="22"/>
              </w:rPr>
              <w:t>.5</w:t>
            </w:r>
            <w:r w:rsidR="008F5451" w:rsidRPr="001E6BD9">
              <w:rPr>
                <w:rFonts w:eastAsia="PMingLiU" w:cs="Arial"/>
                <w:sz w:val="22"/>
                <w:szCs w:val="22"/>
              </w:rPr>
              <w:t>,</w:t>
            </w:r>
          </w:p>
          <w:p w14:paraId="05C3FD96" w14:textId="590246B4" w:rsidR="00993558" w:rsidRPr="001E6BD9" w:rsidRDefault="006D2053" w:rsidP="00341E4A">
            <w:pPr>
              <w:spacing w:after="0"/>
              <w:rPr>
                <w:rFonts w:eastAsia="PMingLiU" w:cs="Arial"/>
                <w:sz w:val="22"/>
                <w:szCs w:val="22"/>
              </w:rPr>
            </w:pPr>
            <w:r w:rsidRPr="001E6BD9">
              <w:rPr>
                <w:rFonts w:eastAsia="PMingLiU" w:cs="Arial"/>
                <w:sz w:val="22"/>
                <w:szCs w:val="22"/>
              </w:rPr>
              <w:t xml:space="preserve">SE, </w:t>
            </w:r>
            <w:r w:rsidR="00341E4A" w:rsidRPr="001E6BD9">
              <w:rPr>
                <w:rFonts w:eastAsia="PMingLiU" w:cs="Arial"/>
                <w:sz w:val="22"/>
                <w:szCs w:val="22"/>
              </w:rPr>
              <w:t xml:space="preserve">p. </w:t>
            </w:r>
            <w:r w:rsidR="00253470" w:rsidRPr="001E6BD9">
              <w:rPr>
                <w:rFonts w:eastAsia="PMingLiU" w:cs="Arial"/>
                <w:sz w:val="22"/>
                <w:szCs w:val="22"/>
              </w:rPr>
              <w:t>30</w:t>
            </w:r>
            <w:r w:rsidR="00341E4A" w:rsidRPr="001E6BD9">
              <w:rPr>
                <w:rFonts w:eastAsia="PMingLiU" w:cs="Arial"/>
                <w:sz w:val="22"/>
                <w:szCs w:val="22"/>
              </w:rPr>
              <w:t>, Policy 6.11.2.</w:t>
            </w:r>
            <w:r w:rsidR="00253470" w:rsidRPr="001E6BD9">
              <w:rPr>
                <w:rFonts w:eastAsia="PMingLiU" w:cs="Arial"/>
                <w:sz w:val="22"/>
                <w:szCs w:val="22"/>
              </w:rPr>
              <w:t>1</w:t>
            </w:r>
            <w:r w:rsidR="00901F80" w:rsidRPr="001E6BD9">
              <w:rPr>
                <w:rFonts w:eastAsia="PMingLiU" w:cs="Arial"/>
                <w:sz w:val="22"/>
                <w:szCs w:val="22"/>
              </w:rPr>
              <w:t>,</w:t>
            </w:r>
          </w:p>
          <w:p w14:paraId="7F3819B7" w14:textId="77777777" w:rsidR="00901F80" w:rsidRDefault="00901F80" w:rsidP="00341E4A">
            <w:pPr>
              <w:spacing w:after="0"/>
              <w:rPr>
                <w:rFonts w:eastAsia="PMingLiU" w:cs="Arial"/>
                <w:sz w:val="22"/>
                <w:szCs w:val="22"/>
              </w:rPr>
            </w:pPr>
            <w:r w:rsidRPr="001E6BD9">
              <w:rPr>
                <w:rFonts w:eastAsia="PMingLiU" w:cs="Arial"/>
                <w:sz w:val="22"/>
                <w:szCs w:val="22"/>
              </w:rPr>
              <w:t>SE, p. 42, Measure HS-Y</w:t>
            </w:r>
          </w:p>
          <w:p w14:paraId="6C567437" w14:textId="77777777" w:rsidR="001E6BD9" w:rsidRDefault="001E6BD9" w:rsidP="00341E4A">
            <w:pPr>
              <w:spacing w:after="0"/>
              <w:rPr>
                <w:rFonts w:eastAsia="PMingLiU" w:cs="Arial"/>
                <w:sz w:val="22"/>
                <w:szCs w:val="22"/>
              </w:rPr>
            </w:pPr>
          </w:p>
          <w:p w14:paraId="08D21368" w14:textId="77777777" w:rsidR="001E6BD9" w:rsidRDefault="001E6BD9" w:rsidP="00341E4A">
            <w:pPr>
              <w:spacing w:after="0"/>
              <w:rPr>
                <w:rFonts w:eastAsia="PMingLiU" w:cs="Arial"/>
                <w:sz w:val="22"/>
                <w:szCs w:val="22"/>
              </w:rPr>
            </w:pPr>
          </w:p>
          <w:p w14:paraId="03F15DC6" w14:textId="75DE9E64" w:rsidR="001E6BD9" w:rsidRPr="001E6BD9" w:rsidRDefault="001E6BD9" w:rsidP="00341E4A">
            <w:pPr>
              <w:spacing w:after="0"/>
              <w:rPr>
                <w:rFonts w:eastAsia="PMingLiU" w:cs="Arial"/>
                <w:sz w:val="22"/>
                <w:szCs w:val="22"/>
              </w:rPr>
            </w:pP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4D090B9E" w:rsidR="0043426F" w:rsidRPr="009E6B16" w:rsidRDefault="00D15B83" w:rsidP="0043426F">
            <w:pPr>
              <w:spacing w:after="0"/>
              <w:rPr>
                <w:rFonts w:eastAsia="PMingLiU" w:cs="Arial"/>
                <w:sz w:val="22"/>
              </w:rPr>
            </w:pPr>
            <w:r w:rsidRPr="009E6B16">
              <w:rPr>
                <w:rFonts w:eastAsia="PMingLiU" w:cs="Arial"/>
                <w:sz w:val="22"/>
              </w:rPr>
              <w:t>Yes</w:t>
            </w:r>
          </w:p>
        </w:tc>
        <w:tc>
          <w:tcPr>
            <w:tcW w:w="4797" w:type="dxa"/>
          </w:tcPr>
          <w:p w14:paraId="172DDBC9" w14:textId="447046B8" w:rsidR="00A25822" w:rsidRPr="001E6BD9" w:rsidRDefault="00E33EDC" w:rsidP="0043426F">
            <w:pPr>
              <w:spacing w:after="0"/>
              <w:rPr>
                <w:rFonts w:eastAsia="PMingLiU" w:cs="Arial"/>
                <w:sz w:val="22"/>
                <w:szCs w:val="22"/>
              </w:rPr>
            </w:pPr>
            <w:r w:rsidRPr="001E6BD9">
              <w:rPr>
                <w:rFonts w:eastAsia="PMingLiU" w:cs="Arial"/>
                <w:sz w:val="22"/>
                <w:szCs w:val="22"/>
              </w:rPr>
              <w:t xml:space="preserve">SE, </w:t>
            </w:r>
            <w:r w:rsidR="00D15B83" w:rsidRPr="001E6BD9">
              <w:rPr>
                <w:rFonts w:eastAsia="PMingLiU" w:cs="Arial"/>
                <w:sz w:val="22"/>
                <w:szCs w:val="22"/>
              </w:rPr>
              <w:t xml:space="preserve">p. </w:t>
            </w:r>
            <w:r w:rsidR="00585044" w:rsidRPr="001E6BD9">
              <w:rPr>
                <w:rFonts w:eastAsia="PMingLiU" w:cs="Arial"/>
                <w:sz w:val="22"/>
                <w:szCs w:val="22"/>
              </w:rPr>
              <w:t>10</w:t>
            </w:r>
            <w:r w:rsidR="00D15B83" w:rsidRPr="001E6BD9">
              <w:rPr>
                <w:rFonts w:eastAsia="PMingLiU" w:cs="Arial"/>
                <w:sz w:val="22"/>
                <w:szCs w:val="22"/>
              </w:rPr>
              <w:t>, Objective 6.2.2</w:t>
            </w:r>
            <w:r w:rsidR="008F5451" w:rsidRPr="001E6BD9">
              <w:rPr>
                <w:rFonts w:eastAsia="PMingLiU" w:cs="Arial"/>
                <w:sz w:val="22"/>
                <w:szCs w:val="22"/>
              </w:rPr>
              <w:t>,</w:t>
            </w:r>
          </w:p>
          <w:p w14:paraId="295EE799" w14:textId="77777777" w:rsidR="00993558" w:rsidRPr="001E6BD9" w:rsidRDefault="00E33EDC" w:rsidP="0043426F">
            <w:pPr>
              <w:spacing w:after="0"/>
              <w:rPr>
                <w:rFonts w:eastAsia="PMingLiU" w:cs="Arial"/>
                <w:sz w:val="22"/>
                <w:szCs w:val="22"/>
              </w:rPr>
            </w:pPr>
            <w:r w:rsidRPr="001E6BD9">
              <w:rPr>
                <w:rFonts w:eastAsia="PMingLiU" w:cs="Arial"/>
                <w:sz w:val="22"/>
                <w:szCs w:val="22"/>
              </w:rPr>
              <w:t xml:space="preserve">SE, </w:t>
            </w:r>
            <w:r w:rsidR="00D15B83" w:rsidRPr="001E6BD9">
              <w:rPr>
                <w:rFonts w:eastAsia="PMingLiU" w:cs="Arial"/>
                <w:sz w:val="22"/>
                <w:szCs w:val="22"/>
              </w:rPr>
              <w:t>p.</w:t>
            </w:r>
            <w:r w:rsidR="008041C5" w:rsidRPr="001E6BD9">
              <w:rPr>
                <w:rFonts w:eastAsia="PMingLiU" w:cs="Arial"/>
                <w:sz w:val="22"/>
                <w:szCs w:val="22"/>
              </w:rPr>
              <w:t xml:space="preserve"> </w:t>
            </w:r>
            <w:r w:rsidR="00585044" w:rsidRPr="001E6BD9">
              <w:rPr>
                <w:rFonts w:eastAsia="PMingLiU" w:cs="Arial"/>
                <w:sz w:val="22"/>
                <w:szCs w:val="22"/>
              </w:rPr>
              <w:t xml:space="preserve">10, </w:t>
            </w:r>
            <w:r w:rsidR="00D15B83" w:rsidRPr="001E6BD9">
              <w:rPr>
                <w:rFonts w:eastAsia="PMingLiU" w:cs="Arial"/>
                <w:sz w:val="22"/>
                <w:szCs w:val="22"/>
              </w:rPr>
              <w:t>Policy 6.2.2.2</w:t>
            </w:r>
            <w:r w:rsidR="00F35313" w:rsidRPr="001E6BD9">
              <w:rPr>
                <w:rFonts w:eastAsia="PMingLiU" w:cs="Arial"/>
                <w:sz w:val="22"/>
                <w:szCs w:val="22"/>
              </w:rPr>
              <w:t xml:space="preserve"> </w:t>
            </w:r>
            <w:r w:rsidR="00993558" w:rsidRPr="001E6BD9">
              <w:rPr>
                <w:rFonts w:eastAsia="PMingLiU" w:cs="Arial"/>
                <w:sz w:val="22"/>
                <w:szCs w:val="22"/>
              </w:rPr>
              <w:t xml:space="preserve"> </w:t>
            </w:r>
            <w:r w:rsidR="00F35313" w:rsidRPr="001E6BD9">
              <w:rPr>
                <w:rFonts w:eastAsia="PMingLiU" w:cs="Arial"/>
                <w:sz w:val="22"/>
                <w:szCs w:val="22"/>
              </w:rPr>
              <w:t xml:space="preserve"> </w:t>
            </w:r>
          </w:p>
          <w:p w14:paraId="5B502C81" w14:textId="41A2118B" w:rsidR="00F943FB" w:rsidRPr="001E6BD9" w:rsidRDefault="00F943FB" w:rsidP="0043426F">
            <w:pPr>
              <w:spacing w:after="0"/>
              <w:rPr>
                <w:rFonts w:eastAsia="PMingLiU" w:cs="Arial"/>
                <w:sz w:val="22"/>
                <w:szCs w:val="22"/>
              </w:rPr>
            </w:pP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78903EBC" w:rsidR="0043426F" w:rsidRPr="009E6B16" w:rsidRDefault="00277FF1" w:rsidP="0043426F">
            <w:pPr>
              <w:spacing w:after="0"/>
              <w:rPr>
                <w:rFonts w:eastAsia="PMingLiU" w:cs="Arial"/>
                <w:sz w:val="22"/>
              </w:rPr>
            </w:pPr>
            <w:r w:rsidRPr="009E6B16">
              <w:rPr>
                <w:rFonts w:eastAsia="PMingLiU" w:cs="Arial"/>
                <w:sz w:val="22"/>
              </w:rPr>
              <w:t>Yes</w:t>
            </w:r>
          </w:p>
        </w:tc>
        <w:tc>
          <w:tcPr>
            <w:tcW w:w="4797" w:type="dxa"/>
          </w:tcPr>
          <w:p w14:paraId="0AB98301" w14:textId="56C65D27" w:rsidR="0043426F" w:rsidRPr="001E6BD9" w:rsidRDefault="00E33EDC" w:rsidP="0043426F">
            <w:pPr>
              <w:spacing w:after="0"/>
              <w:rPr>
                <w:rFonts w:eastAsia="PMingLiU" w:cs="Arial"/>
                <w:sz w:val="22"/>
                <w:szCs w:val="22"/>
              </w:rPr>
            </w:pPr>
            <w:r w:rsidRPr="001E6BD9">
              <w:rPr>
                <w:rFonts w:eastAsia="PMingLiU" w:cs="Arial"/>
                <w:sz w:val="22"/>
                <w:szCs w:val="22"/>
              </w:rPr>
              <w:t xml:space="preserve">SE, </w:t>
            </w:r>
            <w:r w:rsidR="00277FF1" w:rsidRPr="001E6BD9">
              <w:rPr>
                <w:rFonts w:eastAsia="PMingLiU" w:cs="Arial"/>
                <w:sz w:val="22"/>
                <w:szCs w:val="22"/>
              </w:rPr>
              <w:t xml:space="preserve">p. </w:t>
            </w:r>
            <w:r w:rsidR="002C5C2C" w:rsidRPr="001E6BD9">
              <w:rPr>
                <w:rFonts w:eastAsia="PMingLiU" w:cs="Arial"/>
                <w:sz w:val="22"/>
                <w:szCs w:val="22"/>
              </w:rPr>
              <w:t>9</w:t>
            </w:r>
            <w:r w:rsidR="00277FF1" w:rsidRPr="001E6BD9">
              <w:rPr>
                <w:rFonts w:eastAsia="PMingLiU" w:cs="Arial"/>
                <w:sz w:val="22"/>
                <w:szCs w:val="22"/>
              </w:rPr>
              <w:t>, Objective 6.2.1</w:t>
            </w:r>
            <w:r w:rsidR="008F5451" w:rsidRPr="001E6BD9">
              <w:rPr>
                <w:rFonts w:eastAsia="PMingLiU" w:cs="Arial"/>
                <w:sz w:val="22"/>
                <w:szCs w:val="22"/>
              </w:rPr>
              <w:t>,</w:t>
            </w:r>
          </w:p>
          <w:p w14:paraId="74C60146" w14:textId="327E090C" w:rsidR="00277FF1" w:rsidRPr="001E6BD9" w:rsidRDefault="00E33EDC" w:rsidP="0043426F">
            <w:pPr>
              <w:spacing w:after="0"/>
              <w:rPr>
                <w:rFonts w:eastAsia="PMingLiU" w:cs="Arial"/>
                <w:sz w:val="22"/>
                <w:szCs w:val="22"/>
              </w:rPr>
            </w:pPr>
            <w:r w:rsidRPr="001E6BD9">
              <w:rPr>
                <w:rFonts w:eastAsia="PMingLiU" w:cs="Arial"/>
                <w:sz w:val="22"/>
                <w:szCs w:val="22"/>
              </w:rPr>
              <w:t xml:space="preserve">SE, </w:t>
            </w:r>
            <w:r w:rsidR="00277FF1" w:rsidRPr="001E6BD9">
              <w:rPr>
                <w:rFonts w:eastAsia="PMingLiU" w:cs="Arial"/>
                <w:sz w:val="22"/>
                <w:szCs w:val="22"/>
              </w:rPr>
              <w:t xml:space="preserve">p. </w:t>
            </w:r>
            <w:r w:rsidR="00047D1C" w:rsidRPr="001E6BD9">
              <w:rPr>
                <w:rFonts w:eastAsia="PMingLiU" w:cs="Arial"/>
                <w:sz w:val="22"/>
                <w:szCs w:val="22"/>
              </w:rPr>
              <w:t>9</w:t>
            </w:r>
            <w:r w:rsidR="00277FF1" w:rsidRPr="001E6BD9">
              <w:rPr>
                <w:rFonts w:eastAsia="PMingLiU" w:cs="Arial"/>
                <w:sz w:val="22"/>
                <w:szCs w:val="22"/>
              </w:rPr>
              <w:t>, Policy 6.2.1.1</w:t>
            </w:r>
            <w:r w:rsidR="008F5451" w:rsidRPr="001E6BD9">
              <w:rPr>
                <w:rFonts w:eastAsia="PMingLiU" w:cs="Arial"/>
                <w:sz w:val="22"/>
                <w:szCs w:val="22"/>
              </w:rPr>
              <w:t>,</w:t>
            </w:r>
          </w:p>
          <w:p w14:paraId="07A9340A" w14:textId="77777777" w:rsidR="00CD5508" w:rsidRPr="001E6BD9" w:rsidRDefault="00CD5508" w:rsidP="00CD5508">
            <w:pPr>
              <w:spacing w:after="0"/>
              <w:rPr>
                <w:rFonts w:eastAsia="PMingLiU" w:cs="Arial"/>
                <w:sz w:val="22"/>
                <w:szCs w:val="22"/>
              </w:rPr>
            </w:pPr>
            <w:r w:rsidRPr="001E6BD9">
              <w:rPr>
                <w:rFonts w:eastAsia="PMingLiU" w:cs="Arial"/>
                <w:sz w:val="22"/>
                <w:szCs w:val="22"/>
              </w:rPr>
              <w:t>SE, p. 10, Policy 6.2.1.3,</w:t>
            </w:r>
          </w:p>
          <w:p w14:paraId="258F2AC8" w14:textId="66312751" w:rsidR="006C36DA" w:rsidRPr="001E6BD9" w:rsidRDefault="006C36DA" w:rsidP="006C36DA">
            <w:pPr>
              <w:spacing w:after="0"/>
              <w:rPr>
                <w:rFonts w:eastAsia="PMingLiU" w:cs="Arial"/>
                <w:sz w:val="22"/>
                <w:szCs w:val="22"/>
              </w:rPr>
            </w:pPr>
            <w:r w:rsidRPr="001E6BD9">
              <w:rPr>
                <w:rFonts w:eastAsia="PMingLiU" w:cs="Arial"/>
                <w:sz w:val="22"/>
                <w:szCs w:val="22"/>
              </w:rPr>
              <w:t>SE, p. 10, Policy 6.2.1.4</w:t>
            </w:r>
            <w:r w:rsidR="008F5451" w:rsidRPr="001E6BD9">
              <w:rPr>
                <w:rFonts w:eastAsia="PMingLiU" w:cs="Arial"/>
                <w:sz w:val="22"/>
                <w:szCs w:val="22"/>
              </w:rPr>
              <w:t>,</w:t>
            </w:r>
          </w:p>
          <w:p w14:paraId="76295FAD" w14:textId="77777777" w:rsidR="0052721E" w:rsidRPr="001E6BD9" w:rsidRDefault="0052721E" w:rsidP="0052721E">
            <w:pPr>
              <w:spacing w:after="0"/>
              <w:rPr>
                <w:rFonts w:eastAsia="PMingLiU" w:cs="Arial"/>
                <w:sz w:val="22"/>
                <w:szCs w:val="22"/>
              </w:rPr>
            </w:pPr>
            <w:r w:rsidRPr="001E6BD9">
              <w:rPr>
                <w:rFonts w:eastAsia="PMingLiU" w:cs="Arial"/>
                <w:sz w:val="22"/>
                <w:szCs w:val="22"/>
              </w:rPr>
              <w:t>SE, p. 11, Policy 6.2.2.3,</w:t>
            </w:r>
          </w:p>
          <w:p w14:paraId="3ED574C2" w14:textId="2D879635" w:rsidR="00CD3C66" w:rsidRPr="001E6BD9" w:rsidRDefault="00E33EDC" w:rsidP="00277FF1">
            <w:pPr>
              <w:spacing w:after="0"/>
              <w:rPr>
                <w:rFonts w:eastAsia="PMingLiU" w:cs="Arial"/>
                <w:sz w:val="22"/>
                <w:szCs w:val="22"/>
              </w:rPr>
            </w:pPr>
            <w:r w:rsidRPr="001E6BD9">
              <w:rPr>
                <w:rFonts w:eastAsia="PMingLiU" w:cs="Arial"/>
                <w:sz w:val="22"/>
                <w:szCs w:val="22"/>
              </w:rPr>
              <w:t xml:space="preserve">SE, </w:t>
            </w:r>
            <w:r w:rsidR="00CD3C66" w:rsidRPr="001E6BD9">
              <w:rPr>
                <w:rFonts w:eastAsia="PMingLiU" w:cs="Arial"/>
                <w:sz w:val="22"/>
                <w:szCs w:val="22"/>
              </w:rPr>
              <w:t xml:space="preserve">p. </w:t>
            </w:r>
            <w:r w:rsidR="00315C95" w:rsidRPr="001E6BD9">
              <w:rPr>
                <w:rFonts w:eastAsia="PMingLiU" w:cs="Arial"/>
                <w:sz w:val="22"/>
                <w:szCs w:val="22"/>
              </w:rPr>
              <w:t>11</w:t>
            </w:r>
            <w:r w:rsidR="00CD3C66" w:rsidRPr="001E6BD9">
              <w:rPr>
                <w:rFonts w:eastAsia="PMingLiU" w:cs="Arial"/>
                <w:sz w:val="22"/>
                <w:szCs w:val="22"/>
              </w:rPr>
              <w:t>, Policy 6.2.3.2</w:t>
            </w:r>
            <w:r w:rsidR="008F5451" w:rsidRPr="001E6BD9">
              <w:rPr>
                <w:rFonts w:eastAsia="PMingLiU" w:cs="Arial"/>
                <w:sz w:val="22"/>
                <w:szCs w:val="22"/>
              </w:rPr>
              <w:t>,</w:t>
            </w:r>
          </w:p>
          <w:p w14:paraId="276522FC" w14:textId="268A02CD" w:rsidR="00CD3C66" w:rsidRPr="001E6BD9" w:rsidRDefault="00E33EDC" w:rsidP="00277FF1">
            <w:pPr>
              <w:spacing w:after="0"/>
              <w:rPr>
                <w:rFonts w:eastAsia="PMingLiU" w:cs="Arial"/>
                <w:sz w:val="22"/>
                <w:szCs w:val="22"/>
              </w:rPr>
            </w:pPr>
            <w:r w:rsidRPr="001E6BD9">
              <w:rPr>
                <w:rFonts w:eastAsia="PMingLiU" w:cs="Arial"/>
                <w:sz w:val="22"/>
                <w:szCs w:val="22"/>
              </w:rPr>
              <w:t xml:space="preserve">SE, </w:t>
            </w:r>
            <w:r w:rsidR="00CD3C66" w:rsidRPr="001E6BD9">
              <w:rPr>
                <w:rFonts w:eastAsia="PMingLiU" w:cs="Arial"/>
                <w:sz w:val="22"/>
                <w:szCs w:val="22"/>
              </w:rPr>
              <w:t xml:space="preserve">p. </w:t>
            </w:r>
            <w:r w:rsidR="00CD637D" w:rsidRPr="001E6BD9">
              <w:rPr>
                <w:rFonts w:eastAsia="PMingLiU" w:cs="Arial"/>
                <w:sz w:val="22"/>
                <w:szCs w:val="22"/>
              </w:rPr>
              <w:t>12</w:t>
            </w:r>
            <w:r w:rsidR="00CD3C66" w:rsidRPr="001E6BD9">
              <w:rPr>
                <w:rFonts w:eastAsia="PMingLiU" w:cs="Arial"/>
                <w:sz w:val="22"/>
                <w:szCs w:val="22"/>
              </w:rPr>
              <w:t>, Policy 6.2.4.1</w:t>
            </w:r>
            <w:r w:rsidR="008F5451" w:rsidRPr="001E6BD9">
              <w:rPr>
                <w:rFonts w:eastAsia="PMingLiU" w:cs="Arial"/>
                <w:sz w:val="22"/>
                <w:szCs w:val="22"/>
              </w:rPr>
              <w:t>,</w:t>
            </w:r>
          </w:p>
          <w:p w14:paraId="2794AF82" w14:textId="25F15249" w:rsidR="00CD3C66" w:rsidRPr="001E6BD9" w:rsidRDefault="00E33EDC" w:rsidP="00277FF1">
            <w:pPr>
              <w:spacing w:after="0"/>
              <w:rPr>
                <w:rFonts w:eastAsia="PMingLiU" w:cs="Arial"/>
                <w:sz w:val="22"/>
                <w:szCs w:val="22"/>
              </w:rPr>
            </w:pPr>
            <w:r w:rsidRPr="001E6BD9">
              <w:rPr>
                <w:rFonts w:eastAsia="PMingLiU" w:cs="Arial"/>
                <w:sz w:val="22"/>
                <w:szCs w:val="22"/>
              </w:rPr>
              <w:t xml:space="preserve">SE, </w:t>
            </w:r>
            <w:r w:rsidR="00CD3C66" w:rsidRPr="001E6BD9">
              <w:rPr>
                <w:rFonts w:eastAsia="PMingLiU" w:cs="Arial"/>
                <w:sz w:val="22"/>
                <w:szCs w:val="22"/>
              </w:rPr>
              <w:t xml:space="preserve">p. </w:t>
            </w:r>
            <w:r w:rsidR="00E64F26" w:rsidRPr="001E6BD9">
              <w:rPr>
                <w:rFonts w:eastAsia="PMingLiU" w:cs="Arial"/>
                <w:sz w:val="22"/>
                <w:szCs w:val="22"/>
              </w:rPr>
              <w:t>12</w:t>
            </w:r>
            <w:r w:rsidR="00CD3C66" w:rsidRPr="001E6BD9">
              <w:rPr>
                <w:rFonts w:eastAsia="PMingLiU" w:cs="Arial"/>
                <w:sz w:val="22"/>
                <w:szCs w:val="22"/>
              </w:rPr>
              <w:t>, Policy 6.2.4.3</w:t>
            </w:r>
            <w:r w:rsidR="008F5451" w:rsidRPr="001E6BD9">
              <w:rPr>
                <w:rFonts w:eastAsia="PMingLiU" w:cs="Arial"/>
                <w:sz w:val="22"/>
                <w:szCs w:val="22"/>
              </w:rPr>
              <w:t>,</w:t>
            </w:r>
          </w:p>
          <w:p w14:paraId="68A942DF" w14:textId="77777777" w:rsidR="00FC7CC7" w:rsidRPr="001E6BD9" w:rsidRDefault="00FC7CC7" w:rsidP="00FC7CC7">
            <w:pPr>
              <w:spacing w:after="0"/>
              <w:rPr>
                <w:rFonts w:eastAsia="PMingLiU" w:cs="Arial"/>
                <w:sz w:val="22"/>
                <w:szCs w:val="22"/>
              </w:rPr>
            </w:pPr>
            <w:r w:rsidRPr="001E6BD9">
              <w:rPr>
                <w:rFonts w:eastAsia="PMingLiU" w:cs="Arial"/>
                <w:sz w:val="22"/>
                <w:szCs w:val="22"/>
              </w:rPr>
              <w:t>SE, p. 30, Policy 6.11.2.1,</w:t>
            </w:r>
          </w:p>
          <w:p w14:paraId="45BD4EBE" w14:textId="451C9000" w:rsidR="00DF084A" w:rsidRPr="001E6BD9" w:rsidRDefault="00E33EDC" w:rsidP="00277FF1">
            <w:pPr>
              <w:spacing w:after="0"/>
              <w:rPr>
                <w:rFonts w:eastAsia="PMingLiU" w:cs="Arial"/>
                <w:sz w:val="22"/>
                <w:szCs w:val="22"/>
              </w:rPr>
            </w:pPr>
            <w:r w:rsidRPr="001E6BD9">
              <w:rPr>
                <w:rFonts w:eastAsia="PMingLiU" w:cs="Arial"/>
                <w:sz w:val="22"/>
                <w:szCs w:val="22"/>
              </w:rPr>
              <w:t xml:space="preserve">SE, </w:t>
            </w:r>
            <w:r w:rsidR="00E86026" w:rsidRPr="001E6BD9">
              <w:rPr>
                <w:rFonts w:eastAsia="PMingLiU" w:cs="Arial"/>
                <w:sz w:val="22"/>
                <w:szCs w:val="22"/>
              </w:rPr>
              <w:t>p.</w:t>
            </w:r>
            <w:r w:rsidR="00DF084A" w:rsidRPr="001E6BD9">
              <w:rPr>
                <w:rFonts w:eastAsia="PMingLiU" w:cs="Arial"/>
                <w:sz w:val="22"/>
                <w:szCs w:val="22"/>
              </w:rPr>
              <w:t xml:space="preserve"> </w:t>
            </w:r>
            <w:r w:rsidR="00617374" w:rsidRPr="001E6BD9">
              <w:rPr>
                <w:rFonts w:eastAsia="PMingLiU" w:cs="Arial"/>
                <w:sz w:val="22"/>
                <w:szCs w:val="22"/>
              </w:rPr>
              <w:t>36</w:t>
            </w:r>
            <w:r w:rsidR="00DF084A" w:rsidRPr="001E6BD9">
              <w:rPr>
                <w:rFonts w:eastAsia="PMingLiU" w:cs="Arial"/>
                <w:sz w:val="22"/>
                <w:szCs w:val="22"/>
              </w:rPr>
              <w:t>, Measure HS-B</w:t>
            </w:r>
            <w:r w:rsidR="008F5451" w:rsidRPr="001E6BD9">
              <w:rPr>
                <w:rFonts w:eastAsia="PMingLiU" w:cs="Arial"/>
                <w:sz w:val="22"/>
                <w:szCs w:val="22"/>
              </w:rPr>
              <w:t>,</w:t>
            </w:r>
          </w:p>
          <w:p w14:paraId="2DBAD593" w14:textId="77777777" w:rsidR="00B612A6" w:rsidRPr="001E6BD9" w:rsidRDefault="00E33EDC" w:rsidP="00277FF1">
            <w:pPr>
              <w:spacing w:after="0"/>
              <w:rPr>
                <w:rFonts w:eastAsia="PMingLiU" w:cs="Arial"/>
                <w:sz w:val="22"/>
                <w:szCs w:val="22"/>
              </w:rPr>
            </w:pPr>
            <w:r w:rsidRPr="001E6BD9">
              <w:rPr>
                <w:rFonts w:eastAsia="PMingLiU" w:cs="Arial"/>
                <w:sz w:val="22"/>
                <w:szCs w:val="22"/>
              </w:rPr>
              <w:t xml:space="preserve">SE, </w:t>
            </w:r>
            <w:r w:rsidR="00B612A6" w:rsidRPr="001E6BD9">
              <w:rPr>
                <w:rFonts w:eastAsia="PMingLiU" w:cs="Arial"/>
                <w:sz w:val="22"/>
                <w:szCs w:val="22"/>
              </w:rPr>
              <w:t xml:space="preserve">p. </w:t>
            </w:r>
            <w:r w:rsidR="00302911" w:rsidRPr="001E6BD9">
              <w:rPr>
                <w:rFonts w:eastAsia="PMingLiU" w:cs="Arial"/>
                <w:sz w:val="22"/>
                <w:szCs w:val="22"/>
              </w:rPr>
              <w:t>42</w:t>
            </w:r>
            <w:r w:rsidR="00B612A6" w:rsidRPr="001E6BD9">
              <w:rPr>
                <w:rFonts w:eastAsia="PMingLiU" w:cs="Arial"/>
                <w:sz w:val="22"/>
                <w:szCs w:val="22"/>
              </w:rPr>
              <w:t>, Measure HS-</w:t>
            </w:r>
            <w:r w:rsidR="00302911" w:rsidRPr="001E6BD9">
              <w:rPr>
                <w:rFonts w:eastAsia="PMingLiU" w:cs="Arial"/>
                <w:sz w:val="22"/>
                <w:szCs w:val="22"/>
              </w:rPr>
              <w:t>Z</w:t>
            </w:r>
          </w:p>
          <w:p w14:paraId="485D3066" w14:textId="7650B32B" w:rsidR="00F943FB" w:rsidRPr="001E6BD9" w:rsidRDefault="00F943FB" w:rsidP="00277FF1">
            <w:pPr>
              <w:spacing w:after="0"/>
              <w:rPr>
                <w:rFonts w:eastAsia="PMingLiU" w:cs="Arial"/>
                <w:sz w:val="22"/>
                <w:szCs w:val="22"/>
              </w:rPr>
            </w:pP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683C76DD" w:rsidR="0043426F" w:rsidRPr="009E6B16" w:rsidRDefault="00CD3C66" w:rsidP="0043426F">
            <w:pPr>
              <w:spacing w:after="0"/>
              <w:rPr>
                <w:rFonts w:eastAsia="PMingLiU" w:cs="Arial"/>
                <w:sz w:val="22"/>
              </w:rPr>
            </w:pPr>
            <w:r w:rsidRPr="009E6B16">
              <w:rPr>
                <w:rFonts w:eastAsia="PMingLiU" w:cs="Arial"/>
                <w:sz w:val="22"/>
              </w:rPr>
              <w:t>Yes</w:t>
            </w:r>
          </w:p>
        </w:tc>
        <w:tc>
          <w:tcPr>
            <w:tcW w:w="4797" w:type="dxa"/>
          </w:tcPr>
          <w:p w14:paraId="31AE1FBB" w14:textId="77777777" w:rsidR="0043426F" w:rsidRPr="001E6BD9" w:rsidRDefault="00FE1697" w:rsidP="0043426F">
            <w:pPr>
              <w:spacing w:after="0"/>
              <w:rPr>
                <w:rFonts w:eastAsia="PMingLiU" w:cs="Arial"/>
                <w:sz w:val="22"/>
                <w:szCs w:val="22"/>
              </w:rPr>
            </w:pPr>
            <w:r w:rsidRPr="001E6BD9">
              <w:rPr>
                <w:rFonts w:eastAsia="PMingLiU" w:cs="Arial"/>
                <w:sz w:val="22"/>
                <w:szCs w:val="22"/>
              </w:rPr>
              <w:t xml:space="preserve">SE, </w:t>
            </w:r>
            <w:r w:rsidR="00277FF1" w:rsidRPr="001E6BD9">
              <w:rPr>
                <w:rFonts w:eastAsia="PMingLiU" w:cs="Arial"/>
                <w:sz w:val="22"/>
                <w:szCs w:val="22"/>
              </w:rPr>
              <w:t xml:space="preserve">p. </w:t>
            </w:r>
            <w:r w:rsidR="00917EC9" w:rsidRPr="001E6BD9">
              <w:rPr>
                <w:rFonts w:eastAsia="PMingLiU" w:cs="Arial"/>
                <w:sz w:val="22"/>
                <w:szCs w:val="22"/>
              </w:rPr>
              <w:t xml:space="preserve">10, </w:t>
            </w:r>
            <w:r w:rsidR="00277FF1" w:rsidRPr="001E6BD9">
              <w:rPr>
                <w:rFonts w:eastAsia="PMingLiU" w:cs="Arial"/>
                <w:sz w:val="22"/>
                <w:szCs w:val="22"/>
              </w:rPr>
              <w:t>Policy 6.2.2.2</w:t>
            </w:r>
          </w:p>
          <w:p w14:paraId="6B810840" w14:textId="77777777" w:rsidR="00F943FB" w:rsidRPr="001E6BD9" w:rsidRDefault="00F943FB" w:rsidP="0043426F">
            <w:pPr>
              <w:spacing w:after="0"/>
              <w:rPr>
                <w:rFonts w:eastAsia="PMingLiU" w:cs="Arial"/>
                <w:sz w:val="22"/>
                <w:szCs w:val="22"/>
              </w:rPr>
            </w:pPr>
          </w:p>
          <w:p w14:paraId="337A571B" w14:textId="7FBB0BB3" w:rsidR="00F943FB" w:rsidRPr="001E6BD9" w:rsidRDefault="00F943FB" w:rsidP="0043426F">
            <w:pPr>
              <w:spacing w:after="0"/>
              <w:rPr>
                <w:rFonts w:eastAsia="PMingLiU" w:cs="Arial"/>
                <w:sz w:val="22"/>
                <w:szCs w:val="22"/>
              </w:rPr>
            </w:pPr>
          </w:p>
        </w:tc>
      </w:tr>
      <w:tr w:rsidR="0043426F" w14:paraId="14CE653A" w14:textId="77777777" w:rsidTr="0063621B">
        <w:tc>
          <w:tcPr>
            <w:tcW w:w="4796" w:type="dxa"/>
            <w:vAlign w:val="center"/>
          </w:tcPr>
          <w:p w14:paraId="17A75C74" w14:textId="590A0FA6" w:rsidR="0043426F" w:rsidRPr="001E6BD9" w:rsidRDefault="0043426F" w:rsidP="0043426F">
            <w:pPr>
              <w:spacing w:after="0"/>
              <w:rPr>
                <w:rFonts w:ascii="Arial Narrow" w:eastAsia="Calibri" w:hAnsi="Arial Narrow"/>
              </w:rPr>
            </w:pPr>
            <w:r w:rsidRPr="001E6BD9">
              <w:rPr>
                <w:rFonts w:ascii="Arial Narrow" w:hAnsi="Arial Narrow" w:cs="Calibri"/>
                <w:sz w:val="22"/>
                <w:szCs w:val="22"/>
              </w:rPr>
              <w:lastRenderedPageBreak/>
              <w:t>Are there plans or actions identified to mitigate existing non-conforming development to contemporary fire safe standards, in terms of road standards and vegetative hazard?</w:t>
            </w:r>
          </w:p>
        </w:tc>
        <w:tc>
          <w:tcPr>
            <w:tcW w:w="4797" w:type="dxa"/>
          </w:tcPr>
          <w:p w14:paraId="0A929C25" w14:textId="564F60E9" w:rsidR="0043426F" w:rsidRPr="001E6BD9" w:rsidRDefault="00CD3C66" w:rsidP="0043426F">
            <w:pPr>
              <w:spacing w:after="0"/>
              <w:rPr>
                <w:rFonts w:eastAsia="PMingLiU" w:cs="Arial"/>
                <w:sz w:val="22"/>
              </w:rPr>
            </w:pPr>
            <w:r w:rsidRPr="001E6BD9">
              <w:rPr>
                <w:rFonts w:eastAsia="PMingLiU" w:cs="Arial"/>
                <w:sz w:val="22"/>
              </w:rPr>
              <w:t>Yes</w:t>
            </w:r>
          </w:p>
        </w:tc>
        <w:tc>
          <w:tcPr>
            <w:tcW w:w="4797" w:type="dxa"/>
          </w:tcPr>
          <w:p w14:paraId="618F3D00" w14:textId="6CF604C1" w:rsidR="00CD3C66" w:rsidRPr="001E6BD9" w:rsidRDefault="00FE1697" w:rsidP="0043426F">
            <w:pPr>
              <w:spacing w:after="0"/>
              <w:rPr>
                <w:rFonts w:eastAsia="PMingLiU" w:cs="Arial"/>
                <w:sz w:val="22"/>
                <w:szCs w:val="22"/>
              </w:rPr>
            </w:pPr>
            <w:r w:rsidRPr="001E6BD9">
              <w:rPr>
                <w:rFonts w:eastAsia="PMingLiU" w:cs="Arial"/>
                <w:sz w:val="22"/>
                <w:szCs w:val="22"/>
              </w:rPr>
              <w:t xml:space="preserve">SE, </w:t>
            </w:r>
            <w:r w:rsidR="00CD3C66" w:rsidRPr="001E6BD9">
              <w:rPr>
                <w:rFonts w:eastAsia="PMingLiU" w:cs="Arial"/>
                <w:sz w:val="22"/>
                <w:szCs w:val="22"/>
              </w:rPr>
              <w:t xml:space="preserve">p. </w:t>
            </w:r>
            <w:r w:rsidR="001572AE" w:rsidRPr="001E6BD9">
              <w:rPr>
                <w:rFonts w:eastAsia="PMingLiU" w:cs="Arial"/>
                <w:sz w:val="22"/>
                <w:szCs w:val="22"/>
              </w:rPr>
              <w:t>11</w:t>
            </w:r>
            <w:r w:rsidR="00CD3C66" w:rsidRPr="001E6BD9">
              <w:rPr>
                <w:rFonts w:eastAsia="PMingLiU" w:cs="Arial"/>
                <w:sz w:val="22"/>
                <w:szCs w:val="22"/>
              </w:rPr>
              <w:t>, Policy 6.2.3.5</w:t>
            </w:r>
            <w:r w:rsidR="008F5451" w:rsidRPr="001E6BD9">
              <w:rPr>
                <w:rFonts w:eastAsia="PMingLiU" w:cs="Arial"/>
                <w:sz w:val="22"/>
                <w:szCs w:val="22"/>
              </w:rPr>
              <w:t>,</w:t>
            </w:r>
          </w:p>
          <w:p w14:paraId="357CEE4A" w14:textId="5CA83B93" w:rsidR="0043426F" w:rsidRPr="001E6BD9" w:rsidRDefault="00FE1697" w:rsidP="0043426F">
            <w:pPr>
              <w:spacing w:after="0"/>
              <w:rPr>
                <w:rFonts w:eastAsia="PMingLiU" w:cs="Arial"/>
                <w:sz w:val="22"/>
                <w:szCs w:val="22"/>
              </w:rPr>
            </w:pPr>
            <w:r w:rsidRPr="001E6BD9">
              <w:rPr>
                <w:rFonts w:eastAsia="PMingLiU" w:cs="Arial"/>
                <w:sz w:val="22"/>
                <w:szCs w:val="22"/>
              </w:rPr>
              <w:t xml:space="preserve">SE, </w:t>
            </w:r>
            <w:r w:rsidR="00CD3C66" w:rsidRPr="001E6BD9">
              <w:rPr>
                <w:rFonts w:eastAsia="PMingLiU" w:cs="Arial"/>
                <w:sz w:val="22"/>
                <w:szCs w:val="22"/>
              </w:rPr>
              <w:t xml:space="preserve">p. </w:t>
            </w:r>
            <w:r w:rsidR="00C12185" w:rsidRPr="001E6BD9">
              <w:rPr>
                <w:rFonts w:eastAsia="PMingLiU" w:cs="Arial"/>
                <w:sz w:val="22"/>
                <w:szCs w:val="22"/>
              </w:rPr>
              <w:t>12</w:t>
            </w:r>
            <w:r w:rsidR="00CD3C66" w:rsidRPr="001E6BD9">
              <w:rPr>
                <w:rFonts w:eastAsia="PMingLiU" w:cs="Arial"/>
                <w:sz w:val="22"/>
                <w:szCs w:val="22"/>
              </w:rPr>
              <w:t>, Policy 6.2.4.3</w:t>
            </w:r>
          </w:p>
        </w:tc>
      </w:tr>
      <w:tr w:rsidR="0043426F" w14:paraId="2F39C75B" w14:textId="77777777" w:rsidTr="0063621B">
        <w:tc>
          <w:tcPr>
            <w:tcW w:w="4796" w:type="dxa"/>
            <w:vAlign w:val="center"/>
          </w:tcPr>
          <w:p w14:paraId="4D0E1B77" w14:textId="720733A9" w:rsidR="0043426F" w:rsidRPr="001E6BD9" w:rsidRDefault="0043426F" w:rsidP="0043426F">
            <w:pPr>
              <w:spacing w:after="0"/>
              <w:rPr>
                <w:rFonts w:ascii="Arial Narrow" w:eastAsia="Calibri" w:hAnsi="Arial Narrow"/>
              </w:rPr>
            </w:pPr>
            <w:r w:rsidRPr="001E6BD9">
              <w:rPr>
                <w:rFonts w:ascii="Arial Narrow" w:hAnsi="Arial Narrow" w:cs="Calibri"/>
                <w:sz w:val="22"/>
                <w:szCs w:val="22"/>
              </w:rPr>
              <w:t>Does the plan include policies to evaluate re-development after a large fire?</w:t>
            </w:r>
          </w:p>
        </w:tc>
        <w:tc>
          <w:tcPr>
            <w:tcW w:w="4797" w:type="dxa"/>
          </w:tcPr>
          <w:p w14:paraId="31408351" w14:textId="316EA8DA" w:rsidR="0043426F" w:rsidRPr="001E6BD9" w:rsidRDefault="00CD3C66" w:rsidP="0043426F">
            <w:pPr>
              <w:spacing w:after="0"/>
              <w:rPr>
                <w:rFonts w:eastAsia="PMingLiU" w:cs="Arial"/>
                <w:sz w:val="22"/>
              </w:rPr>
            </w:pPr>
            <w:r w:rsidRPr="001E6BD9">
              <w:rPr>
                <w:rFonts w:eastAsia="PMingLiU" w:cs="Arial"/>
                <w:sz w:val="22"/>
              </w:rPr>
              <w:t>Yes</w:t>
            </w:r>
          </w:p>
        </w:tc>
        <w:tc>
          <w:tcPr>
            <w:tcW w:w="4797" w:type="dxa"/>
          </w:tcPr>
          <w:p w14:paraId="33DDE829" w14:textId="4E550D19" w:rsidR="0043426F" w:rsidRPr="001E6BD9" w:rsidRDefault="00FE1697" w:rsidP="0043426F">
            <w:pPr>
              <w:spacing w:after="0"/>
              <w:rPr>
                <w:rFonts w:eastAsia="PMingLiU" w:cs="Arial"/>
                <w:sz w:val="22"/>
                <w:szCs w:val="22"/>
              </w:rPr>
            </w:pPr>
            <w:r w:rsidRPr="001E6BD9">
              <w:rPr>
                <w:rFonts w:eastAsia="PMingLiU" w:cs="Arial"/>
                <w:sz w:val="22"/>
                <w:szCs w:val="22"/>
              </w:rPr>
              <w:t xml:space="preserve">SE, </w:t>
            </w:r>
            <w:r w:rsidR="00CD3C66" w:rsidRPr="001E6BD9">
              <w:rPr>
                <w:rFonts w:eastAsia="PMingLiU" w:cs="Arial"/>
                <w:sz w:val="22"/>
                <w:szCs w:val="22"/>
              </w:rPr>
              <w:t xml:space="preserve">p. </w:t>
            </w:r>
            <w:r w:rsidR="005B0535" w:rsidRPr="001E6BD9">
              <w:rPr>
                <w:rFonts w:eastAsia="PMingLiU" w:cs="Arial"/>
                <w:sz w:val="22"/>
                <w:szCs w:val="22"/>
              </w:rPr>
              <w:t>11</w:t>
            </w:r>
            <w:r w:rsidR="00CD3C66" w:rsidRPr="001E6BD9">
              <w:rPr>
                <w:rFonts w:eastAsia="PMingLiU" w:cs="Arial"/>
                <w:sz w:val="22"/>
                <w:szCs w:val="22"/>
              </w:rPr>
              <w:t>, Policy 6.2.2.5</w:t>
            </w:r>
            <w:r w:rsidR="005603F0" w:rsidRPr="001E6BD9">
              <w:rPr>
                <w:rFonts w:eastAsia="PMingLiU" w:cs="Arial"/>
                <w:sz w:val="22"/>
                <w:szCs w:val="22"/>
              </w:rPr>
              <w:t>,</w:t>
            </w:r>
          </w:p>
          <w:p w14:paraId="2A6498A8" w14:textId="77777777" w:rsidR="00CD3C66" w:rsidRPr="001E6BD9" w:rsidRDefault="00FE1697" w:rsidP="0043426F">
            <w:pPr>
              <w:spacing w:after="0"/>
              <w:rPr>
                <w:rFonts w:eastAsia="PMingLiU" w:cs="Arial"/>
                <w:sz w:val="22"/>
                <w:szCs w:val="22"/>
              </w:rPr>
            </w:pPr>
            <w:r w:rsidRPr="001E6BD9">
              <w:rPr>
                <w:rFonts w:eastAsia="PMingLiU" w:cs="Arial"/>
                <w:sz w:val="22"/>
                <w:szCs w:val="22"/>
              </w:rPr>
              <w:t xml:space="preserve">SE, </w:t>
            </w:r>
            <w:r w:rsidR="00CD3C66" w:rsidRPr="001E6BD9">
              <w:rPr>
                <w:rFonts w:eastAsia="PMingLiU" w:cs="Arial"/>
                <w:sz w:val="22"/>
                <w:szCs w:val="22"/>
              </w:rPr>
              <w:t xml:space="preserve">p. </w:t>
            </w:r>
            <w:r w:rsidR="0046609E" w:rsidRPr="001E6BD9">
              <w:rPr>
                <w:rFonts w:eastAsia="PMingLiU" w:cs="Arial"/>
                <w:sz w:val="22"/>
                <w:szCs w:val="22"/>
              </w:rPr>
              <w:t>11</w:t>
            </w:r>
            <w:r w:rsidR="00CD3C66" w:rsidRPr="001E6BD9">
              <w:rPr>
                <w:rFonts w:eastAsia="PMingLiU" w:cs="Arial"/>
                <w:sz w:val="22"/>
                <w:szCs w:val="22"/>
              </w:rPr>
              <w:t>, Policy 6.2.</w:t>
            </w:r>
            <w:r w:rsidR="00E74415" w:rsidRPr="001E6BD9">
              <w:rPr>
                <w:rFonts w:eastAsia="PMingLiU" w:cs="Arial"/>
                <w:sz w:val="22"/>
                <w:szCs w:val="22"/>
              </w:rPr>
              <w:t>2</w:t>
            </w:r>
            <w:r w:rsidR="00CD3C66" w:rsidRPr="001E6BD9">
              <w:rPr>
                <w:rFonts w:eastAsia="PMingLiU" w:cs="Arial"/>
                <w:sz w:val="22"/>
                <w:szCs w:val="22"/>
              </w:rPr>
              <w:t>.3</w:t>
            </w:r>
          </w:p>
          <w:p w14:paraId="12FA8129" w14:textId="3C408C73" w:rsidR="008A087F" w:rsidRPr="001E6BD9" w:rsidRDefault="008A087F" w:rsidP="0043426F">
            <w:pPr>
              <w:spacing w:after="0"/>
              <w:rPr>
                <w:rFonts w:eastAsia="PMingLiU" w:cs="Arial"/>
                <w:sz w:val="22"/>
                <w:szCs w:val="22"/>
              </w:rPr>
            </w:pPr>
          </w:p>
        </w:tc>
      </w:tr>
      <w:tr w:rsidR="0043426F" w14:paraId="609482D0" w14:textId="77777777" w:rsidTr="0063621B">
        <w:tc>
          <w:tcPr>
            <w:tcW w:w="4796" w:type="dxa"/>
            <w:vAlign w:val="center"/>
          </w:tcPr>
          <w:p w14:paraId="56A1B025" w14:textId="24A3EDE7" w:rsidR="0043426F" w:rsidRPr="001E6BD9" w:rsidRDefault="0043426F" w:rsidP="0043426F">
            <w:pPr>
              <w:spacing w:after="0"/>
              <w:rPr>
                <w:rFonts w:ascii="Arial Narrow" w:eastAsia="Calibri" w:hAnsi="Arial Narrow"/>
              </w:rPr>
            </w:pPr>
            <w:r w:rsidRPr="001E6BD9">
              <w:rPr>
                <w:rFonts w:ascii="Arial Narrow" w:hAnsi="Arial Narrow" w:cs="Calibri"/>
                <w:sz w:val="22"/>
                <w:szCs w:val="22"/>
              </w:rPr>
              <w:t>Is fuel modification around homes and subdivisions required for new development in SRAs or VHFHSZs?</w:t>
            </w:r>
          </w:p>
        </w:tc>
        <w:tc>
          <w:tcPr>
            <w:tcW w:w="4797" w:type="dxa"/>
          </w:tcPr>
          <w:p w14:paraId="13EF5D3A" w14:textId="79ADD230" w:rsidR="0043426F" w:rsidRPr="001E6BD9" w:rsidRDefault="007D399F" w:rsidP="0043426F">
            <w:pPr>
              <w:spacing w:after="0"/>
              <w:rPr>
                <w:rFonts w:eastAsia="PMingLiU" w:cs="Arial"/>
                <w:sz w:val="22"/>
              </w:rPr>
            </w:pPr>
            <w:r w:rsidRPr="001E6BD9">
              <w:rPr>
                <w:rFonts w:eastAsia="PMingLiU" w:cs="Arial"/>
                <w:sz w:val="22"/>
              </w:rPr>
              <w:t>Yes</w:t>
            </w:r>
          </w:p>
        </w:tc>
        <w:tc>
          <w:tcPr>
            <w:tcW w:w="4797" w:type="dxa"/>
          </w:tcPr>
          <w:p w14:paraId="1CA386E6" w14:textId="77777777" w:rsidR="00F90890" w:rsidRPr="001E6BD9" w:rsidRDefault="00F90890" w:rsidP="00F90890">
            <w:pPr>
              <w:spacing w:after="0"/>
              <w:rPr>
                <w:rFonts w:eastAsia="PMingLiU" w:cs="Arial"/>
                <w:sz w:val="22"/>
                <w:szCs w:val="22"/>
              </w:rPr>
            </w:pPr>
            <w:r w:rsidRPr="001E6BD9">
              <w:rPr>
                <w:rFonts w:eastAsia="PMingLiU" w:cs="Arial"/>
                <w:sz w:val="22"/>
                <w:szCs w:val="22"/>
              </w:rPr>
              <w:t>SE, p. 10, Policy 6.2.1.3,</w:t>
            </w:r>
          </w:p>
          <w:p w14:paraId="7F5A3609" w14:textId="77777777" w:rsidR="00D23275" w:rsidRPr="001E6BD9" w:rsidRDefault="00D23275" w:rsidP="00D23275">
            <w:pPr>
              <w:spacing w:after="0"/>
              <w:rPr>
                <w:rFonts w:eastAsia="PMingLiU" w:cs="Arial"/>
                <w:sz w:val="22"/>
                <w:szCs w:val="22"/>
              </w:rPr>
            </w:pPr>
            <w:r w:rsidRPr="001E6BD9">
              <w:rPr>
                <w:rFonts w:eastAsia="PMingLiU" w:cs="Arial"/>
                <w:sz w:val="22"/>
                <w:szCs w:val="22"/>
              </w:rPr>
              <w:t>SE, p. 10, Policy 6.2.1.4,</w:t>
            </w:r>
          </w:p>
          <w:p w14:paraId="4CF8C995" w14:textId="2CE04D0E" w:rsidR="00D23275" w:rsidRPr="001E6BD9" w:rsidRDefault="00D23275" w:rsidP="00F90890">
            <w:pPr>
              <w:spacing w:after="0"/>
              <w:rPr>
                <w:rFonts w:eastAsia="PMingLiU" w:cs="Arial"/>
                <w:sz w:val="22"/>
                <w:szCs w:val="22"/>
              </w:rPr>
            </w:pPr>
            <w:r w:rsidRPr="001E6BD9">
              <w:rPr>
                <w:rFonts w:eastAsia="PMingLiU" w:cs="Arial"/>
                <w:sz w:val="22"/>
                <w:szCs w:val="22"/>
              </w:rPr>
              <w:t>SE, p. 10, Policy 6.2.1.5,</w:t>
            </w:r>
          </w:p>
          <w:p w14:paraId="0E6CACD9" w14:textId="77777777" w:rsidR="0043426F" w:rsidRPr="001E6BD9" w:rsidRDefault="00FE1697" w:rsidP="0043426F">
            <w:pPr>
              <w:spacing w:after="0"/>
              <w:rPr>
                <w:rFonts w:eastAsia="PMingLiU" w:cs="Arial"/>
                <w:sz w:val="22"/>
                <w:szCs w:val="22"/>
              </w:rPr>
            </w:pPr>
            <w:r w:rsidRPr="001E6BD9">
              <w:rPr>
                <w:rFonts w:eastAsia="PMingLiU" w:cs="Arial"/>
                <w:sz w:val="22"/>
                <w:szCs w:val="22"/>
              </w:rPr>
              <w:t xml:space="preserve">SE, </w:t>
            </w:r>
            <w:r w:rsidR="007D399F" w:rsidRPr="001E6BD9">
              <w:rPr>
                <w:rFonts w:eastAsia="PMingLiU" w:cs="Arial"/>
                <w:sz w:val="22"/>
                <w:szCs w:val="22"/>
              </w:rPr>
              <w:t xml:space="preserve">p. </w:t>
            </w:r>
            <w:r w:rsidR="00C12185" w:rsidRPr="001E6BD9">
              <w:rPr>
                <w:rFonts w:eastAsia="PMingLiU" w:cs="Arial"/>
                <w:sz w:val="22"/>
                <w:szCs w:val="22"/>
              </w:rPr>
              <w:t>12</w:t>
            </w:r>
            <w:r w:rsidR="007D399F" w:rsidRPr="001E6BD9">
              <w:rPr>
                <w:rFonts w:eastAsia="PMingLiU" w:cs="Arial"/>
                <w:sz w:val="22"/>
                <w:szCs w:val="22"/>
              </w:rPr>
              <w:t>, Policy 6.2.4.3</w:t>
            </w:r>
          </w:p>
          <w:p w14:paraId="60D82F1E" w14:textId="5632AAF6" w:rsidR="008A087F" w:rsidRPr="001E6BD9" w:rsidRDefault="008A087F" w:rsidP="0043426F">
            <w:pPr>
              <w:spacing w:after="0"/>
              <w:rPr>
                <w:rFonts w:eastAsia="PMingLiU" w:cs="Arial"/>
                <w:sz w:val="22"/>
                <w:szCs w:val="22"/>
              </w:rPr>
            </w:pPr>
          </w:p>
        </w:tc>
      </w:tr>
      <w:tr w:rsidR="0043426F" w14:paraId="01351C17" w14:textId="77777777" w:rsidTr="0063621B">
        <w:tc>
          <w:tcPr>
            <w:tcW w:w="4796" w:type="dxa"/>
            <w:vAlign w:val="center"/>
          </w:tcPr>
          <w:p w14:paraId="1B99B509" w14:textId="3FEA7748" w:rsidR="0043426F" w:rsidRPr="001E6BD9" w:rsidRDefault="0043426F" w:rsidP="0043426F">
            <w:pPr>
              <w:spacing w:after="0"/>
              <w:rPr>
                <w:rFonts w:ascii="Arial Narrow" w:eastAsia="Calibri" w:hAnsi="Arial Narrow"/>
              </w:rPr>
            </w:pPr>
            <w:r w:rsidRPr="001E6BD9">
              <w:rPr>
                <w:rFonts w:ascii="Arial Narrow" w:hAnsi="Arial Narrow" w:cs="Calibri"/>
                <w:sz w:val="22"/>
                <w:szCs w:val="22"/>
              </w:rPr>
              <w:t>Are fire protection plans required for new development in VHFHSZs?</w:t>
            </w:r>
          </w:p>
        </w:tc>
        <w:tc>
          <w:tcPr>
            <w:tcW w:w="4797" w:type="dxa"/>
          </w:tcPr>
          <w:p w14:paraId="72C2CB92" w14:textId="003C65F9" w:rsidR="0043426F" w:rsidRPr="001E6BD9" w:rsidRDefault="00B926EB" w:rsidP="0043426F">
            <w:pPr>
              <w:spacing w:after="0"/>
              <w:rPr>
                <w:rFonts w:eastAsia="PMingLiU" w:cs="Arial"/>
                <w:sz w:val="22"/>
                <w:highlight w:val="green"/>
              </w:rPr>
            </w:pPr>
            <w:r w:rsidRPr="001E6BD9">
              <w:rPr>
                <w:rFonts w:eastAsia="PMingLiU" w:cs="Arial"/>
                <w:sz w:val="22"/>
              </w:rPr>
              <w:t>Yes</w:t>
            </w:r>
          </w:p>
        </w:tc>
        <w:tc>
          <w:tcPr>
            <w:tcW w:w="4797" w:type="dxa"/>
          </w:tcPr>
          <w:p w14:paraId="2E99D16B" w14:textId="526D0E7C" w:rsidR="0043426F" w:rsidRPr="001E6BD9" w:rsidRDefault="00394AF5" w:rsidP="0043426F">
            <w:pPr>
              <w:spacing w:after="0"/>
              <w:rPr>
                <w:rFonts w:eastAsia="PMingLiU" w:cs="Arial"/>
                <w:sz w:val="22"/>
                <w:szCs w:val="22"/>
              </w:rPr>
            </w:pPr>
            <w:r w:rsidRPr="001E6BD9">
              <w:rPr>
                <w:rFonts w:eastAsia="PMingLiU" w:cs="Arial"/>
                <w:sz w:val="22"/>
                <w:szCs w:val="22"/>
              </w:rPr>
              <w:t xml:space="preserve">SE, </w:t>
            </w:r>
            <w:r w:rsidR="003C7D53" w:rsidRPr="001E6BD9">
              <w:rPr>
                <w:rFonts w:eastAsia="PMingLiU" w:cs="Arial"/>
                <w:sz w:val="22"/>
                <w:szCs w:val="22"/>
              </w:rPr>
              <w:t xml:space="preserve">p. </w:t>
            </w:r>
            <w:r w:rsidR="00B926EB" w:rsidRPr="001E6BD9">
              <w:rPr>
                <w:rFonts w:eastAsia="PMingLiU" w:cs="Arial"/>
                <w:sz w:val="22"/>
                <w:szCs w:val="22"/>
              </w:rPr>
              <w:t>11-12</w:t>
            </w:r>
            <w:r w:rsidR="007D399F" w:rsidRPr="001E6BD9">
              <w:rPr>
                <w:rFonts w:eastAsia="PMingLiU" w:cs="Arial"/>
                <w:sz w:val="22"/>
                <w:szCs w:val="22"/>
              </w:rPr>
              <w:t>, Policy 6.2.3.6</w:t>
            </w:r>
          </w:p>
          <w:p w14:paraId="36088DCF" w14:textId="6ABA7B8B" w:rsidR="006C1A6C" w:rsidRPr="001E6BD9" w:rsidRDefault="006C1A6C" w:rsidP="00107392">
            <w:pPr>
              <w:spacing w:after="0"/>
              <w:rPr>
                <w:rFonts w:eastAsia="PMingLiU" w:cs="Arial"/>
                <w:sz w:val="22"/>
                <w:szCs w:val="22"/>
              </w:rPr>
            </w:pPr>
          </w:p>
        </w:tc>
      </w:tr>
      <w:tr w:rsidR="0043426F" w14:paraId="5743EEBE" w14:textId="77777777" w:rsidTr="0063621B">
        <w:tc>
          <w:tcPr>
            <w:tcW w:w="4796" w:type="dxa"/>
            <w:vAlign w:val="center"/>
          </w:tcPr>
          <w:p w14:paraId="6D834252" w14:textId="20EEE01F" w:rsidR="0043426F" w:rsidRPr="001E6BD9" w:rsidRDefault="0043426F" w:rsidP="0043426F">
            <w:pPr>
              <w:spacing w:after="0"/>
              <w:rPr>
                <w:rFonts w:ascii="Arial Narrow" w:eastAsia="Calibri" w:hAnsi="Arial Narrow"/>
              </w:rPr>
            </w:pPr>
            <w:r w:rsidRPr="001E6BD9">
              <w:rPr>
                <w:rFonts w:ascii="Arial Narrow" w:hAnsi="Arial Narrow" w:cs="Calibri"/>
                <w:sz w:val="22"/>
                <w:szCs w:val="22"/>
              </w:rPr>
              <w:t>Does the plan address long term maintenance of fire hazard reduction projects, including community fire breaks and private road and public road clearance?</w:t>
            </w:r>
          </w:p>
        </w:tc>
        <w:tc>
          <w:tcPr>
            <w:tcW w:w="4797" w:type="dxa"/>
          </w:tcPr>
          <w:p w14:paraId="5F9424D2" w14:textId="28F1A402" w:rsidR="0043426F" w:rsidRPr="001E6BD9" w:rsidRDefault="000E6088" w:rsidP="0043426F">
            <w:pPr>
              <w:spacing w:after="0"/>
              <w:rPr>
                <w:rFonts w:eastAsia="PMingLiU" w:cs="Arial"/>
                <w:sz w:val="22"/>
                <w:highlight w:val="green"/>
              </w:rPr>
            </w:pPr>
            <w:r w:rsidRPr="001E6BD9">
              <w:rPr>
                <w:rFonts w:eastAsia="PMingLiU" w:cs="Arial"/>
                <w:sz w:val="22"/>
              </w:rPr>
              <w:t>Yes</w:t>
            </w:r>
          </w:p>
        </w:tc>
        <w:tc>
          <w:tcPr>
            <w:tcW w:w="4797" w:type="dxa"/>
          </w:tcPr>
          <w:p w14:paraId="4920A705" w14:textId="35BF2389" w:rsidR="0043426F" w:rsidRPr="001E6BD9" w:rsidRDefault="0073664D" w:rsidP="0043426F">
            <w:pPr>
              <w:spacing w:after="0"/>
              <w:rPr>
                <w:rFonts w:eastAsia="PMingLiU" w:cs="Arial"/>
                <w:sz w:val="22"/>
                <w:szCs w:val="22"/>
              </w:rPr>
            </w:pPr>
            <w:r w:rsidRPr="001E6BD9">
              <w:rPr>
                <w:rFonts w:eastAsia="PMingLiU" w:cs="Arial"/>
                <w:sz w:val="22"/>
                <w:szCs w:val="22"/>
              </w:rPr>
              <w:t xml:space="preserve">SE, </w:t>
            </w:r>
            <w:r w:rsidR="007D399F" w:rsidRPr="001E6BD9">
              <w:rPr>
                <w:rFonts w:eastAsia="PMingLiU" w:cs="Arial"/>
                <w:sz w:val="22"/>
                <w:szCs w:val="22"/>
              </w:rPr>
              <w:t xml:space="preserve">p. </w:t>
            </w:r>
            <w:r w:rsidR="00D452B4" w:rsidRPr="001E6BD9">
              <w:rPr>
                <w:rFonts w:eastAsia="PMingLiU" w:cs="Arial"/>
                <w:sz w:val="22"/>
                <w:szCs w:val="22"/>
              </w:rPr>
              <w:t>9</w:t>
            </w:r>
            <w:r w:rsidR="007D399F" w:rsidRPr="001E6BD9">
              <w:rPr>
                <w:rFonts w:eastAsia="PMingLiU" w:cs="Arial"/>
                <w:sz w:val="22"/>
                <w:szCs w:val="22"/>
              </w:rPr>
              <w:t>, Policy 6.2.1.2</w:t>
            </w:r>
            <w:r w:rsidR="008F5451" w:rsidRPr="001E6BD9">
              <w:rPr>
                <w:rFonts w:eastAsia="PMingLiU" w:cs="Arial"/>
                <w:sz w:val="22"/>
                <w:szCs w:val="22"/>
              </w:rPr>
              <w:t>,</w:t>
            </w:r>
          </w:p>
          <w:p w14:paraId="5DCC6BDF" w14:textId="77777777" w:rsidR="00F90890" w:rsidRPr="001E6BD9" w:rsidRDefault="00F90890" w:rsidP="00F90890">
            <w:pPr>
              <w:spacing w:after="0"/>
              <w:rPr>
                <w:rFonts w:eastAsia="PMingLiU" w:cs="Arial"/>
                <w:sz w:val="22"/>
                <w:szCs w:val="22"/>
              </w:rPr>
            </w:pPr>
            <w:r w:rsidRPr="001E6BD9">
              <w:rPr>
                <w:rFonts w:eastAsia="PMingLiU" w:cs="Arial"/>
                <w:sz w:val="22"/>
                <w:szCs w:val="22"/>
              </w:rPr>
              <w:t>SE, p. 10, Policy 6.2.1.3,</w:t>
            </w:r>
          </w:p>
          <w:p w14:paraId="2220A0C4" w14:textId="77777777" w:rsidR="009051A9" w:rsidRPr="001E6BD9" w:rsidRDefault="009051A9" w:rsidP="009051A9">
            <w:pPr>
              <w:spacing w:after="0"/>
              <w:rPr>
                <w:rFonts w:eastAsia="PMingLiU" w:cs="Arial"/>
                <w:sz w:val="22"/>
                <w:szCs w:val="22"/>
              </w:rPr>
            </w:pPr>
            <w:r w:rsidRPr="001E6BD9">
              <w:rPr>
                <w:rFonts w:eastAsia="PMingLiU" w:cs="Arial"/>
                <w:sz w:val="22"/>
                <w:szCs w:val="22"/>
              </w:rPr>
              <w:t>SE, p. 10, Policy 6.2.1.5,</w:t>
            </w:r>
          </w:p>
          <w:p w14:paraId="4DDDAC84" w14:textId="236355BE" w:rsidR="00C07EE2" w:rsidRPr="001E6BD9" w:rsidRDefault="0073664D" w:rsidP="0043426F">
            <w:pPr>
              <w:spacing w:after="0"/>
              <w:rPr>
                <w:rFonts w:eastAsia="PMingLiU" w:cs="Arial"/>
                <w:sz w:val="22"/>
                <w:szCs w:val="22"/>
              </w:rPr>
            </w:pPr>
            <w:r w:rsidRPr="001E6BD9">
              <w:rPr>
                <w:rFonts w:eastAsia="PMingLiU" w:cs="Arial"/>
                <w:sz w:val="22"/>
                <w:szCs w:val="22"/>
              </w:rPr>
              <w:t xml:space="preserve">SE, </w:t>
            </w:r>
            <w:r w:rsidR="00C07EE2" w:rsidRPr="001E6BD9">
              <w:rPr>
                <w:rFonts w:eastAsia="PMingLiU" w:cs="Arial"/>
                <w:sz w:val="22"/>
                <w:szCs w:val="22"/>
              </w:rPr>
              <w:t xml:space="preserve">p. </w:t>
            </w:r>
            <w:r w:rsidR="00E64F26" w:rsidRPr="001E6BD9">
              <w:rPr>
                <w:rFonts w:eastAsia="PMingLiU" w:cs="Arial"/>
                <w:sz w:val="22"/>
                <w:szCs w:val="22"/>
              </w:rPr>
              <w:t>12</w:t>
            </w:r>
            <w:r w:rsidR="00C07EE2" w:rsidRPr="001E6BD9">
              <w:rPr>
                <w:rFonts w:eastAsia="PMingLiU" w:cs="Arial"/>
                <w:sz w:val="22"/>
                <w:szCs w:val="22"/>
              </w:rPr>
              <w:t>, Policy 6.2.4.1</w:t>
            </w:r>
            <w:r w:rsidR="008F5451" w:rsidRPr="001E6BD9">
              <w:rPr>
                <w:rFonts w:eastAsia="PMingLiU" w:cs="Arial"/>
                <w:sz w:val="22"/>
                <w:szCs w:val="22"/>
              </w:rPr>
              <w:t>,</w:t>
            </w:r>
          </w:p>
          <w:p w14:paraId="088E6E97" w14:textId="12362A21" w:rsidR="00C07EE2" w:rsidRPr="001E6BD9" w:rsidRDefault="0073664D" w:rsidP="0043426F">
            <w:pPr>
              <w:spacing w:after="0"/>
              <w:rPr>
                <w:rFonts w:eastAsia="PMingLiU" w:cs="Arial"/>
                <w:sz w:val="22"/>
                <w:szCs w:val="22"/>
              </w:rPr>
            </w:pPr>
            <w:r w:rsidRPr="001E6BD9">
              <w:rPr>
                <w:rFonts w:eastAsia="PMingLiU" w:cs="Arial"/>
                <w:sz w:val="22"/>
                <w:szCs w:val="22"/>
              </w:rPr>
              <w:t xml:space="preserve">SE, </w:t>
            </w:r>
            <w:r w:rsidR="00C07EE2" w:rsidRPr="001E6BD9">
              <w:rPr>
                <w:rFonts w:eastAsia="PMingLiU" w:cs="Arial"/>
                <w:sz w:val="22"/>
                <w:szCs w:val="22"/>
              </w:rPr>
              <w:t xml:space="preserve">p. </w:t>
            </w:r>
            <w:r w:rsidR="00B96B52" w:rsidRPr="001E6BD9">
              <w:rPr>
                <w:rFonts w:eastAsia="PMingLiU" w:cs="Arial"/>
                <w:sz w:val="22"/>
                <w:szCs w:val="22"/>
              </w:rPr>
              <w:t>12</w:t>
            </w:r>
            <w:r w:rsidR="00C07EE2" w:rsidRPr="001E6BD9">
              <w:rPr>
                <w:rFonts w:eastAsia="PMingLiU" w:cs="Arial"/>
                <w:sz w:val="22"/>
                <w:szCs w:val="22"/>
              </w:rPr>
              <w:t>, Policy 6.2.4.2</w:t>
            </w:r>
            <w:r w:rsidR="008F5451" w:rsidRPr="001E6BD9">
              <w:rPr>
                <w:rFonts w:eastAsia="PMingLiU" w:cs="Arial"/>
                <w:sz w:val="22"/>
                <w:szCs w:val="22"/>
              </w:rPr>
              <w:t>,</w:t>
            </w:r>
          </w:p>
          <w:p w14:paraId="62E6FD74" w14:textId="500C6C76" w:rsidR="00C07EE2" w:rsidRPr="001E6BD9" w:rsidRDefault="0073664D" w:rsidP="0043426F">
            <w:pPr>
              <w:spacing w:after="0"/>
              <w:rPr>
                <w:rFonts w:eastAsia="PMingLiU" w:cs="Arial"/>
                <w:sz w:val="22"/>
                <w:szCs w:val="22"/>
              </w:rPr>
            </w:pPr>
            <w:r w:rsidRPr="001E6BD9">
              <w:rPr>
                <w:rFonts w:eastAsia="PMingLiU" w:cs="Arial"/>
                <w:sz w:val="22"/>
                <w:szCs w:val="22"/>
              </w:rPr>
              <w:t xml:space="preserve">SE, </w:t>
            </w:r>
            <w:r w:rsidR="00C07EE2" w:rsidRPr="001E6BD9">
              <w:rPr>
                <w:rFonts w:eastAsia="PMingLiU" w:cs="Arial"/>
                <w:sz w:val="22"/>
                <w:szCs w:val="22"/>
              </w:rPr>
              <w:t xml:space="preserve">p. </w:t>
            </w:r>
            <w:r w:rsidR="00B96B52" w:rsidRPr="001E6BD9">
              <w:rPr>
                <w:rFonts w:eastAsia="PMingLiU" w:cs="Arial"/>
                <w:sz w:val="22"/>
                <w:szCs w:val="22"/>
              </w:rPr>
              <w:t>12</w:t>
            </w:r>
            <w:r w:rsidR="00C07EE2" w:rsidRPr="001E6BD9">
              <w:rPr>
                <w:rFonts w:eastAsia="PMingLiU" w:cs="Arial"/>
                <w:sz w:val="22"/>
                <w:szCs w:val="22"/>
              </w:rPr>
              <w:t>, Policy 6.2.4.4</w:t>
            </w:r>
            <w:r w:rsidR="008F5451" w:rsidRPr="001E6BD9">
              <w:rPr>
                <w:rFonts w:eastAsia="PMingLiU" w:cs="Arial"/>
                <w:sz w:val="22"/>
                <w:szCs w:val="22"/>
              </w:rPr>
              <w:t>,</w:t>
            </w:r>
          </w:p>
          <w:p w14:paraId="6D13A61A" w14:textId="3FE1AF43" w:rsidR="00C07EE2" w:rsidRPr="001E6BD9" w:rsidRDefault="0073664D" w:rsidP="0043426F">
            <w:pPr>
              <w:spacing w:after="0"/>
              <w:rPr>
                <w:rFonts w:eastAsia="PMingLiU" w:cs="Arial"/>
                <w:sz w:val="22"/>
                <w:szCs w:val="22"/>
              </w:rPr>
            </w:pPr>
            <w:r w:rsidRPr="001E6BD9">
              <w:rPr>
                <w:rFonts w:eastAsia="PMingLiU" w:cs="Arial"/>
                <w:sz w:val="22"/>
                <w:szCs w:val="22"/>
              </w:rPr>
              <w:t xml:space="preserve">SE, </w:t>
            </w:r>
            <w:r w:rsidR="00C07EE2" w:rsidRPr="001E6BD9">
              <w:rPr>
                <w:rFonts w:eastAsia="PMingLiU" w:cs="Arial"/>
                <w:sz w:val="22"/>
                <w:szCs w:val="22"/>
              </w:rPr>
              <w:t xml:space="preserve">p. </w:t>
            </w:r>
            <w:r w:rsidR="003147D9" w:rsidRPr="001E6BD9">
              <w:rPr>
                <w:rFonts w:eastAsia="PMingLiU" w:cs="Arial"/>
                <w:sz w:val="22"/>
                <w:szCs w:val="22"/>
              </w:rPr>
              <w:t>12</w:t>
            </w:r>
            <w:r w:rsidR="00C07EE2" w:rsidRPr="001E6BD9">
              <w:rPr>
                <w:rFonts w:eastAsia="PMingLiU" w:cs="Arial"/>
                <w:sz w:val="22"/>
                <w:szCs w:val="22"/>
              </w:rPr>
              <w:t>, Policy 6.2.4.5</w:t>
            </w:r>
            <w:r w:rsidR="008F5451" w:rsidRPr="001E6BD9">
              <w:rPr>
                <w:rFonts w:eastAsia="PMingLiU" w:cs="Arial"/>
                <w:sz w:val="22"/>
                <w:szCs w:val="22"/>
              </w:rPr>
              <w:t>,</w:t>
            </w:r>
          </w:p>
          <w:p w14:paraId="6AB9BF42" w14:textId="633C1A15" w:rsidR="00E60AB1" w:rsidRPr="001E6BD9" w:rsidRDefault="0073664D" w:rsidP="0043426F">
            <w:pPr>
              <w:spacing w:after="0"/>
              <w:rPr>
                <w:rFonts w:eastAsia="PMingLiU" w:cs="Arial"/>
                <w:sz w:val="22"/>
                <w:szCs w:val="22"/>
              </w:rPr>
            </w:pPr>
            <w:r w:rsidRPr="001E6BD9">
              <w:rPr>
                <w:rFonts w:eastAsia="PMingLiU" w:cs="Arial"/>
                <w:sz w:val="22"/>
                <w:szCs w:val="22"/>
              </w:rPr>
              <w:t xml:space="preserve">SE, </w:t>
            </w:r>
            <w:r w:rsidR="00E60AB1" w:rsidRPr="001E6BD9">
              <w:rPr>
                <w:rFonts w:eastAsia="PMingLiU" w:cs="Arial"/>
                <w:sz w:val="22"/>
                <w:szCs w:val="22"/>
              </w:rPr>
              <w:t xml:space="preserve">p. </w:t>
            </w:r>
            <w:r w:rsidR="000E6088" w:rsidRPr="001E6BD9">
              <w:rPr>
                <w:rFonts w:eastAsia="PMingLiU" w:cs="Arial"/>
                <w:sz w:val="22"/>
                <w:szCs w:val="22"/>
              </w:rPr>
              <w:t>31</w:t>
            </w:r>
            <w:r w:rsidR="00E60AB1" w:rsidRPr="001E6BD9">
              <w:rPr>
                <w:rFonts w:eastAsia="PMingLiU" w:cs="Arial"/>
                <w:sz w:val="22"/>
                <w:szCs w:val="22"/>
              </w:rPr>
              <w:t>, Policy 6.11.2.5</w:t>
            </w:r>
            <w:r w:rsidR="00CA3997" w:rsidRPr="001E6BD9">
              <w:rPr>
                <w:rFonts w:eastAsia="PMingLiU" w:cs="Arial"/>
                <w:sz w:val="22"/>
                <w:szCs w:val="22"/>
              </w:rPr>
              <w:t>,</w:t>
            </w:r>
          </w:p>
          <w:p w14:paraId="50F29D20" w14:textId="6BA5C1E2" w:rsidR="002B642E" w:rsidRPr="001E6BD9" w:rsidRDefault="002B642E" w:rsidP="0043426F">
            <w:pPr>
              <w:spacing w:after="0"/>
              <w:rPr>
                <w:rFonts w:eastAsia="PMingLiU" w:cs="Arial"/>
                <w:sz w:val="22"/>
                <w:szCs w:val="22"/>
              </w:rPr>
            </w:pPr>
            <w:r w:rsidRPr="001E6BD9">
              <w:rPr>
                <w:rFonts w:eastAsia="PMingLiU" w:cs="Arial"/>
                <w:sz w:val="22"/>
                <w:szCs w:val="22"/>
              </w:rPr>
              <w:t>SE, p. 46, Measure HS-OO</w:t>
            </w:r>
          </w:p>
          <w:p w14:paraId="51557A5C" w14:textId="6E11A0AE" w:rsidR="00025D06" w:rsidRPr="001E6BD9" w:rsidRDefault="00025D06" w:rsidP="0043426F">
            <w:pPr>
              <w:spacing w:after="0"/>
              <w:rPr>
                <w:rFonts w:eastAsia="PMingLiU" w:cs="Arial"/>
                <w:sz w:val="22"/>
                <w:szCs w:val="22"/>
              </w:rPr>
            </w:pPr>
          </w:p>
        </w:tc>
      </w:tr>
      <w:tr w:rsidR="0043426F" w14:paraId="07B44E4C" w14:textId="77777777" w:rsidTr="0063621B">
        <w:tc>
          <w:tcPr>
            <w:tcW w:w="4796" w:type="dxa"/>
            <w:vAlign w:val="center"/>
          </w:tcPr>
          <w:p w14:paraId="642AC843" w14:textId="290FDFFD" w:rsidR="0043426F" w:rsidRPr="001E6BD9" w:rsidRDefault="0043426F" w:rsidP="0043426F">
            <w:pPr>
              <w:spacing w:after="0"/>
              <w:rPr>
                <w:rFonts w:ascii="Arial Narrow" w:eastAsia="Calibri" w:hAnsi="Arial Narrow"/>
              </w:rPr>
            </w:pPr>
            <w:r w:rsidRPr="001E6BD9">
              <w:rPr>
                <w:rFonts w:ascii="Arial Narrow" w:hAnsi="Arial Narrow" w:cs="Calibri"/>
                <w:sz w:val="22"/>
                <w:szCs w:val="22"/>
              </w:rPr>
              <w:t>Is there adequate access (ingress, egress) to new development in VHFHSZs?</w:t>
            </w:r>
          </w:p>
        </w:tc>
        <w:tc>
          <w:tcPr>
            <w:tcW w:w="4797" w:type="dxa"/>
          </w:tcPr>
          <w:p w14:paraId="585198FE" w14:textId="63CEBB8F" w:rsidR="0043426F" w:rsidRPr="001E6BD9" w:rsidRDefault="00C07EE2" w:rsidP="0043426F">
            <w:pPr>
              <w:spacing w:after="0"/>
              <w:rPr>
                <w:rFonts w:eastAsia="PMingLiU" w:cs="Arial"/>
                <w:sz w:val="22"/>
              </w:rPr>
            </w:pPr>
            <w:r w:rsidRPr="001E6BD9">
              <w:rPr>
                <w:rFonts w:eastAsia="PMingLiU" w:cs="Arial"/>
                <w:sz w:val="22"/>
              </w:rPr>
              <w:t>Yes</w:t>
            </w:r>
          </w:p>
        </w:tc>
        <w:tc>
          <w:tcPr>
            <w:tcW w:w="4797" w:type="dxa"/>
          </w:tcPr>
          <w:p w14:paraId="5921C148" w14:textId="77777777" w:rsidR="00F90890" w:rsidRPr="001E6BD9" w:rsidRDefault="00F90890" w:rsidP="00F90890">
            <w:pPr>
              <w:spacing w:after="0"/>
              <w:rPr>
                <w:rFonts w:eastAsia="PMingLiU" w:cs="Arial"/>
                <w:sz w:val="22"/>
                <w:szCs w:val="22"/>
              </w:rPr>
            </w:pPr>
            <w:r w:rsidRPr="001E6BD9">
              <w:rPr>
                <w:rFonts w:eastAsia="PMingLiU" w:cs="Arial"/>
                <w:sz w:val="22"/>
                <w:szCs w:val="22"/>
              </w:rPr>
              <w:t>SE, p. 10, Policy 6.2.1.3,</w:t>
            </w:r>
          </w:p>
          <w:p w14:paraId="4704B950" w14:textId="3AF64BA1" w:rsidR="0043426F" w:rsidRPr="001E6BD9" w:rsidRDefault="00912F0D" w:rsidP="0043426F">
            <w:pPr>
              <w:spacing w:after="0"/>
              <w:rPr>
                <w:rFonts w:eastAsia="PMingLiU" w:cs="Arial"/>
                <w:sz w:val="22"/>
                <w:szCs w:val="22"/>
              </w:rPr>
            </w:pPr>
            <w:r w:rsidRPr="001E6BD9">
              <w:rPr>
                <w:rFonts w:eastAsia="PMingLiU" w:cs="Arial"/>
                <w:sz w:val="22"/>
                <w:szCs w:val="22"/>
              </w:rPr>
              <w:t xml:space="preserve">SE, </w:t>
            </w:r>
            <w:r w:rsidR="00C07EE2" w:rsidRPr="001E6BD9">
              <w:rPr>
                <w:rFonts w:eastAsia="PMingLiU" w:cs="Arial"/>
                <w:sz w:val="22"/>
                <w:szCs w:val="22"/>
              </w:rPr>
              <w:t xml:space="preserve">p. </w:t>
            </w:r>
            <w:r w:rsidR="00917EC9" w:rsidRPr="001E6BD9">
              <w:rPr>
                <w:rFonts w:eastAsia="PMingLiU" w:cs="Arial"/>
                <w:sz w:val="22"/>
                <w:szCs w:val="22"/>
              </w:rPr>
              <w:t xml:space="preserve">10, </w:t>
            </w:r>
            <w:r w:rsidR="00C07EE2" w:rsidRPr="001E6BD9">
              <w:rPr>
                <w:rFonts w:eastAsia="PMingLiU" w:cs="Arial"/>
                <w:sz w:val="22"/>
                <w:szCs w:val="22"/>
              </w:rPr>
              <w:t>Policy 6.2.2.2</w:t>
            </w:r>
          </w:p>
          <w:p w14:paraId="19407AB8" w14:textId="734DDA92" w:rsidR="00C07EE2" w:rsidRPr="001E6BD9" w:rsidRDefault="00912F0D" w:rsidP="0043426F">
            <w:pPr>
              <w:spacing w:after="0"/>
              <w:rPr>
                <w:rFonts w:eastAsia="PMingLiU" w:cs="Arial"/>
                <w:sz w:val="22"/>
                <w:szCs w:val="22"/>
              </w:rPr>
            </w:pPr>
            <w:r w:rsidRPr="001E6BD9">
              <w:rPr>
                <w:rFonts w:eastAsia="PMingLiU" w:cs="Arial"/>
                <w:sz w:val="22"/>
                <w:szCs w:val="22"/>
              </w:rPr>
              <w:t xml:space="preserve">SE, </w:t>
            </w:r>
            <w:r w:rsidR="00C07EE2" w:rsidRPr="001E6BD9">
              <w:rPr>
                <w:rFonts w:eastAsia="PMingLiU" w:cs="Arial"/>
                <w:sz w:val="22"/>
                <w:szCs w:val="22"/>
              </w:rPr>
              <w:t xml:space="preserve">p. </w:t>
            </w:r>
            <w:r w:rsidR="00315C95" w:rsidRPr="001E6BD9">
              <w:rPr>
                <w:rFonts w:eastAsia="PMingLiU" w:cs="Arial"/>
                <w:sz w:val="22"/>
                <w:szCs w:val="22"/>
              </w:rPr>
              <w:t>11</w:t>
            </w:r>
            <w:r w:rsidR="00C07EE2" w:rsidRPr="001E6BD9">
              <w:rPr>
                <w:rFonts w:eastAsia="PMingLiU" w:cs="Arial"/>
                <w:sz w:val="22"/>
                <w:szCs w:val="22"/>
              </w:rPr>
              <w:t>, Policy 6.2.3.2</w:t>
            </w:r>
            <w:r w:rsidR="008F5451" w:rsidRPr="001E6BD9">
              <w:rPr>
                <w:rFonts w:eastAsia="PMingLiU" w:cs="Arial"/>
                <w:sz w:val="22"/>
                <w:szCs w:val="22"/>
              </w:rPr>
              <w:t>,</w:t>
            </w:r>
          </w:p>
          <w:p w14:paraId="2890F4DE" w14:textId="6F89B991" w:rsidR="001651EA" w:rsidRPr="001E6BD9" w:rsidRDefault="001651EA" w:rsidP="001651EA">
            <w:pPr>
              <w:spacing w:after="0"/>
              <w:rPr>
                <w:rFonts w:eastAsia="PMingLiU" w:cs="Arial"/>
                <w:sz w:val="22"/>
                <w:szCs w:val="22"/>
              </w:rPr>
            </w:pPr>
            <w:r w:rsidRPr="001E6BD9">
              <w:rPr>
                <w:rFonts w:eastAsia="PMingLiU" w:cs="Arial"/>
                <w:sz w:val="22"/>
                <w:szCs w:val="22"/>
              </w:rPr>
              <w:t>SE, p. 11-12, Policy 6.2.3.6,</w:t>
            </w:r>
          </w:p>
          <w:p w14:paraId="1EB7C606" w14:textId="77777777" w:rsidR="005C32B5" w:rsidRPr="001E6BD9" w:rsidRDefault="005C32B5" w:rsidP="005C32B5">
            <w:pPr>
              <w:spacing w:after="0"/>
              <w:rPr>
                <w:rFonts w:eastAsia="PMingLiU" w:cs="Arial"/>
                <w:sz w:val="22"/>
                <w:szCs w:val="22"/>
              </w:rPr>
            </w:pPr>
            <w:r w:rsidRPr="001E6BD9">
              <w:rPr>
                <w:rFonts w:eastAsia="PMingLiU" w:cs="Arial"/>
                <w:sz w:val="22"/>
                <w:szCs w:val="22"/>
              </w:rPr>
              <w:t>SE, p. 30, Policy 6.11.2.1,</w:t>
            </w:r>
          </w:p>
          <w:p w14:paraId="7AD04AD8" w14:textId="0C710D72" w:rsidR="00913962" w:rsidRPr="001E6BD9" w:rsidRDefault="00302911" w:rsidP="0043426F">
            <w:pPr>
              <w:spacing w:after="0"/>
              <w:rPr>
                <w:rFonts w:eastAsia="PMingLiU" w:cs="Arial"/>
                <w:sz w:val="22"/>
                <w:szCs w:val="22"/>
              </w:rPr>
            </w:pPr>
            <w:r w:rsidRPr="001E6BD9">
              <w:rPr>
                <w:rFonts w:eastAsia="PMingLiU" w:cs="Arial"/>
                <w:sz w:val="22"/>
                <w:szCs w:val="22"/>
              </w:rPr>
              <w:t>SE, p. 42, Measure HS-Z</w:t>
            </w:r>
          </w:p>
          <w:p w14:paraId="4D671C44" w14:textId="76064A4C" w:rsidR="00913962" w:rsidRPr="001E6BD9" w:rsidRDefault="00913962" w:rsidP="0043426F">
            <w:pPr>
              <w:spacing w:after="0"/>
              <w:rPr>
                <w:rFonts w:eastAsia="PMingLiU" w:cs="Arial"/>
                <w:sz w:val="22"/>
                <w:szCs w:val="22"/>
              </w:rPr>
            </w:pPr>
          </w:p>
        </w:tc>
      </w:tr>
      <w:tr w:rsidR="0043426F" w14:paraId="40717326" w14:textId="77777777" w:rsidTr="0063621B">
        <w:tc>
          <w:tcPr>
            <w:tcW w:w="4796" w:type="dxa"/>
            <w:vAlign w:val="center"/>
          </w:tcPr>
          <w:p w14:paraId="2B2C7B2C" w14:textId="6110AF38" w:rsidR="0043426F" w:rsidRPr="001E6BD9" w:rsidRDefault="0043426F" w:rsidP="0043426F">
            <w:pPr>
              <w:spacing w:after="0"/>
              <w:rPr>
                <w:rFonts w:ascii="Arial Narrow" w:eastAsia="Calibri" w:hAnsi="Arial Narrow"/>
              </w:rPr>
            </w:pPr>
            <w:r w:rsidRPr="001E6BD9">
              <w:rPr>
                <w:rFonts w:ascii="Arial Narrow" w:hAnsi="Arial Narrow" w:cs="Calibri"/>
                <w:sz w:val="22"/>
                <w:szCs w:val="22"/>
              </w:rPr>
              <w:t>Are minimum standards for evacuation of residential areas in VHFHSZs defined?</w:t>
            </w:r>
          </w:p>
        </w:tc>
        <w:tc>
          <w:tcPr>
            <w:tcW w:w="4797" w:type="dxa"/>
          </w:tcPr>
          <w:p w14:paraId="647E1E59" w14:textId="38D8ACCB" w:rsidR="0043426F" w:rsidRPr="001E6BD9" w:rsidRDefault="00E60AB1" w:rsidP="0043426F">
            <w:pPr>
              <w:spacing w:after="0"/>
              <w:rPr>
                <w:rFonts w:eastAsia="PMingLiU" w:cs="Arial"/>
                <w:sz w:val="22"/>
              </w:rPr>
            </w:pPr>
            <w:r w:rsidRPr="001E6BD9">
              <w:rPr>
                <w:rFonts w:eastAsia="PMingLiU" w:cs="Arial"/>
                <w:sz w:val="22"/>
              </w:rPr>
              <w:t>Yes</w:t>
            </w:r>
          </w:p>
        </w:tc>
        <w:tc>
          <w:tcPr>
            <w:tcW w:w="4797" w:type="dxa"/>
          </w:tcPr>
          <w:p w14:paraId="69513793" w14:textId="77777777" w:rsidR="00F90890" w:rsidRPr="001E6BD9" w:rsidRDefault="00F90890" w:rsidP="00F90890">
            <w:pPr>
              <w:spacing w:after="0"/>
              <w:rPr>
                <w:rFonts w:eastAsia="PMingLiU" w:cs="Arial"/>
                <w:sz w:val="22"/>
                <w:szCs w:val="22"/>
              </w:rPr>
            </w:pPr>
            <w:r w:rsidRPr="001E6BD9">
              <w:rPr>
                <w:rFonts w:eastAsia="PMingLiU" w:cs="Arial"/>
                <w:sz w:val="22"/>
                <w:szCs w:val="22"/>
              </w:rPr>
              <w:t>SE, p. 10, Policy 6.2.1.3,</w:t>
            </w:r>
          </w:p>
          <w:p w14:paraId="3B261C0C" w14:textId="492CBFA4" w:rsidR="00341E4A" w:rsidRPr="001E6BD9" w:rsidRDefault="00F97BFD" w:rsidP="0043426F">
            <w:pPr>
              <w:spacing w:after="0"/>
              <w:rPr>
                <w:rFonts w:eastAsia="PMingLiU" w:cs="Arial"/>
                <w:sz w:val="22"/>
                <w:szCs w:val="22"/>
              </w:rPr>
            </w:pPr>
            <w:r w:rsidRPr="001E6BD9">
              <w:rPr>
                <w:rFonts w:eastAsia="PMingLiU" w:cs="Arial"/>
                <w:sz w:val="22"/>
                <w:szCs w:val="22"/>
              </w:rPr>
              <w:t>SE, p. 11-12, Policy 6.2.3.6</w:t>
            </w:r>
            <w:r w:rsidR="008F5451" w:rsidRPr="001E6BD9">
              <w:rPr>
                <w:rFonts w:eastAsia="PMingLiU" w:cs="Arial"/>
                <w:sz w:val="22"/>
                <w:szCs w:val="22"/>
              </w:rPr>
              <w:t>,</w:t>
            </w:r>
          </w:p>
          <w:p w14:paraId="062CADEC" w14:textId="77777777" w:rsidR="005C32B5" w:rsidRPr="001E6BD9" w:rsidRDefault="005C32B5" w:rsidP="005C32B5">
            <w:pPr>
              <w:spacing w:after="0"/>
              <w:rPr>
                <w:rFonts w:eastAsia="PMingLiU" w:cs="Arial"/>
                <w:sz w:val="22"/>
                <w:szCs w:val="22"/>
              </w:rPr>
            </w:pPr>
            <w:r w:rsidRPr="001E6BD9">
              <w:rPr>
                <w:rFonts w:eastAsia="PMingLiU" w:cs="Arial"/>
                <w:sz w:val="22"/>
                <w:szCs w:val="22"/>
              </w:rPr>
              <w:t>SE, p. 30, Policy 6.11.2.1,</w:t>
            </w:r>
          </w:p>
          <w:p w14:paraId="29AC012D" w14:textId="07C456B4" w:rsidR="003C7D53" w:rsidRPr="001E6BD9" w:rsidRDefault="00A36527" w:rsidP="0043426F">
            <w:pPr>
              <w:spacing w:after="0"/>
              <w:rPr>
                <w:rFonts w:eastAsia="PMingLiU" w:cs="Arial"/>
                <w:sz w:val="22"/>
                <w:szCs w:val="22"/>
              </w:rPr>
            </w:pPr>
            <w:r w:rsidRPr="001E6BD9">
              <w:rPr>
                <w:rFonts w:eastAsia="PMingLiU" w:cs="Arial"/>
                <w:sz w:val="22"/>
                <w:szCs w:val="22"/>
              </w:rPr>
              <w:t xml:space="preserve">SE, </w:t>
            </w:r>
            <w:r w:rsidR="00E60AB1" w:rsidRPr="001E6BD9">
              <w:rPr>
                <w:rFonts w:eastAsia="PMingLiU" w:cs="Arial"/>
                <w:sz w:val="22"/>
                <w:szCs w:val="22"/>
              </w:rPr>
              <w:t xml:space="preserve">p. </w:t>
            </w:r>
            <w:r w:rsidR="00736575" w:rsidRPr="001E6BD9">
              <w:rPr>
                <w:rFonts w:eastAsia="PMingLiU" w:cs="Arial"/>
                <w:sz w:val="22"/>
                <w:szCs w:val="22"/>
              </w:rPr>
              <w:t>31</w:t>
            </w:r>
            <w:r w:rsidR="00E60AB1" w:rsidRPr="001E6BD9">
              <w:rPr>
                <w:rFonts w:eastAsia="PMingLiU" w:cs="Arial"/>
                <w:sz w:val="22"/>
                <w:szCs w:val="22"/>
              </w:rPr>
              <w:t>, Policy 6.11.2.3</w:t>
            </w:r>
            <w:r w:rsidR="008F5451" w:rsidRPr="001E6BD9">
              <w:rPr>
                <w:rFonts w:eastAsia="PMingLiU" w:cs="Arial"/>
                <w:sz w:val="22"/>
                <w:szCs w:val="22"/>
              </w:rPr>
              <w:t>,</w:t>
            </w:r>
          </w:p>
          <w:p w14:paraId="45BD263D" w14:textId="0FCA43C4" w:rsidR="004755FC" w:rsidRPr="001E6BD9" w:rsidRDefault="004755FC" w:rsidP="0043426F">
            <w:pPr>
              <w:spacing w:after="0"/>
              <w:rPr>
                <w:rFonts w:eastAsia="PMingLiU" w:cs="Arial"/>
                <w:sz w:val="22"/>
                <w:szCs w:val="22"/>
              </w:rPr>
            </w:pPr>
            <w:r w:rsidRPr="001E6BD9">
              <w:rPr>
                <w:rFonts w:eastAsia="PMingLiU" w:cs="Arial"/>
                <w:sz w:val="22"/>
                <w:szCs w:val="22"/>
              </w:rPr>
              <w:t>SE, p.</w:t>
            </w:r>
            <w:r w:rsidR="00736575" w:rsidRPr="001E6BD9">
              <w:rPr>
                <w:rFonts w:eastAsia="PMingLiU" w:cs="Arial"/>
                <w:sz w:val="22"/>
                <w:szCs w:val="22"/>
              </w:rPr>
              <w:t xml:space="preserve"> 31</w:t>
            </w:r>
            <w:r w:rsidRPr="001E6BD9">
              <w:rPr>
                <w:rFonts w:eastAsia="PMingLiU" w:cs="Arial"/>
                <w:sz w:val="22"/>
                <w:szCs w:val="22"/>
              </w:rPr>
              <w:t>, Policy 6.11.2.</w:t>
            </w:r>
            <w:r w:rsidR="00945741" w:rsidRPr="001E6BD9">
              <w:rPr>
                <w:rFonts w:eastAsia="PMingLiU" w:cs="Arial"/>
                <w:sz w:val="22"/>
                <w:szCs w:val="22"/>
              </w:rPr>
              <w:t>4</w:t>
            </w:r>
            <w:r w:rsidRPr="001E6BD9">
              <w:rPr>
                <w:rFonts w:eastAsia="PMingLiU" w:cs="Arial"/>
                <w:sz w:val="22"/>
                <w:szCs w:val="22"/>
              </w:rPr>
              <w:t>,</w:t>
            </w:r>
          </w:p>
          <w:p w14:paraId="12609481" w14:textId="77777777" w:rsidR="00302911" w:rsidRPr="001E6BD9" w:rsidRDefault="00302911" w:rsidP="0043426F">
            <w:pPr>
              <w:spacing w:after="0"/>
              <w:rPr>
                <w:rFonts w:eastAsia="PMingLiU" w:cs="Arial"/>
                <w:sz w:val="22"/>
                <w:szCs w:val="22"/>
                <w:highlight w:val="green"/>
              </w:rPr>
            </w:pPr>
            <w:r w:rsidRPr="001E6BD9">
              <w:rPr>
                <w:rFonts w:eastAsia="PMingLiU" w:cs="Arial"/>
                <w:sz w:val="22"/>
                <w:szCs w:val="22"/>
              </w:rPr>
              <w:t>SE, p. 42, Measure HS-Z</w:t>
            </w:r>
            <w:r w:rsidRPr="001E6BD9">
              <w:rPr>
                <w:rFonts w:eastAsia="PMingLiU" w:cs="Arial"/>
                <w:sz w:val="22"/>
                <w:szCs w:val="22"/>
                <w:highlight w:val="green"/>
              </w:rPr>
              <w:t xml:space="preserve"> </w:t>
            </w:r>
          </w:p>
          <w:p w14:paraId="555F3497" w14:textId="1E170C30" w:rsidR="00976515" w:rsidRPr="001E6BD9" w:rsidRDefault="00935046" w:rsidP="0043426F">
            <w:pPr>
              <w:spacing w:after="0"/>
              <w:rPr>
                <w:rFonts w:eastAsia="PMingLiU" w:cs="Arial"/>
                <w:sz w:val="22"/>
                <w:szCs w:val="22"/>
              </w:rPr>
            </w:pPr>
            <w:r w:rsidRPr="001E6BD9">
              <w:rPr>
                <w:rFonts w:eastAsia="PMingLiU" w:cs="Arial"/>
                <w:sz w:val="22"/>
                <w:szCs w:val="22"/>
              </w:rPr>
              <w:t xml:space="preserve"> </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If areas exist with inadequate access/evacuation routes, are they identified? Are mitigation measures or improvement plans identified?</w:t>
            </w:r>
          </w:p>
        </w:tc>
        <w:tc>
          <w:tcPr>
            <w:tcW w:w="4797" w:type="dxa"/>
          </w:tcPr>
          <w:p w14:paraId="5BA63CC8" w14:textId="69EF37CD" w:rsidR="0043426F" w:rsidRPr="009E6B16" w:rsidRDefault="003C7D53" w:rsidP="0043426F">
            <w:pPr>
              <w:spacing w:after="0"/>
              <w:rPr>
                <w:rFonts w:eastAsia="PMingLiU" w:cs="Arial"/>
                <w:sz w:val="22"/>
              </w:rPr>
            </w:pPr>
            <w:r w:rsidRPr="009E6B16">
              <w:rPr>
                <w:rFonts w:eastAsia="PMingLiU" w:cs="Arial"/>
                <w:sz w:val="22"/>
              </w:rPr>
              <w:t>Yes</w:t>
            </w:r>
          </w:p>
        </w:tc>
        <w:tc>
          <w:tcPr>
            <w:tcW w:w="4797" w:type="dxa"/>
          </w:tcPr>
          <w:p w14:paraId="5CCCC0D5" w14:textId="4F7006D7" w:rsidR="003C7D53" w:rsidRPr="001E6BD9" w:rsidRDefault="003A1C19" w:rsidP="003C7D53">
            <w:pPr>
              <w:spacing w:after="0"/>
              <w:rPr>
                <w:rFonts w:eastAsia="PMingLiU" w:cs="Arial"/>
                <w:sz w:val="22"/>
                <w:szCs w:val="22"/>
              </w:rPr>
            </w:pPr>
            <w:r w:rsidRPr="001E6BD9">
              <w:rPr>
                <w:rFonts w:eastAsia="PMingLiU" w:cs="Arial"/>
                <w:sz w:val="22"/>
                <w:szCs w:val="22"/>
              </w:rPr>
              <w:t xml:space="preserve">SE, </w:t>
            </w:r>
            <w:r w:rsidR="003C7D53" w:rsidRPr="001E6BD9">
              <w:rPr>
                <w:rFonts w:eastAsia="PMingLiU" w:cs="Arial"/>
                <w:sz w:val="22"/>
                <w:szCs w:val="22"/>
              </w:rPr>
              <w:t xml:space="preserve">p. </w:t>
            </w:r>
            <w:r w:rsidR="00CC1C74" w:rsidRPr="001E6BD9">
              <w:rPr>
                <w:rFonts w:eastAsia="PMingLiU" w:cs="Arial"/>
                <w:sz w:val="22"/>
                <w:szCs w:val="22"/>
              </w:rPr>
              <w:t>30</w:t>
            </w:r>
            <w:r w:rsidR="003C7D53" w:rsidRPr="001E6BD9">
              <w:rPr>
                <w:rFonts w:eastAsia="PMingLiU" w:cs="Arial"/>
                <w:sz w:val="22"/>
                <w:szCs w:val="22"/>
              </w:rPr>
              <w:t>, Policy 6.11.1.1</w:t>
            </w:r>
            <w:r w:rsidR="008F5451" w:rsidRPr="001E6BD9">
              <w:rPr>
                <w:rFonts w:eastAsia="PMingLiU" w:cs="Arial"/>
                <w:sz w:val="22"/>
                <w:szCs w:val="22"/>
              </w:rPr>
              <w:t>,</w:t>
            </w:r>
          </w:p>
          <w:p w14:paraId="761A2AFE" w14:textId="036C56ED" w:rsidR="003C7D53" w:rsidRPr="001E6BD9" w:rsidRDefault="003A1C19" w:rsidP="003C7D53">
            <w:pPr>
              <w:spacing w:after="0"/>
              <w:rPr>
                <w:rFonts w:eastAsia="PMingLiU" w:cs="Arial"/>
                <w:sz w:val="22"/>
                <w:szCs w:val="22"/>
              </w:rPr>
            </w:pPr>
            <w:r w:rsidRPr="001E6BD9">
              <w:rPr>
                <w:rFonts w:eastAsia="PMingLiU" w:cs="Arial"/>
                <w:sz w:val="22"/>
                <w:szCs w:val="22"/>
              </w:rPr>
              <w:t xml:space="preserve">SE, </w:t>
            </w:r>
            <w:r w:rsidR="003C7D53" w:rsidRPr="001E6BD9">
              <w:rPr>
                <w:rFonts w:eastAsia="PMingLiU" w:cs="Arial"/>
                <w:sz w:val="22"/>
                <w:szCs w:val="22"/>
              </w:rPr>
              <w:t xml:space="preserve">p. </w:t>
            </w:r>
            <w:r w:rsidR="00CC1C74" w:rsidRPr="001E6BD9">
              <w:rPr>
                <w:rFonts w:eastAsia="PMingLiU" w:cs="Arial"/>
                <w:sz w:val="22"/>
                <w:szCs w:val="22"/>
              </w:rPr>
              <w:t>30</w:t>
            </w:r>
            <w:r w:rsidR="003C7D53" w:rsidRPr="001E6BD9">
              <w:rPr>
                <w:rFonts w:eastAsia="PMingLiU" w:cs="Arial"/>
                <w:sz w:val="22"/>
                <w:szCs w:val="22"/>
              </w:rPr>
              <w:t>, Policy 6.11.1.2</w:t>
            </w:r>
            <w:r w:rsidR="008F5451" w:rsidRPr="001E6BD9">
              <w:rPr>
                <w:rFonts w:eastAsia="PMingLiU" w:cs="Arial"/>
                <w:sz w:val="22"/>
                <w:szCs w:val="22"/>
              </w:rPr>
              <w:t>,</w:t>
            </w:r>
          </w:p>
          <w:p w14:paraId="3D14A197" w14:textId="22F1998A" w:rsidR="009C7356" w:rsidRPr="001E6BD9" w:rsidRDefault="003A1C19" w:rsidP="009C7356">
            <w:pPr>
              <w:spacing w:after="0"/>
              <w:rPr>
                <w:rFonts w:eastAsia="PMingLiU" w:cs="Arial"/>
                <w:sz w:val="22"/>
                <w:szCs w:val="22"/>
              </w:rPr>
            </w:pPr>
            <w:r w:rsidRPr="001E6BD9">
              <w:rPr>
                <w:rFonts w:eastAsia="PMingLiU" w:cs="Arial"/>
                <w:sz w:val="22"/>
                <w:szCs w:val="22"/>
              </w:rPr>
              <w:t xml:space="preserve">SE, </w:t>
            </w:r>
            <w:r w:rsidR="00AF4359" w:rsidRPr="001E6BD9">
              <w:rPr>
                <w:rFonts w:eastAsia="PMingLiU" w:cs="Arial"/>
                <w:sz w:val="22"/>
                <w:szCs w:val="22"/>
              </w:rPr>
              <w:t xml:space="preserve">p. </w:t>
            </w:r>
            <w:r w:rsidR="00347CA6" w:rsidRPr="001E6BD9">
              <w:rPr>
                <w:rFonts w:eastAsia="PMingLiU" w:cs="Arial"/>
                <w:sz w:val="22"/>
                <w:szCs w:val="22"/>
              </w:rPr>
              <w:t>43</w:t>
            </w:r>
            <w:r w:rsidR="00AF4359" w:rsidRPr="001E6BD9">
              <w:rPr>
                <w:rFonts w:eastAsia="PMingLiU" w:cs="Arial"/>
                <w:sz w:val="22"/>
                <w:szCs w:val="22"/>
              </w:rPr>
              <w:t>, Measure HS-</w:t>
            </w:r>
            <w:r w:rsidR="00347CA6" w:rsidRPr="001E6BD9">
              <w:rPr>
                <w:rFonts w:eastAsia="PMingLiU" w:cs="Arial"/>
                <w:sz w:val="22"/>
                <w:szCs w:val="22"/>
              </w:rPr>
              <w:t>FF</w:t>
            </w:r>
          </w:p>
          <w:p w14:paraId="0B2A8E59" w14:textId="77777777" w:rsidR="009C7356" w:rsidRPr="001E6BD9" w:rsidRDefault="009C7356" w:rsidP="009C7356">
            <w:pPr>
              <w:spacing w:after="0"/>
              <w:rPr>
                <w:rFonts w:eastAsia="PMingLiU" w:cs="Arial"/>
                <w:sz w:val="22"/>
                <w:szCs w:val="22"/>
              </w:rPr>
            </w:pPr>
          </w:p>
          <w:p w14:paraId="5EB6411E" w14:textId="4054C93F" w:rsidR="009C7356" w:rsidRPr="001E6BD9" w:rsidRDefault="009C7356" w:rsidP="009C7356">
            <w:pPr>
              <w:spacing w:after="0"/>
              <w:rPr>
                <w:rFonts w:eastAsia="PMingLiU" w:cs="Arial"/>
                <w:sz w:val="22"/>
                <w:szCs w:val="22"/>
              </w:rPr>
            </w:pPr>
            <w:r w:rsidRPr="001E6BD9">
              <w:rPr>
                <w:rFonts w:eastAsia="PMingLiU" w:cs="Arial"/>
                <w:sz w:val="22"/>
                <w:szCs w:val="22"/>
              </w:rPr>
              <w:t>SE,</w:t>
            </w:r>
            <w:r w:rsidR="00CD198D" w:rsidRPr="001E6BD9">
              <w:rPr>
                <w:rFonts w:eastAsia="PMingLiU" w:cs="Arial"/>
                <w:sz w:val="22"/>
                <w:szCs w:val="22"/>
              </w:rPr>
              <w:t xml:space="preserve"> Appendix B,</w:t>
            </w:r>
            <w:r w:rsidRPr="001E6BD9">
              <w:rPr>
                <w:rFonts w:eastAsia="PMingLiU" w:cs="Arial"/>
                <w:sz w:val="22"/>
                <w:szCs w:val="22"/>
              </w:rPr>
              <w:t xml:space="preserve"> p. 45, HS-16, </w:t>
            </w:r>
            <w:r w:rsidRPr="001E6BD9">
              <w:rPr>
                <w:rFonts w:eastAsia="PMingLiU" w:cs="Arial"/>
                <w:i/>
                <w:iCs/>
                <w:sz w:val="22"/>
                <w:szCs w:val="22"/>
              </w:rPr>
              <w:t>Subdivisions without at Least Two Emergency Routes</w:t>
            </w:r>
          </w:p>
          <w:p w14:paraId="1376AC6F" w14:textId="10ED131D" w:rsidR="00AF4359" w:rsidRPr="001E6BD9" w:rsidRDefault="00AF4359" w:rsidP="003C7D53">
            <w:pPr>
              <w:spacing w:after="0"/>
              <w:rPr>
                <w:rFonts w:eastAsia="PMingLiU" w:cs="Arial"/>
                <w:sz w:val="22"/>
                <w:szCs w:val="22"/>
              </w:rPr>
            </w:pP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754A02E8" w:rsidR="0043426F" w:rsidRPr="009E6B16" w:rsidRDefault="003C7D53" w:rsidP="0043426F">
            <w:pPr>
              <w:spacing w:after="0"/>
              <w:rPr>
                <w:rFonts w:eastAsia="PMingLiU" w:cs="Arial"/>
                <w:sz w:val="22"/>
                <w:szCs w:val="22"/>
              </w:rPr>
            </w:pPr>
            <w:r w:rsidRPr="009E6B16">
              <w:rPr>
                <w:rFonts w:eastAsia="PMingLiU" w:cs="Arial"/>
                <w:sz w:val="22"/>
                <w:szCs w:val="22"/>
              </w:rPr>
              <w:t>Yes</w:t>
            </w:r>
          </w:p>
        </w:tc>
        <w:tc>
          <w:tcPr>
            <w:tcW w:w="4797" w:type="dxa"/>
          </w:tcPr>
          <w:p w14:paraId="0280E701" w14:textId="77777777" w:rsidR="00F90890" w:rsidRPr="001E6BD9" w:rsidRDefault="00F90890" w:rsidP="00F90890">
            <w:pPr>
              <w:spacing w:after="0"/>
              <w:rPr>
                <w:rFonts w:eastAsia="PMingLiU" w:cs="Arial"/>
                <w:sz w:val="22"/>
                <w:szCs w:val="22"/>
              </w:rPr>
            </w:pPr>
            <w:r w:rsidRPr="001E6BD9">
              <w:rPr>
                <w:rFonts w:eastAsia="PMingLiU" w:cs="Arial"/>
                <w:sz w:val="22"/>
                <w:szCs w:val="22"/>
              </w:rPr>
              <w:t>SE, p. 10, Policy 6.2.1.3,</w:t>
            </w:r>
          </w:p>
          <w:p w14:paraId="1A563DB6" w14:textId="29552FD1" w:rsidR="003F19C6" w:rsidRPr="001E6BD9" w:rsidRDefault="003A1C19" w:rsidP="0043426F">
            <w:pPr>
              <w:spacing w:after="0"/>
              <w:rPr>
                <w:rFonts w:eastAsia="PMingLiU" w:cs="Arial"/>
                <w:sz w:val="22"/>
                <w:szCs w:val="22"/>
              </w:rPr>
            </w:pPr>
            <w:r w:rsidRPr="001E6BD9">
              <w:rPr>
                <w:rFonts w:eastAsia="PMingLiU" w:cs="Arial"/>
                <w:sz w:val="22"/>
                <w:szCs w:val="22"/>
              </w:rPr>
              <w:t xml:space="preserve">SE, </w:t>
            </w:r>
            <w:r w:rsidR="003F19C6" w:rsidRPr="001E6BD9">
              <w:rPr>
                <w:rFonts w:eastAsia="PMingLiU" w:cs="Arial"/>
                <w:sz w:val="22"/>
                <w:szCs w:val="22"/>
              </w:rPr>
              <w:t xml:space="preserve">p. </w:t>
            </w:r>
            <w:r w:rsidR="00BA233C" w:rsidRPr="001E6BD9">
              <w:rPr>
                <w:rFonts w:eastAsia="PMingLiU" w:cs="Arial"/>
                <w:sz w:val="22"/>
                <w:szCs w:val="22"/>
              </w:rPr>
              <w:t>12</w:t>
            </w:r>
            <w:r w:rsidR="003F19C6" w:rsidRPr="001E6BD9">
              <w:rPr>
                <w:rFonts w:eastAsia="PMingLiU" w:cs="Arial"/>
                <w:sz w:val="22"/>
                <w:szCs w:val="22"/>
              </w:rPr>
              <w:t>, Policy 6.2.5.1</w:t>
            </w:r>
            <w:r w:rsidR="008F5451" w:rsidRPr="001E6BD9">
              <w:rPr>
                <w:rFonts w:eastAsia="PMingLiU" w:cs="Arial"/>
                <w:sz w:val="22"/>
                <w:szCs w:val="22"/>
              </w:rPr>
              <w:t>,</w:t>
            </w:r>
          </w:p>
          <w:p w14:paraId="319C7386" w14:textId="33D45171" w:rsidR="0043426F" w:rsidRPr="001E6BD9" w:rsidRDefault="003A1C19" w:rsidP="0043426F">
            <w:pPr>
              <w:spacing w:after="0"/>
              <w:rPr>
                <w:rFonts w:eastAsia="PMingLiU" w:cs="Arial"/>
                <w:sz w:val="22"/>
                <w:szCs w:val="22"/>
              </w:rPr>
            </w:pPr>
            <w:r w:rsidRPr="001E6BD9">
              <w:rPr>
                <w:rFonts w:eastAsia="PMingLiU" w:cs="Arial"/>
                <w:sz w:val="22"/>
                <w:szCs w:val="22"/>
              </w:rPr>
              <w:t xml:space="preserve">SE, </w:t>
            </w:r>
            <w:r w:rsidR="003C7D53" w:rsidRPr="001E6BD9">
              <w:rPr>
                <w:rFonts w:eastAsia="PMingLiU" w:cs="Arial"/>
                <w:sz w:val="22"/>
                <w:szCs w:val="22"/>
              </w:rPr>
              <w:t xml:space="preserve">p. </w:t>
            </w:r>
            <w:r w:rsidR="00CC1C74" w:rsidRPr="001E6BD9">
              <w:rPr>
                <w:rFonts w:eastAsia="PMingLiU" w:cs="Arial"/>
                <w:sz w:val="22"/>
                <w:szCs w:val="22"/>
              </w:rPr>
              <w:t>30</w:t>
            </w:r>
            <w:r w:rsidR="003C7D53" w:rsidRPr="001E6BD9">
              <w:rPr>
                <w:rFonts w:eastAsia="PMingLiU" w:cs="Arial"/>
                <w:sz w:val="22"/>
                <w:szCs w:val="22"/>
              </w:rPr>
              <w:t>, Policy 6.11.1.2</w:t>
            </w:r>
            <w:r w:rsidR="008F5451" w:rsidRPr="001E6BD9">
              <w:rPr>
                <w:rFonts w:eastAsia="PMingLiU" w:cs="Arial"/>
                <w:sz w:val="22"/>
                <w:szCs w:val="22"/>
              </w:rPr>
              <w:t>,</w:t>
            </w:r>
          </w:p>
          <w:p w14:paraId="5D2E92B2" w14:textId="6C2F966C" w:rsidR="003F19C6" w:rsidRPr="001E6BD9" w:rsidRDefault="003A1C19" w:rsidP="0043426F">
            <w:pPr>
              <w:spacing w:after="0"/>
              <w:rPr>
                <w:rFonts w:eastAsia="PMingLiU" w:cs="Arial"/>
                <w:sz w:val="22"/>
                <w:szCs w:val="22"/>
              </w:rPr>
            </w:pPr>
            <w:r w:rsidRPr="001E6BD9">
              <w:rPr>
                <w:rFonts w:eastAsia="PMingLiU" w:cs="Arial"/>
                <w:sz w:val="22"/>
                <w:szCs w:val="22"/>
              </w:rPr>
              <w:t xml:space="preserve">SE, </w:t>
            </w:r>
            <w:r w:rsidR="003C7D53" w:rsidRPr="001E6BD9">
              <w:rPr>
                <w:rFonts w:eastAsia="PMingLiU" w:cs="Arial"/>
                <w:sz w:val="22"/>
                <w:szCs w:val="22"/>
              </w:rPr>
              <w:t xml:space="preserve">p. </w:t>
            </w:r>
            <w:r w:rsidR="00CC1C74" w:rsidRPr="001E6BD9">
              <w:rPr>
                <w:rFonts w:eastAsia="PMingLiU" w:cs="Arial"/>
                <w:sz w:val="22"/>
                <w:szCs w:val="22"/>
              </w:rPr>
              <w:t>30</w:t>
            </w:r>
            <w:r w:rsidR="003C7D53" w:rsidRPr="001E6BD9">
              <w:rPr>
                <w:rFonts w:eastAsia="PMingLiU" w:cs="Arial"/>
                <w:sz w:val="22"/>
                <w:szCs w:val="22"/>
              </w:rPr>
              <w:t>, Policy 6.11.1.3</w:t>
            </w:r>
            <w:r w:rsidR="008F5451" w:rsidRPr="001E6BD9">
              <w:rPr>
                <w:rFonts w:eastAsia="PMingLiU" w:cs="Arial"/>
                <w:sz w:val="22"/>
                <w:szCs w:val="22"/>
              </w:rPr>
              <w:t>,</w:t>
            </w:r>
          </w:p>
          <w:p w14:paraId="010DB673" w14:textId="4451C252" w:rsidR="00DF084A" w:rsidRPr="001E6BD9" w:rsidRDefault="003A1C19" w:rsidP="0043426F">
            <w:pPr>
              <w:spacing w:after="0"/>
              <w:rPr>
                <w:rFonts w:eastAsia="PMingLiU" w:cs="Arial"/>
                <w:sz w:val="22"/>
                <w:szCs w:val="22"/>
              </w:rPr>
            </w:pPr>
            <w:r w:rsidRPr="001E6BD9">
              <w:rPr>
                <w:rFonts w:eastAsia="PMingLiU" w:cs="Arial"/>
                <w:sz w:val="22"/>
                <w:szCs w:val="22"/>
              </w:rPr>
              <w:t xml:space="preserve">SE, </w:t>
            </w:r>
            <w:r w:rsidR="00E86026" w:rsidRPr="001E6BD9">
              <w:rPr>
                <w:rFonts w:eastAsia="PMingLiU" w:cs="Arial"/>
                <w:sz w:val="22"/>
                <w:szCs w:val="22"/>
              </w:rPr>
              <w:t>p.</w:t>
            </w:r>
            <w:r w:rsidR="00DF084A" w:rsidRPr="001E6BD9">
              <w:rPr>
                <w:rFonts w:eastAsia="PMingLiU" w:cs="Arial"/>
                <w:sz w:val="22"/>
                <w:szCs w:val="22"/>
              </w:rPr>
              <w:t xml:space="preserve"> </w:t>
            </w:r>
            <w:r w:rsidR="00617374" w:rsidRPr="001E6BD9">
              <w:rPr>
                <w:rFonts w:eastAsia="PMingLiU" w:cs="Arial"/>
                <w:sz w:val="22"/>
                <w:szCs w:val="22"/>
              </w:rPr>
              <w:t>36</w:t>
            </w:r>
            <w:r w:rsidR="00DF084A" w:rsidRPr="001E6BD9">
              <w:rPr>
                <w:rFonts w:eastAsia="PMingLiU" w:cs="Arial"/>
                <w:sz w:val="22"/>
                <w:szCs w:val="22"/>
              </w:rPr>
              <w:t>, Measure HS-B</w:t>
            </w:r>
            <w:r w:rsidR="008F5451" w:rsidRPr="001E6BD9">
              <w:rPr>
                <w:rFonts w:eastAsia="PMingLiU" w:cs="Arial"/>
                <w:sz w:val="22"/>
                <w:szCs w:val="22"/>
              </w:rPr>
              <w:t>,</w:t>
            </w:r>
          </w:p>
          <w:p w14:paraId="70C820B8" w14:textId="77777777" w:rsidR="00B612A6" w:rsidRPr="001E6BD9" w:rsidRDefault="00302911" w:rsidP="0043426F">
            <w:pPr>
              <w:spacing w:after="0"/>
              <w:rPr>
                <w:rFonts w:eastAsia="PMingLiU" w:cs="Arial"/>
                <w:sz w:val="22"/>
                <w:szCs w:val="22"/>
              </w:rPr>
            </w:pPr>
            <w:r w:rsidRPr="001E6BD9">
              <w:rPr>
                <w:rFonts w:eastAsia="PMingLiU" w:cs="Arial"/>
                <w:sz w:val="22"/>
                <w:szCs w:val="22"/>
              </w:rPr>
              <w:t>SE, p. 42, Measure HS-Z</w:t>
            </w:r>
          </w:p>
          <w:p w14:paraId="062D4805" w14:textId="5F3897CE" w:rsidR="00BC72B0" w:rsidRPr="001E6BD9" w:rsidRDefault="00BC72B0" w:rsidP="0043426F">
            <w:pPr>
              <w:spacing w:after="0"/>
              <w:rPr>
                <w:rFonts w:eastAsia="PMingLiU" w:cs="Arial"/>
                <w:sz w:val="22"/>
                <w:szCs w:val="22"/>
              </w:rPr>
            </w:pP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20393082" w:rsidR="0043426F" w:rsidRPr="009E6B16" w:rsidRDefault="005D42CE" w:rsidP="0043426F">
            <w:pPr>
              <w:spacing w:after="0"/>
              <w:rPr>
                <w:rFonts w:eastAsia="PMingLiU" w:cs="Arial"/>
                <w:sz w:val="22"/>
                <w:szCs w:val="22"/>
              </w:rPr>
            </w:pPr>
            <w:r w:rsidRPr="009E6B16">
              <w:rPr>
                <w:rFonts w:eastAsia="PMingLiU" w:cs="Arial"/>
                <w:sz w:val="22"/>
                <w:szCs w:val="22"/>
              </w:rPr>
              <w:t>Yes</w:t>
            </w:r>
          </w:p>
        </w:tc>
        <w:tc>
          <w:tcPr>
            <w:tcW w:w="4797" w:type="dxa"/>
          </w:tcPr>
          <w:p w14:paraId="73EE5F46" w14:textId="0D78BBDE" w:rsidR="0043426F" w:rsidRPr="001E6BD9" w:rsidRDefault="000B1AA2" w:rsidP="0043426F">
            <w:pPr>
              <w:spacing w:after="0"/>
              <w:rPr>
                <w:rFonts w:eastAsia="PMingLiU" w:cs="Arial"/>
                <w:sz w:val="22"/>
                <w:szCs w:val="22"/>
              </w:rPr>
            </w:pPr>
            <w:r w:rsidRPr="001E6BD9">
              <w:rPr>
                <w:rFonts w:eastAsia="PMingLiU" w:cs="Arial"/>
                <w:sz w:val="22"/>
                <w:szCs w:val="22"/>
              </w:rPr>
              <w:t xml:space="preserve">SE, </w:t>
            </w:r>
            <w:r w:rsidR="005D42CE" w:rsidRPr="001E6BD9">
              <w:rPr>
                <w:rFonts w:eastAsia="PMingLiU" w:cs="Arial"/>
                <w:sz w:val="22"/>
                <w:szCs w:val="22"/>
              </w:rPr>
              <w:t xml:space="preserve">p. </w:t>
            </w:r>
            <w:r w:rsidR="00B072BA" w:rsidRPr="001E6BD9">
              <w:rPr>
                <w:rFonts w:eastAsia="PMingLiU" w:cs="Arial"/>
                <w:sz w:val="22"/>
                <w:szCs w:val="22"/>
              </w:rPr>
              <w:t>10</w:t>
            </w:r>
            <w:r w:rsidR="005D42CE" w:rsidRPr="001E6BD9">
              <w:rPr>
                <w:rFonts w:eastAsia="PMingLiU" w:cs="Arial"/>
                <w:sz w:val="22"/>
                <w:szCs w:val="22"/>
              </w:rPr>
              <w:t>, Policy 6.2.3.1</w:t>
            </w:r>
            <w:r w:rsidR="008F5451" w:rsidRPr="001E6BD9">
              <w:rPr>
                <w:rFonts w:eastAsia="PMingLiU" w:cs="Arial"/>
                <w:sz w:val="22"/>
                <w:szCs w:val="22"/>
              </w:rPr>
              <w:t>,</w:t>
            </w:r>
          </w:p>
          <w:p w14:paraId="7FAFF941" w14:textId="77777777" w:rsidR="005D42CE" w:rsidRPr="001E6BD9" w:rsidRDefault="000B1AA2" w:rsidP="0043426F">
            <w:pPr>
              <w:spacing w:after="0"/>
              <w:rPr>
                <w:rFonts w:eastAsia="PMingLiU" w:cs="Arial"/>
                <w:sz w:val="22"/>
                <w:szCs w:val="22"/>
              </w:rPr>
            </w:pPr>
            <w:r w:rsidRPr="001E6BD9">
              <w:rPr>
                <w:rFonts w:eastAsia="PMingLiU" w:cs="Arial"/>
                <w:sz w:val="22"/>
                <w:szCs w:val="22"/>
              </w:rPr>
              <w:t xml:space="preserve">SE, </w:t>
            </w:r>
            <w:r w:rsidR="00E86026" w:rsidRPr="001E6BD9">
              <w:rPr>
                <w:rFonts w:eastAsia="PMingLiU" w:cs="Arial"/>
                <w:sz w:val="22"/>
                <w:szCs w:val="22"/>
              </w:rPr>
              <w:t>p.</w:t>
            </w:r>
            <w:r w:rsidR="005D42CE" w:rsidRPr="001E6BD9">
              <w:rPr>
                <w:rFonts w:eastAsia="PMingLiU" w:cs="Arial"/>
                <w:sz w:val="22"/>
                <w:szCs w:val="22"/>
              </w:rPr>
              <w:t xml:space="preserve"> </w:t>
            </w:r>
            <w:r w:rsidR="00F97BFD" w:rsidRPr="001E6BD9">
              <w:rPr>
                <w:rFonts w:eastAsia="PMingLiU" w:cs="Arial"/>
                <w:sz w:val="22"/>
                <w:szCs w:val="22"/>
              </w:rPr>
              <w:t>11-12</w:t>
            </w:r>
            <w:r w:rsidR="005D42CE" w:rsidRPr="001E6BD9">
              <w:rPr>
                <w:rFonts w:eastAsia="PMingLiU" w:cs="Arial"/>
                <w:sz w:val="22"/>
                <w:szCs w:val="22"/>
              </w:rPr>
              <w:t>, Policy 6.2.3.6</w:t>
            </w:r>
          </w:p>
          <w:p w14:paraId="700590D7" w14:textId="26DD736A" w:rsidR="00BC72B0" w:rsidRPr="001E6BD9" w:rsidRDefault="00BC72B0" w:rsidP="0043426F">
            <w:pPr>
              <w:spacing w:after="0"/>
              <w:rPr>
                <w:rFonts w:eastAsia="PMingLiU" w:cs="Arial"/>
                <w:sz w:val="22"/>
                <w:szCs w:val="22"/>
              </w:rPr>
            </w:pP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59777D02" w:rsidR="0043426F" w:rsidRPr="009E6B16" w:rsidRDefault="005D42CE" w:rsidP="0043426F">
            <w:pPr>
              <w:spacing w:after="0"/>
              <w:rPr>
                <w:rFonts w:eastAsia="PMingLiU" w:cs="Arial"/>
                <w:sz w:val="22"/>
                <w:szCs w:val="22"/>
              </w:rPr>
            </w:pPr>
            <w:r w:rsidRPr="009E6B16">
              <w:rPr>
                <w:rFonts w:eastAsia="PMingLiU" w:cs="Arial"/>
                <w:sz w:val="22"/>
                <w:szCs w:val="22"/>
              </w:rPr>
              <w:t>Yes</w:t>
            </w:r>
          </w:p>
        </w:tc>
        <w:tc>
          <w:tcPr>
            <w:tcW w:w="4797" w:type="dxa"/>
          </w:tcPr>
          <w:p w14:paraId="17918EA0" w14:textId="32276B23" w:rsidR="0043426F" w:rsidRPr="001E6BD9" w:rsidRDefault="000B1AA2" w:rsidP="0043426F">
            <w:pPr>
              <w:spacing w:after="0"/>
              <w:rPr>
                <w:rFonts w:eastAsia="PMingLiU" w:cs="Arial"/>
                <w:sz w:val="22"/>
                <w:szCs w:val="22"/>
              </w:rPr>
            </w:pPr>
            <w:r w:rsidRPr="001E6BD9">
              <w:rPr>
                <w:rFonts w:eastAsia="PMingLiU" w:cs="Arial"/>
                <w:sz w:val="22"/>
                <w:szCs w:val="22"/>
              </w:rPr>
              <w:t xml:space="preserve">SE, </w:t>
            </w:r>
            <w:r w:rsidR="005D42CE" w:rsidRPr="001E6BD9">
              <w:rPr>
                <w:rFonts w:eastAsia="PMingLiU" w:cs="Arial"/>
                <w:sz w:val="22"/>
                <w:szCs w:val="22"/>
              </w:rPr>
              <w:t xml:space="preserve">p. </w:t>
            </w:r>
            <w:r w:rsidR="00047D1C" w:rsidRPr="001E6BD9">
              <w:rPr>
                <w:rFonts w:eastAsia="PMingLiU" w:cs="Arial"/>
                <w:sz w:val="22"/>
                <w:szCs w:val="22"/>
              </w:rPr>
              <w:t>9</w:t>
            </w:r>
            <w:r w:rsidR="005D42CE" w:rsidRPr="001E6BD9">
              <w:rPr>
                <w:rFonts w:eastAsia="PMingLiU" w:cs="Arial"/>
                <w:sz w:val="22"/>
                <w:szCs w:val="22"/>
              </w:rPr>
              <w:t>, Policy 6.2.1.1</w:t>
            </w:r>
            <w:r w:rsidR="008F5451" w:rsidRPr="001E6BD9">
              <w:rPr>
                <w:rFonts w:eastAsia="PMingLiU" w:cs="Arial"/>
                <w:sz w:val="22"/>
                <w:szCs w:val="22"/>
              </w:rPr>
              <w:t>,</w:t>
            </w:r>
          </w:p>
          <w:p w14:paraId="2EAA9162" w14:textId="77777777" w:rsidR="00F90890" w:rsidRPr="001E6BD9" w:rsidRDefault="00F90890" w:rsidP="00F90890">
            <w:pPr>
              <w:spacing w:after="0"/>
              <w:rPr>
                <w:rFonts w:eastAsia="PMingLiU" w:cs="Arial"/>
                <w:sz w:val="22"/>
                <w:szCs w:val="22"/>
              </w:rPr>
            </w:pPr>
            <w:r w:rsidRPr="001E6BD9">
              <w:rPr>
                <w:rFonts w:eastAsia="PMingLiU" w:cs="Arial"/>
                <w:sz w:val="22"/>
                <w:szCs w:val="22"/>
              </w:rPr>
              <w:t>SE, p. 10, Policy 6.2.1.3,</w:t>
            </w:r>
          </w:p>
          <w:p w14:paraId="22D7C948" w14:textId="77777777" w:rsidR="008F5451" w:rsidRPr="001E6BD9" w:rsidRDefault="008F5451" w:rsidP="008F5451">
            <w:pPr>
              <w:spacing w:after="0"/>
              <w:rPr>
                <w:rFonts w:eastAsia="PMingLiU" w:cs="Arial"/>
                <w:sz w:val="22"/>
                <w:szCs w:val="22"/>
              </w:rPr>
            </w:pPr>
            <w:r w:rsidRPr="001E6BD9">
              <w:rPr>
                <w:rFonts w:eastAsia="PMingLiU" w:cs="Arial"/>
                <w:sz w:val="22"/>
                <w:szCs w:val="22"/>
              </w:rPr>
              <w:t>SE, p. 10, Policy 6.2.1.4,</w:t>
            </w:r>
          </w:p>
          <w:p w14:paraId="7661973F" w14:textId="74ACAE66" w:rsidR="005D42CE" w:rsidRPr="001E6BD9" w:rsidRDefault="000B1AA2" w:rsidP="0043426F">
            <w:pPr>
              <w:spacing w:after="0"/>
              <w:rPr>
                <w:rFonts w:eastAsia="PMingLiU" w:cs="Arial"/>
                <w:sz w:val="22"/>
                <w:szCs w:val="22"/>
              </w:rPr>
            </w:pPr>
            <w:r w:rsidRPr="001E6BD9">
              <w:rPr>
                <w:rFonts w:eastAsia="PMingLiU" w:cs="Arial"/>
                <w:sz w:val="22"/>
                <w:szCs w:val="22"/>
              </w:rPr>
              <w:t xml:space="preserve">SE, </w:t>
            </w:r>
            <w:r w:rsidR="00286C85" w:rsidRPr="001E6BD9">
              <w:rPr>
                <w:rFonts w:eastAsia="PMingLiU" w:cs="Arial"/>
                <w:sz w:val="22"/>
                <w:szCs w:val="22"/>
              </w:rPr>
              <w:t xml:space="preserve">p. </w:t>
            </w:r>
            <w:r w:rsidR="00917EC9" w:rsidRPr="001E6BD9">
              <w:rPr>
                <w:rFonts w:eastAsia="PMingLiU" w:cs="Arial"/>
                <w:sz w:val="22"/>
                <w:szCs w:val="22"/>
              </w:rPr>
              <w:t xml:space="preserve">10, </w:t>
            </w:r>
            <w:r w:rsidR="00286C85" w:rsidRPr="001E6BD9">
              <w:rPr>
                <w:rFonts w:eastAsia="PMingLiU" w:cs="Arial"/>
                <w:sz w:val="22"/>
                <w:szCs w:val="22"/>
              </w:rPr>
              <w:t>Policy 6.2.2.2</w:t>
            </w:r>
            <w:r w:rsidR="008F5451" w:rsidRPr="001E6BD9">
              <w:rPr>
                <w:rFonts w:eastAsia="PMingLiU" w:cs="Arial"/>
                <w:sz w:val="22"/>
                <w:szCs w:val="22"/>
              </w:rPr>
              <w:t>,</w:t>
            </w:r>
          </w:p>
          <w:p w14:paraId="68C46A58" w14:textId="25CB2BAE" w:rsidR="00286C85" w:rsidRPr="001E6BD9" w:rsidRDefault="000B1AA2" w:rsidP="0043426F">
            <w:pPr>
              <w:spacing w:after="0"/>
              <w:rPr>
                <w:rFonts w:eastAsia="PMingLiU" w:cs="Arial"/>
                <w:sz w:val="22"/>
                <w:szCs w:val="22"/>
              </w:rPr>
            </w:pPr>
            <w:r w:rsidRPr="001E6BD9">
              <w:rPr>
                <w:rFonts w:eastAsia="PMingLiU" w:cs="Arial"/>
                <w:sz w:val="22"/>
                <w:szCs w:val="22"/>
              </w:rPr>
              <w:t xml:space="preserve">SE, </w:t>
            </w:r>
            <w:r w:rsidR="00286C85" w:rsidRPr="001E6BD9">
              <w:rPr>
                <w:rFonts w:eastAsia="PMingLiU" w:cs="Arial"/>
                <w:sz w:val="22"/>
                <w:szCs w:val="22"/>
              </w:rPr>
              <w:t xml:space="preserve">p. </w:t>
            </w:r>
            <w:r w:rsidR="00A37B8F" w:rsidRPr="001E6BD9">
              <w:rPr>
                <w:rFonts w:eastAsia="PMingLiU" w:cs="Arial"/>
                <w:sz w:val="22"/>
                <w:szCs w:val="22"/>
              </w:rPr>
              <w:t>10</w:t>
            </w:r>
            <w:r w:rsidR="00286C85" w:rsidRPr="001E6BD9">
              <w:rPr>
                <w:rFonts w:eastAsia="PMingLiU" w:cs="Arial"/>
                <w:sz w:val="22"/>
                <w:szCs w:val="22"/>
              </w:rPr>
              <w:t>, Policy 6.2.3.1</w:t>
            </w:r>
            <w:r w:rsidR="008F5451" w:rsidRPr="001E6BD9">
              <w:rPr>
                <w:rFonts w:eastAsia="PMingLiU" w:cs="Arial"/>
                <w:sz w:val="22"/>
                <w:szCs w:val="22"/>
              </w:rPr>
              <w:t>,</w:t>
            </w:r>
          </w:p>
          <w:p w14:paraId="5E1DFA0F" w14:textId="2D5B9923" w:rsidR="00344338" w:rsidRPr="001E6BD9" w:rsidRDefault="00344338" w:rsidP="0043426F">
            <w:pPr>
              <w:spacing w:after="0"/>
              <w:rPr>
                <w:rFonts w:eastAsia="PMingLiU" w:cs="Arial"/>
                <w:sz w:val="22"/>
                <w:szCs w:val="22"/>
              </w:rPr>
            </w:pPr>
            <w:r w:rsidRPr="001E6BD9">
              <w:rPr>
                <w:rFonts w:eastAsia="PMingLiU" w:cs="Arial"/>
                <w:sz w:val="22"/>
                <w:szCs w:val="22"/>
              </w:rPr>
              <w:t>SE, p. 11, Objective 6.</w:t>
            </w:r>
            <w:r w:rsidR="00F725EB" w:rsidRPr="001E6BD9">
              <w:rPr>
                <w:rFonts w:eastAsia="PMingLiU" w:cs="Arial"/>
                <w:sz w:val="22"/>
                <w:szCs w:val="22"/>
              </w:rPr>
              <w:t>2.3</w:t>
            </w:r>
            <w:r w:rsidRPr="001E6BD9">
              <w:rPr>
                <w:rFonts w:eastAsia="PMingLiU" w:cs="Arial"/>
                <w:sz w:val="22"/>
                <w:szCs w:val="22"/>
              </w:rPr>
              <w:t>,</w:t>
            </w:r>
          </w:p>
          <w:p w14:paraId="6454C53F" w14:textId="7D50ADE3" w:rsidR="00286C85" w:rsidRPr="001E6BD9" w:rsidRDefault="000B1AA2" w:rsidP="0043426F">
            <w:pPr>
              <w:spacing w:after="0"/>
              <w:rPr>
                <w:rFonts w:eastAsia="PMingLiU" w:cs="Arial"/>
                <w:sz w:val="22"/>
                <w:szCs w:val="22"/>
              </w:rPr>
            </w:pPr>
            <w:r w:rsidRPr="001E6BD9">
              <w:rPr>
                <w:rFonts w:eastAsia="PMingLiU" w:cs="Arial"/>
                <w:sz w:val="22"/>
                <w:szCs w:val="22"/>
              </w:rPr>
              <w:t xml:space="preserve">SE, </w:t>
            </w:r>
            <w:r w:rsidR="00286C85" w:rsidRPr="001E6BD9">
              <w:rPr>
                <w:rFonts w:eastAsia="PMingLiU" w:cs="Arial"/>
                <w:sz w:val="22"/>
                <w:szCs w:val="22"/>
              </w:rPr>
              <w:t xml:space="preserve">p. </w:t>
            </w:r>
            <w:r w:rsidR="00315C95" w:rsidRPr="001E6BD9">
              <w:rPr>
                <w:rFonts w:eastAsia="PMingLiU" w:cs="Arial"/>
                <w:sz w:val="22"/>
                <w:szCs w:val="22"/>
              </w:rPr>
              <w:t>11</w:t>
            </w:r>
            <w:r w:rsidR="00286C85" w:rsidRPr="001E6BD9">
              <w:rPr>
                <w:rFonts w:eastAsia="PMingLiU" w:cs="Arial"/>
                <w:sz w:val="22"/>
                <w:szCs w:val="22"/>
              </w:rPr>
              <w:t>, Policy 6.2.3.2</w:t>
            </w:r>
            <w:r w:rsidR="008F5451" w:rsidRPr="001E6BD9">
              <w:rPr>
                <w:rFonts w:eastAsia="PMingLiU" w:cs="Arial"/>
                <w:sz w:val="22"/>
                <w:szCs w:val="22"/>
              </w:rPr>
              <w:t>,</w:t>
            </w:r>
          </w:p>
          <w:p w14:paraId="4EC63DB5" w14:textId="4DC21B1F" w:rsidR="00286C85" w:rsidRPr="001E6BD9" w:rsidRDefault="000B1AA2" w:rsidP="0043426F">
            <w:pPr>
              <w:spacing w:after="0"/>
              <w:rPr>
                <w:rFonts w:eastAsia="PMingLiU" w:cs="Arial"/>
                <w:sz w:val="22"/>
                <w:szCs w:val="22"/>
              </w:rPr>
            </w:pPr>
            <w:r w:rsidRPr="001E6BD9">
              <w:rPr>
                <w:rFonts w:eastAsia="PMingLiU" w:cs="Arial"/>
                <w:sz w:val="22"/>
                <w:szCs w:val="22"/>
              </w:rPr>
              <w:t xml:space="preserve">SE, </w:t>
            </w:r>
            <w:r w:rsidR="00286C85" w:rsidRPr="001E6BD9">
              <w:rPr>
                <w:rFonts w:eastAsia="PMingLiU" w:cs="Arial"/>
                <w:sz w:val="22"/>
                <w:szCs w:val="22"/>
              </w:rPr>
              <w:t xml:space="preserve">p. </w:t>
            </w:r>
            <w:r w:rsidR="00E40A47" w:rsidRPr="001E6BD9">
              <w:rPr>
                <w:rFonts w:eastAsia="PMingLiU" w:cs="Arial"/>
                <w:sz w:val="22"/>
                <w:szCs w:val="22"/>
              </w:rPr>
              <w:t>11</w:t>
            </w:r>
            <w:r w:rsidR="00286C85" w:rsidRPr="001E6BD9">
              <w:rPr>
                <w:rFonts w:eastAsia="PMingLiU" w:cs="Arial"/>
                <w:sz w:val="22"/>
                <w:szCs w:val="22"/>
              </w:rPr>
              <w:t>, Policy 6.2.3.4</w:t>
            </w:r>
          </w:p>
          <w:p w14:paraId="6CBCDF00" w14:textId="60D13039" w:rsidR="00286C85" w:rsidRPr="001E6BD9" w:rsidRDefault="000B1AA2" w:rsidP="0043426F">
            <w:pPr>
              <w:spacing w:after="0"/>
              <w:rPr>
                <w:rFonts w:eastAsia="PMingLiU" w:cs="Arial"/>
                <w:sz w:val="22"/>
                <w:szCs w:val="22"/>
              </w:rPr>
            </w:pPr>
            <w:r w:rsidRPr="001E6BD9">
              <w:rPr>
                <w:rFonts w:eastAsia="PMingLiU" w:cs="Arial"/>
                <w:sz w:val="22"/>
                <w:szCs w:val="22"/>
              </w:rPr>
              <w:t xml:space="preserve">SE, </w:t>
            </w:r>
            <w:r w:rsidR="00286C85" w:rsidRPr="001E6BD9">
              <w:rPr>
                <w:rFonts w:eastAsia="PMingLiU" w:cs="Arial"/>
                <w:sz w:val="22"/>
                <w:szCs w:val="22"/>
              </w:rPr>
              <w:t xml:space="preserve">p. </w:t>
            </w:r>
            <w:r w:rsidR="00F97BFD" w:rsidRPr="001E6BD9">
              <w:rPr>
                <w:rFonts w:eastAsia="PMingLiU" w:cs="Arial"/>
                <w:sz w:val="22"/>
                <w:szCs w:val="22"/>
              </w:rPr>
              <w:t>11-12</w:t>
            </w:r>
            <w:r w:rsidR="00286C85" w:rsidRPr="001E6BD9">
              <w:rPr>
                <w:rFonts w:eastAsia="PMingLiU" w:cs="Arial"/>
                <w:sz w:val="22"/>
                <w:szCs w:val="22"/>
              </w:rPr>
              <w:t>, Policy 6.2.3.6</w:t>
            </w:r>
            <w:r w:rsidR="008F5451" w:rsidRPr="001E6BD9">
              <w:rPr>
                <w:rFonts w:eastAsia="PMingLiU" w:cs="Arial"/>
                <w:sz w:val="22"/>
                <w:szCs w:val="22"/>
              </w:rPr>
              <w:t>,</w:t>
            </w:r>
          </w:p>
          <w:p w14:paraId="267F4F72" w14:textId="54C617BF" w:rsidR="00286C85" w:rsidRPr="001E6BD9" w:rsidRDefault="000B1AA2" w:rsidP="0043426F">
            <w:pPr>
              <w:spacing w:after="0"/>
              <w:rPr>
                <w:rFonts w:eastAsia="PMingLiU" w:cs="Arial"/>
                <w:sz w:val="22"/>
                <w:szCs w:val="22"/>
              </w:rPr>
            </w:pPr>
            <w:r w:rsidRPr="001E6BD9">
              <w:rPr>
                <w:rFonts w:eastAsia="PMingLiU" w:cs="Arial"/>
                <w:sz w:val="22"/>
                <w:szCs w:val="22"/>
              </w:rPr>
              <w:t xml:space="preserve">SE, </w:t>
            </w:r>
            <w:r w:rsidR="00286C85" w:rsidRPr="001E6BD9">
              <w:rPr>
                <w:rFonts w:eastAsia="PMingLiU" w:cs="Arial"/>
                <w:sz w:val="22"/>
                <w:szCs w:val="22"/>
              </w:rPr>
              <w:t xml:space="preserve">p. </w:t>
            </w:r>
            <w:r w:rsidR="00C12185" w:rsidRPr="001E6BD9">
              <w:rPr>
                <w:rFonts w:eastAsia="PMingLiU" w:cs="Arial"/>
                <w:sz w:val="22"/>
                <w:szCs w:val="22"/>
              </w:rPr>
              <w:t>12</w:t>
            </w:r>
            <w:r w:rsidR="00286C85" w:rsidRPr="001E6BD9">
              <w:rPr>
                <w:rFonts w:eastAsia="PMingLiU" w:cs="Arial"/>
                <w:sz w:val="22"/>
                <w:szCs w:val="22"/>
              </w:rPr>
              <w:t>, Policy 6.2.4.1</w:t>
            </w:r>
            <w:r w:rsidR="008F5451" w:rsidRPr="001E6BD9">
              <w:rPr>
                <w:rFonts w:eastAsia="PMingLiU" w:cs="Arial"/>
                <w:sz w:val="22"/>
                <w:szCs w:val="22"/>
              </w:rPr>
              <w:t>,</w:t>
            </w:r>
          </w:p>
          <w:p w14:paraId="3019FE56" w14:textId="11C3B6B3" w:rsidR="00DF084A" w:rsidRPr="001E6BD9" w:rsidRDefault="000B1AA2" w:rsidP="0043426F">
            <w:pPr>
              <w:spacing w:after="0"/>
              <w:rPr>
                <w:rFonts w:eastAsia="PMingLiU" w:cs="Arial"/>
                <w:sz w:val="22"/>
                <w:szCs w:val="22"/>
              </w:rPr>
            </w:pPr>
            <w:r w:rsidRPr="001E6BD9">
              <w:rPr>
                <w:rFonts w:eastAsia="PMingLiU" w:cs="Arial"/>
                <w:sz w:val="22"/>
                <w:szCs w:val="22"/>
              </w:rPr>
              <w:t xml:space="preserve">SE, </w:t>
            </w:r>
            <w:r w:rsidR="00E86026" w:rsidRPr="001E6BD9">
              <w:rPr>
                <w:rFonts w:eastAsia="PMingLiU" w:cs="Arial"/>
                <w:sz w:val="22"/>
                <w:szCs w:val="22"/>
              </w:rPr>
              <w:t>p.</w:t>
            </w:r>
            <w:r w:rsidR="00DF084A" w:rsidRPr="001E6BD9">
              <w:rPr>
                <w:rFonts w:eastAsia="PMingLiU" w:cs="Arial"/>
                <w:sz w:val="22"/>
                <w:szCs w:val="22"/>
              </w:rPr>
              <w:t xml:space="preserve"> </w:t>
            </w:r>
            <w:r w:rsidR="00617374" w:rsidRPr="001E6BD9">
              <w:rPr>
                <w:rFonts w:eastAsia="PMingLiU" w:cs="Arial"/>
                <w:sz w:val="22"/>
                <w:szCs w:val="22"/>
              </w:rPr>
              <w:t>36</w:t>
            </w:r>
            <w:r w:rsidR="00DF084A" w:rsidRPr="001E6BD9">
              <w:rPr>
                <w:rFonts w:eastAsia="PMingLiU" w:cs="Arial"/>
                <w:sz w:val="22"/>
                <w:szCs w:val="22"/>
              </w:rPr>
              <w:t>, Measure HS-B</w:t>
            </w:r>
          </w:p>
          <w:p w14:paraId="0439BFE1" w14:textId="77777777" w:rsidR="00BC72B0" w:rsidRPr="001E6BD9" w:rsidRDefault="00BC72B0" w:rsidP="0043426F">
            <w:pPr>
              <w:spacing w:after="0"/>
              <w:rPr>
                <w:rFonts w:eastAsia="PMingLiU" w:cs="Arial"/>
                <w:sz w:val="22"/>
                <w:szCs w:val="22"/>
              </w:rPr>
            </w:pPr>
          </w:p>
          <w:p w14:paraId="6F3A3808" w14:textId="77777777" w:rsidR="00BC72B0" w:rsidRPr="001E6BD9" w:rsidRDefault="00BC72B0" w:rsidP="0043426F">
            <w:pPr>
              <w:spacing w:after="0"/>
              <w:rPr>
                <w:rFonts w:eastAsia="PMingLiU" w:cs="Arial"/>
                <w:sz w:val="22"/>
                <w:szCs w:val="22"/>
              </w:rPr>
            </w:pPr>
          </w:p>
          <w:p w14:paraId="1EE2D0A6" w14:textId="77777777" w:rsidR="00BC72B0" w:rsidRDefault="00BC72B0" w:rsidP="0043426F">
            <w:pPr>
              <w:spacing w:after="0"/>
              <w:rPr>
                <w:rFonts w:eastAsia="PMingLiU" w:cs="Arial"/>
                <w:sz w:val="22"/>
                <w:szCs w:val="22"/>
              </w:rPr>
            </w:pPr>
          </w:p>
          <w:p w14:paraId="64BDB51A" w14:textId="77777777" w:rsidR="001E6BD9" w:rsidRDefault="001E6BD9" w:rsidP="0043426F">
            <w:pPr>
              <w:spacing w:after="0"/>
              <w:rPr>
                <w:rFonts w:eastAsia="PMingLiU" w:cs="Arial"/>
                <w:sz w:val="22"/>
                <w:szCs w:val="22"/>
              </w:rPr>
            </w:pPr>
          </w:p>
          <w:p w14:paraId="23541191" w14:textId="77777777" w:rsidR="001E6BD9" w:rsidRPr="001E6BD9" w:rsidRDefault="001E6BD9" w:rsidP="0043426F">
            <w:pPr>
              <w:spacing w:after="0"/>
              <w:rPr>
                <w:rFonts w:eastAsia="PMingLiU" w:cs="Arial"/>
                <w:sz w:val="22"/>
                <w:szCs w:val="22"/>
              </w:rPr>
            </w:pPr>
          </w:p>
          <w:p w14:paraId="54E36175" w14:textId="62E52B44" w:rsidR="00582D1F" w:rsidRPr="001E6BD9" w:rsidRDefault="00582D1F" w:rsidP="0043426F">
            <w:pPr>
              <w:spacing w:after="0"/>
              <w:rPr>
                <w:rFonts w:eastAsia="PMingLiU" w:cs="Arial"/>
                <w:sz w:val="22"/>
                <w:szCs w:val="22"/>
              </w:rPr>
            </w:pPr>
          </w:p>
        </w:tc>
      </w:tr>
    </w:tbl>
    <w:p w14:paraId="1EEEDC6D" w14:textId="6CF58EF4" w:rsidR="0043426F" w:rsidRPr="00D9262A" w:rsidRDefault="0043426F" w:rsidP="00742FF3">
      <w:pPr>
        <w:pStyle w:val="Heading3"/>
        <w:rPr>
          <w:rFonts w:eastAsia="Calibri"/>
        </w:rPr>
      </w:pPr>
      <w:bookmarkStart w:id="8" w:name="_Toc23168272"/>
      <w:r>
        <w:rPr>
          <w:rFonts w:eastAsia="Calibri"/>
        </w:rPr>
        <w:lastRenderedPageBreak/>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8"/>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440052">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F8664E" w14:paraId="456D1092" w14:textId="77777777" w:rsidTr="00440052">
        <w:tc>
          <w:tcPr>
            <w:tcW w:w="4796" w:type="dxa"/>
            <w:vAlign w:val="center"/>
          </w:tcPr>
          <w:p w14:paraId="5A3E06A4" w14:textId="44F3BE4B" w:rsidR="00F8664E" w:rsidRDefault="00F8664E" w:rsidP="00F8664E">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469D28D4" w:rsidR="00F8664E" w:rsidRPr="001E6BD9" w:rsidRDefault="00F8664E" w:rsidP="00F8664E">
            <w:pPr>
              <w:spacing w:after="0"/>
              <w:rPr>
                <w:rFonts w:eastAsia="PMingLiU" w:cs="Arial"/>
                <w:sz w:val="22"/>
                <w:szCs w:val="22"/>
              </w:rPr>
            </w:pPr>
            <w:r w:rsidRPr="001E6BD9">
              <w:rPr>
                <w:rFonts w:eastAsia="PMingLiU" w:cs="Arial"/>
                <w:sz w:val="22"/>
                <w:szCs w:val="22"/>
              </w:rPr>
              <w:t>Yes</w:t>
            </w:r>
          </w:p>
        </w:tc>
        <w:tc>
          <w:tcPr>
            <w:tcW w:w="4797" w:type="dxa"/>
          </w:tcPr>
          <w:p w14:paraId="5DC84920" w14:textId="77777777" w:rsidR="009A36C6" w:rsidRPr="001E6BD9" w:rsidRDefault="009A36C6" w:rsidP="009A36C6">
            <w:pPr>
              <w:spacing w:after="0"/>
              <w:rPr>
                <w:rFonts w:eastAsia="PMingLiU" w:cs="Arial"/>
                <w:sz w:val="22"/>
                <w:szCs w:val="22"/>
              </w:rPr>
            </w:pPr>
            <w:r w:rsidRPr="001E6BD9">
              <w:rPr>
                <w:rFonts w:eastAsia="PMingLiU" w:cs="Arial"/>
                <w:sz w:val="22"/>
                <w:szCs w:val="22"/>
              </w:rPr>
              <w:t>SE, p. 10, Policy 6.2.1.3,</w:t>
            </w:r>
          </w:p>
          <w:p w14:paraId="0D852298" w14:textId="0B64B550" w:rsidR="00F8664E" w:rsidRPr="001E6BD9" w:rsidRDefault="00295C51" w:rsidP="00F8664E">
            <w:pPr>
              <w:spacing w:after="0"/>
              <w:rPr>
                <w:rFonts w:eastAsia="PMingLiU" w:cs="Arial"/>
                <w:sz w:val="22"/>
                <w:szCs w:val="22"/>
              </w:rPr>
            </w:pPr>
            <w:r w:rsidRPr="001E6BD9">
              <w:rPr>
                <w:rFonts w:eastAsia="PMingLiU" w:cs="Arial"/>
                <w:sz w:val="22"/>
                <w:szCs w:val="22"/>
              </w:rPr>
              <w:t xml:space="preserve">SE, </w:t>
            </w:r>
            <w:r w:rsidR="00F8664E" w:rsidRPr="001E6BD9">
              <w:rPr>
                <w:rFonts w:eastAsia="PMingLiU" w:cs="Arial"/>
                <w:sz w:val="22"/>
                <w:szCs w:val="22"/>
              </w:rPr>
              <w:t xml:space="preserve">p. </w:t>
            </w:r>
            <w:r w:rsidR="00A37B8F" w:rsidRPr="001E6BD9">
              <w:rPr>
                <w:rFonts w:eastAsia="PMingLiU" w:cs="Arial"/>
                <w:sz w:val="22"/>
                <w:szCs w:val="22"/>
              </w:rPr>
              <w:t>1</w:t>
            </w:r>
            <w:r w:rsidR="0069223C" w:rsidRPr="001E6BD9">
              <w:rPr>
                <w:rFonts w:eastAsia="PMingLiU" w:cs="Arial"/>
                <w:sz w:val="22"/>
                <w:szCs w:val="22"/>
              </w:rPr>
              <w:t>1</w:t>
            </w:r>
            <w:r w:rsidR="00F8664E" w:rsidRPr="001E6BD9">
              <w:rPr>
                <w:rFonts w:eastAsia="PMingLiU" w:cs="Arial"/>
                <w:sz w:val="22"/>
                <w:szCs w:val="22"/>
              </w:rPr>
              <w:t>, Policy 6.2.3.1</w:t>
            </w:r>
            <w:r w:rsidR="008F5451" w:rsidRPr="001E6BD9">
              <w:rPr>
                <w:rFonts w:eastAsia="PMingLiU" w:cs="Arial"/>
                <w:sz w:val="22"/>
                <w:szCs w:val="22"/>
              </w:rPr>
              <w:t>,</w:t>
            </w:r>
          </w:p>
          <w:p w14:paraId="39FE6992" w14:textId="77777777" w:rsidR="00F8664E" w:rsidRPr="001E6BD9" w:rsidRDefault="00295C51" w:rsidP="00F8664E">
            <w:pPr>
              <w:spacing w:after="0"/>
              <w:rPr>
                <w:rFonts w:eastAsia="PMingLiU" w:cs="Arial"/>
                <w:sz w:val="22"/>
                <w:szCs w:val="22"/>
              </w:rPr>
            </w:pPr>
            <w:r w:rsidRPr="001E6BD9">
              <w:rPr>
                <w:rFonts w:eastAsia="PMingLiU" w:cs="Arial"/>
                <w:sz w:val="22"/>
                <w:szCs w:val="22"/>
              </w:rPr>
              <w:t xml:space="preserve">SE, </w:t>
            </w:r>
            <w:r w:rsidR="00E86026" w:rsidRPr="001E6BD9">
              <w:rPr>
                <w:rFonts w:eastAsia="PMingLiU" w:cs="Arial"/>
                <w:sz w:val="22"/>
                <w:szCs w:val="22"/>
              </w:rPr>
              <w:t>p.</w:t>
            </w:r>
            <w:r w:rsidR="00F8664E" w:rsidRPr="001E6BD9">
              <w:rPr>
                <w:rFonts w:eastAsia="PMingLiU" w:cs="Arial"/>
                <w:sz w:val="22"/>
                <w:szCs w:val="22"/>
              </w:rPr>
              <w:t xml:space="preserve"> </w:t>
            </w:r>
            <w:r w:rsidR="00F97BFD" w:rsidRPr="001E6BD9">
              <w:rPr>
                <w:rFonts w:eastAsia="PMingLiU" w:cs="Arial"/>
                <w:sz w:val="22"/>
                <w:szCs w:val="22"/>
              </w:rPr>
              <w:t>11-12</w:t>
            </w:r>
            <w:r w:rsidR="00F8664E" w:rsidRPr="001E6BD9">
              <w:rPr>
                <w:rFonts w:eastAsia="PMingLiU" w:cs="Arial"/>
                <w:sz w:val="22"/>
                <w:szCs w:val="22"/>
              </w:rPr>
              <w:t>, Policy 6.2.3.6</w:t>
            </w:r>
          </w:p>
          <w:p w14:paraId="246EB045" w14:textId="79B7FAF2" w:rsidR="00756797" w:rsidRPr="001E6BD9" w:rsidRDefault="00756797" w:rsidP="00F8664E">
            <w:pPr>
              <w:spacing w:after="0"/>
              <w:rPr>
                <w:rFonts w:eastAsia="PMingLiU" w:cs="Arial"/>
                <w:sz w:val="22"/>
                <w:szCs w:val="22"/>
              </w:rPr>
            </w:pPr>
          </w:p>
        </w:tc>
      </w:tr>
      <w:tr w:rsidR="00F8664E" w14:paraId="62B21DA9" w14:textId="77777777" w:rsidTr="00440052">
        <w:tc>
          <w:tcPr>
            <w:tcW w:w="4796" w:type="dxa"/>
            <w:vAlign w:val="center"/>
          </w:tcPr>
          <w:p w14:paraId="04219226" w14:textId="55D80A21" w:rsidR="00F8664E" w:rsidRDefault="00F8664E" w:rsidP="00F8664E">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163419BF" w:rsidR="00F8664E" w:rsidRPr="001E6BD9" w:rsidRDefault="00F8664E" w:rsidP="00F8664E">
            <w:pPr>
              <w:spacing w:after="0"/>
              <w:rPr>
                <w:rFonts w:eastAsia="PMingLiU" w:cs="Arial"/>
                <w:sz w:val="22"/>
                <w:szCs w:val="22"/>
              </w:rPr>
            </w:pPr>
            <w:r w:rsidRPr="001E6BD9">
              <w:rPr>
                <w:rFonts w:eastAsia="PMingLiU" w:cs="Arial"/>
                <w:sz w:val="22"/>
                <w:szCs w:val="22"/>
              </w:rPr>
              <w:t>Yes</w:t>
            </w:r>
          </w:p>
        </w:tc>
        <w:tc>
          <w:tcPr>
            <w:tcW w:w="4797" w:type="dxa"/>
          </w:tcPr>
          <w:p w14:paraId="234308B3" w14:textId="77777777" w:rsidR="009A36C6" w:rsidRPr="001E6BD9" w:rsidRDefault="009A36C6" w:rsidP="009A36C6">
            <w:pPr>
              <w:spacing w:after="0"/>
              <w:rPr>
                <w:rFonts w:eastAsia="PMingLiU" w:cs="Arial"/>
                <w:sz w:val="22"/>
                <w:szCs w:val="22"/>
              </w:rPr>
            </w:pPr>
            <w:r w:rsidRPr="001E6BD9">
              <w:rPr>
                <w:rFonts w:eastAsia="PMingLiU" w:cs="Arial"/>
                <w:sz w:val="22"/>
                <w:szCs w:val="22"/>
              </w:rPr>
              <w:t>SE, p. 10, Policy 6.2.1.3,</w:t>
            </w:r>
          </w:p>
          <w:p w14:paraId="4F40A858" w14:textId="77777777" w:rsidR="00F8664E" w:rsidRPr="001E6BD9" w:rsidRDefault="00295C51" w:rsidP="00F8664E">
            <w:pPr>
              <w:spacing w:after="0"/>
              <w:rPr>
                <w:rFonts w:eastAsia="PMingLiU" w:cs="Arial"/>
                <w:sz w:val="22"/>
                <w:szCs w:val="22"/>
              </w:rPr>
            </w:pPr>
            <w:r w:rsidRPr="001E6BD9">
              <w:rPr>
                <w:rFonts w:eastAsia="PMingLiU" w:cs="Arial"/>
                <w:sz w:val="22"/>
                <w:szCs w:val="22"/>
              </w:rPr>
              <w:t xml:space="preserve">SE, </w:t>
            </w:r>
            <w:r w:rsidR="00E86026" w:rsidRPr="001E6BD9">
              <w:rPr>
                <w:rFonts w:eastAsia="PMingLiU" w:cs="Arial"/>
                <w:sz w:val="22"/>
                <w:szCs w:val="22"/>
              </w:rPr>
              <w:t>p.</w:t>
            </w:r>
            <w:r w:rsidR="00F8664E" w:rsidRPr="001E6BD9">
              <w:rPr>
                <w:rFonts w:eastAsia="PMingLiU" w:cs="Arial"/>
                <w:sz w:val="22"/>
                <w:szCs w:val="22"/>
              </w:rPr>
              <w:t xml:space="preserve"> </w:t>
            </w:r>
            <w:r w:rsidR="005F43E7" w:rsidRPr="001E6BD9">
              <w:rPr>
                <w:rFonts w:eastAsia="PMingLiU" w:cs="Arial"/>
                <w:sz w:val="22"/>
                <w:szCs w:val="22"/>
              </w:rPr>
              <w:t>11</w:t>
            </w:r>
            <w:r w:rsidR="008A087F" w:rsidRPr="001E6BD9">
              <w:rPr>
                <w:rFonts w:eastAsia="PMingLiU" w:cs="Arial"/>
                <w:sz w:val="22"/>
                <w:szCs w:val="22"/>
              </w:rPr>
              <w:t>-12</w:t>
            </w:r>
            <w:r w:rsidR="005F43E7" w:rsidRPr="001E6BD9">
              <w:rPr>
                <w:rFonts w:eastAsia="PMingLiU" w:cs="Arial"/>
                <w:sz w:val="22"/>
                <w:szCs w:val="22"/>
              </w:rPr>
              <w:t xml:space="preserve">, </w:t>
            </w:r>
            <w:r w:rsidR="00F8664E" w:rsidRPr="001E6BD9">
              <w:rPr>
                <w:rFonts w:eastAsia="PMingLiU" w:cs="Arial"/>
                <w:sz w:val="22"/>
                <w:szCs w:val="22"/>
              </w:rPr>
              <w:t>Policy 6.2.3.6</w:t>
            </w:r>
          </w:p>
          <w:p w14:paraId="233FD3EE" w14:textId="22C2738E" w:rsidR="00756797" w:rsidRPr="001E6BD9" w:rsidRDefault="00756797" w:rsidP="00F8664E">
            <w:pPr>
              <w:spacing w:after="0"/>
              <w:rPr>
                <w:rFonts w:eastAsia="PMingLiU" w:cs="Arial"/>
                <w:sz w:val="22"/>
                <w:szCs w:val="22"/>
              </w:rPr>
            </w:pPr>
          </w:p>
        </w:tc>
      </w:tr>
      <w:tr w:rsidR="00F8664E" w14:paraId="4F43B6AC" w14:textId="77777777" w:rsidTr="00440052">
        <w:tc>
          <w:tcPr>
            <w:tcW w:w="4796" w:type="dxa"/>
            <w:vAlign w:val="center"/>
          </w:tcPr>
          <w:p w14:paraId="136B4592" w14:textId="5C096762" w:rsidR="00F8664E" w:rsidRDefault="00F8664E" w:rsidP="00F8664E">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67CC67DC" w:rsidR="00F8664E" w:rsidRPr="001E6BD9" w:rsidRDefault="00F8664E" w:rsidP="00F8664E">
            <w:pPr>
              <w:spacing w:after="0"/>
              <w:rPr>
                <w:rFonts w:eastAsia="PMingLiU" w:cs="Arial"/>
                <w:sz w:val="22"/>
                <w:szCs w:val="22"/>
              </w:rPr>
            </w:pPr>
            <w:r w:rsidRPr="001E6BD9">
              <w:rPr>
                <w:rFonts w:eastAsia="PMingLiU" w:cs="Arial"/>
                <w:sz w:val="22"/>
                <w:szCs w:val="22"/>
              </w:rPr>
              <w:t>Yes</w:t>
            </w:r>
          </w:p>
        </w:tc>
        <w:tc>
          <w:tcPr>
            <w:tcW w:w="4797" w:type="dxa"/>
          </w:tcPr>
          <w:p w14:paraId="5C865EC0" w14:textId="77777777" w:rsidR="009A36C6" w:rsidRPr="001E6BD9" w:rsidRDefault="009A36C6" w:rsidP="009A36C6">
            <w:pPr>
              <w:spacing w:after="0"/>
              <w:rPr>
                <w:rFonts w:eastAsia="PMingLiU" w:cs="Arial"/>
                <w:sz w:val="22"/>
                <w:szCs w:val="22"/>
              </w:rPr>
            </w:pPr>
            <w:r w:rsidRPr="001E6BD9">
              <w:rPr>
                <w:rFonts w:eastAsia="PMingLiU" w:cs="Arial"/>
                <w:sz w:val="22"/>
                <w:szCs w:val="22"/>
              </w:rPr>
              <w:t>SE, p. 10, Policy 6.2.1.3,</w:t>
            </w:r>
          </w:p>
          <w:p w14:paraId="5B38FBC5" w14:textId="5CF4415D" w:rsidR="00F8664E" w:rsidRPr="001E6BD9" w:rsidRDefault="00295C51" w:rsidP="00F8664E">
            <w:pPr>
              <w:spacing w:after="0"/>
              <w:rPr>
                <w:rFonts w:eastAsia="PMingLiU" w:cs="Arial"/>
                <w:sz w:val="22"/>
                <w:szCs w:val="22"/>
              </w:rPr>
            </w:pPr>
            <w:r w:rsidRPr="001E6BD9">
              <w:rPr>
                <w:rFonts w:eastAsia="PMingLiU" w:cs="Arial"/>
                <w:sz w:val="22"/>
                <w:szCs w:val="22"/>
              </w:rPr>
              <w:t xml:space="preserve">SE, </w:t>
            </w:r>
            <w:r w:rsidR="00E86026" w:rsidRPr="001E6BD9">
              <w:rPr>
                <w:rFonts w:eastAsia="PMingLiU" w:cs="Arial"/>
                <w:sz w:val="22"/>
                <w:szCs w:val="22"/>
              </w:rPr>
              <w:t>p.</w:t>
            </w:r>
            <w:r w:rsidR="00F8664E" w:rsidRPr="001E6BD9">
              <w:rPr>
                <w:rFonts w:eastAsia="PMingLiU" w:cs="Arial"/>
                <w:sz w:val="22"/>
                <w:szCs w:val="22"/>
              </w:rPr>
              <w:t xml:space="preserve"> </w:t>
            </w:r>
            <w:r w:rsidR="00C568C9" w:rsidRPr="001E6BD9">
              <w:rPr>
                <w:rFonts w:eastAsia="PMingLiU" w:cs="Arial"/>
                <w:sz w:val="22"/>
                <w:szCs w:val="22"/>
              </w:rPr>
              <w:t>11-12</w:t>
            </w:r>
            <w:r w:rsidR="00F8664E" w:rsidRPr="001E6BD9">
              <w:rPr>
                <w:rFonts w:eastAsia="PMingLiU" w:cs="Arial"/>
                <w:sz w:val="22"/>
                <w:szCs w:val="22"/>
              </w:rPr>
              <w:t>, Policy 6.2.3.6</w:t>
            </w:r>
            <w:r w:rsidR="008F5451" w:rsidRPr="001E6BD9">
              <w:rPr>
                <w:rFonts w:eastAsia="PMingLiU" w:cs="Arial"/>
                <w:sz w:val="22"/>
                <w:szCs w:val="22"/>
              </w:rPr>
              <w:t>,</w:t>
            </w:r>
          </w:p>
          <w:p w14:paraId="65F792BB" w14:textId="555E0632" w:rsidR="00014B2D" w:rsidRPr="001E6BD9" w:rsidRDefault="00295C51" w:rsidP="00F8664E">
            <w:pPr>
              <w:spacing w:after="0"/>
              <w:rPr>
                <w:rFonts w:eastAsia="PMingLiU" w:cs="Arial"/>
                <w:sz w:val="22"/>
                <w:szCs w:val="22"/>
              </w:rPr>
            </w:pPr>
            <w:r w:rsidRPr="001E6BD9">
              <w:rPr>
                <w:rFonts w:eastAsia="PMingLiU" w:cs="Arial"/>
                <w:sz w:val="22"/>
                <w:szCs w:val="22"/>
              </w:rPr>
              <w:t xml:space="preserve">SE, </w:t>
            </w:r>
            <w:r w:rsidR="00014B2D" w:rsidRPr="001E6BD9">
              <w:rPr>
                <w:rFonts w:eastAsia="PMingLiU" w:cs="Arial"/>
                <w:sz w:val="22"/>
                <w:szCs w:val="22"/>
              </w:rPr>
              <w:t xml:space="preserve">p. </w:t>
            </w:r>
            <w:r w:rsidR="00D65B5D" w:rsidRPr="001E6BD9">
              <w:rPr>
                <w:rFonts w:eastAsia="PMingLiU" w:cs="Arial"/>
                <w:sz w:val="22"/>
                <w:szCs w:val="22"/>
              </w:rPr>
              <w:t>28,</w:t>
            </w:r>
            <w:r w:rsidR="00014B2D" w:rsidRPr="001E6BD9">
              <w:rPr>
                <w:rFonts w:eastAsia="PMingLiU" w:cs="Arial"/>
                <w:sz w:val="22"/>
                <w:szCs w:val="22"/>
              </w:rPr>
              <w:t xml:space="preserve"> Goal 6.10</w:t>
            </w:r>
            <w:r w:rsidR="008F5451" w:rsidRPr="001E6BD9">
              <w:rPr>
                <w:rFonts w:eastAsia="PMingLiU" w:cs="Arial"/>
                <w:sz w:val="22"/>
                <w:szCs w:val="22"/>
              </w:rPr>
              <w:t>,</w:t>
            </w:r>
          </w:p>
          <w:p w14:paraId="013BD12E" w14:textId="41FFE61A" w:rsidR="00014B2D" w:rsidRPr="001E6BD9" w:rsidRDefault="00295C51" w:rsidP="00F8664E">
            <w:pPr>
              <w:spacing w:after="0"/>
              <w:rPr>
                <w:rFonts w:eastAsia="PMingLiU" w:cs="Arial"/>
                <w:sz w:val="22"/>
                <w:szCs w:val="22"/>
              </w:rPr>
            </w:pPr>
            <w:r w:rsidRPr="001E6BD9">
              <w:rPr>
                <w:rFonts w:eastAsia="PMingLiU" w:cs="Arial"/>
                <w:sz w:val="22"/>
                <w:szCs w:val="22"/>
              </w:rPr>
              <w:t xml:space="preserve">SE, </w:t>
            </w:r>
            <w:r w:rsidR="00014B2D" w:rsidRPr="001E6BD9">
              <w:rPr>
                <w:rFonts w:eastAsia="PMingLiU" w:cs="Arial"/>
                <w:sz w:val="22"/>
                <w:szCs w:val="22"/>
              </w:rPr>
              <w:t xml:space="preserve">p. </w:t>
            </w:r>
            <w:r w:rsidR="00EA21F3" w:rsidRPr="001E6BD9">
              <w:rPr>
                <w:rFonts w:eastAsia="PMingLiU" w:cs="Arial"/>
                <w:sz w:val="22"/>
                <w:szCs w:val="22"/>
              </w:rPr>
              <w:t>28</w:t>
            </w:r>
            <w:r w:rsidR="00014B2D" w:rsidRPr="001E6BD9">
              <w:rPr>
                <w:rFonts w:eastAsia="PMingLiU" w:cs="Arial"/>
                <w:sz w:val="22"/>
                <w:szCs w:val="22"/>
              </w:rPr>
              <w:t>, Policy 6.10.1.1</w:t>
            </w:r>
            <w:r w:rsidR="008F5451" w:rsidRPr="001E6BD9">
              <w:rPr>
                <w:rFonts w:eastAsia="PMingLiU" w:cs="Arial"/>
                <w:sz w:val="22"/>
                <w:szCs w:val="22"/>
              </w:rPr>
              <w:t>,</w:t>
            </w:r>
          </w:p>
          <w:p w14:paraId="041ADFF9" w14:textId="68FFCBF1" w:rsidR="00014B2D" w:rsidRPr="001E6BD9" w:rsidRDefault="00295C51" w:rsidP="00F8664E">
            <w:pPr>
              <w:spacing w:after="0"/>
              <w:rPr>
                <w:rFonts w:eastAsia="PMingLiU" w:cs="Arial"/>
                <w:sz w:val="22"/>
                <w:szCs w:val="22"/>
              </w:rPr>
            </w:pPr>
            <w:r w:rsidRPr="001E6BD9">
              <w:rPr>
                <w:rFonts w:eastAsia="PMingLiU" w:cs="Arial"/>
                <w:sz w:val="22"/>
                <w:szCs w:val="22"/>
              </w:rPr>
              <w:t xml:space="preserve">SE, </w:t>
            </w:r>
            <w:r w:rsidR="00014B2D" w:rsidRPr="001E6BD9">
              <w:rPr>
                <w:rFonts w:eastAsia="PMingLiU" w:cs="Arial"/>
                <w:sz w:val="22"/>
                <w:szCs w:val="22"/>
              </w:rPr>
              <w:t xml:space="preserve">p. </w:t>
            </w:r>
            <w:r w:rsidR="006C3D02" w:rsidRPr="001E6BD9">
              <w:rPr>
                <w:rFonts w:eastAsia="PMingLiU" w:cs="Arial"/>
                <w:sz w:val="22"/>
                <w:szCs w:val="22"/>
              </w:rPr>
              <w:t>28</w:t>
            </w:r>
            <w:r w:rsidR="00014B2D" w:rsidRPr="001E6BD9">
              <w:rPr>
                <w:rFonts w:eastAsia="PMingLiU" w:cs="Arial"/>
                <w:sz w:val="22"/>
                <w:szCs w:val="22"/>
              </w:rPr>
              <w:t>, Policy 6.10.1.</w:t>
            </w:r>
            <w:r w:rsidR="006C3D02" w:rsidRPr="001E6BD9">
              <w:rPr>
                <w:rFonts w:eastAsia="PMingLiU" w:cs="Arial"/>
                <w:sz w:val="22"/>
                <w:szCs w:val="22"/>
              </w:rPr>
              <w:t>3</w:t>
            </w:r>
            <w:r w:rsidR="008F5451" w:rsidRPr="001E6BD9">
              <w:rPr>
                <w:rFonts w:eastAsia="PMingLiU" w:cs="Arial"/>
                <w:sz w:val="22"/>
                <w:szCs w:val="22"/>
              </w:rPr>
              <w:t>,</w:t>
            </w:r>
          </w:p>
          <w:p w14:paraId="60B398A7" w14:textId="2F632C23" w:rsidR="00014B2D" w:rsidRPr="001E6BD9" w:rsidRDefault="00295C51" w:rsidP="00F8664E">
            <w:pPr>
              <w:spacing w:after="0"/>
              <w:rPr>
                <w:rFonts w:eastAsia="PMingLiU" w:cs="Arial"/>
                <w:sz w:val="22"/>
                <w:szCs w:val="22"/>
              </w:rPr>
            </w:pPr>
            <w:r w:rsidRPr="001E6BD9">
              <w:rPr>
                <w:rFonts w:eastAsia="PMingLiU" w:cs="Arial"/>
                <w:sz w:val="22"/>
                <w:szCs w:val="22"/>
              </w:rPr>
              <w:t xml:space="preserve">SE, </w:t>
            </w:r>
            <w:r w:rsidR="00014B2D" w:rsidRPr="001E6BD9">
              <w:rPr>
                <w:rFonts w:eastAsia="PMingLiU" w:cs="Arial"/>
                <w:sz w:val="22"/>
                <w:szCs w:val="22"/>
              </w:rPr>
              <w:t xml:space="preserve">p. </w:t>
            </w:r>
            <w:r w:rsidR="006C3D02" w:rsidRPr="001E6BD9">
              <w:rPr>
                <w:rFonts w:eastAsia="PMingLiU" w:cs="Arial"/>
                <w:sz w:val="22"/>
                <w:szCs w:val="22"/>
              </w:rPr>
              <w:t>28</w:t>
            </w:r>
            <w:r w:rsidR="00014B2D" w:rsidRPr="001E6BD9">
              <w:rPr>
                <w:rFonts w:eastAsia="PMingLiU" w:cs="Arial"/>
                <w:sz w:val="22"/>
                <w:szCs w:val="22"/>
              </w:rPr>
              <w:t>, Policy 6.10.1.</w:t>
            </w:r>
            <w:r w:rsidR="006C3D02" w:rsidRPr="001E6BD9">
              <w:rPr>
                <w:rFonts w:eastAsia="PMingLiU" w:cs="Arial"/>
                <w:sz w:val="22"/>
                <w:szCs w:val="22"/>
              </w:rPr>
              <w:t>4</w:t>
            </w:r>
            <w:r w:rsidR="008F5451" w:rsidRPr="001E6BD9">
              <w:rPr>
                <w:rFonts w:eastAsia="PMingLiU" w:cs="Arial"/>
                <w:sz w:val="22"/>
                <w:szCs w:val="22"/>
              </w:rPr>
              <w:t>,</w:t>
            </w:r>
          </w:p>
          <w:p w14:paraId="26ABC147" w14:textId="459C5D54" w:rsidR="00014B2D" w:rsidRPr="001E6BD9" w:rsidRDefault="00295C51" w:rsidP="00F8664E">
            <w:pPr>
              <w:spacing w:after="0"/>
              <w:rPr>
                <w:rFonts w:eastAsia="PMingLiU" w:cs="Arial"/>
                <w:sz w:val="22"/>
                <w:szCs w:val="22"/>
              </w:rPr>
            </w:pPr>
            <w:r w:rsidRPr="001E6BD9">
              <w:rPr>
                <w:rFonts w:eastAsia="PMingLiU" w:cs="Arial"/>
                <w:sz w:val="22"/>
                <w:szCs w:val="22"/>
              </w:rPr>
              <w:t xml:space="preserve">SE, </w:t>
            </w:r>
            <w:r w:rsidR="00014B2D" w:rsidRPr="001E6BD9">
              <w:rPr>
                <w:rFonts w:eastAsia="PMingLiU" w:cs="Arial"/>
                <w:sz w:val="22"/>
                <w:szCs w:val="22"/>
              </w:rPr>
              <w:t xml:space="preserve">p. </w:t>
            </w:r>
            <w:r w:rsidR="0093153E" w:rsidRPr="001E6BD9">
              <w:rPr>
                <w:rFonts w:eastAsia="PMingLiU" w:cs="Arial"/>
                <w:sz w:val="22"/>
                <w:szCs w:val="22"/>
              </w:rPr>
              <w:t>29</w:t>
            </w:r>
            <w:r w:rsidR="00014B2D" w:rsidRPr="001E6BD9">
              <w:rPr>
                <w:rFonts w:eastAsia="PMingLiU" w:cs="Arial"/>
                <w:sz w:val="22"/>
                <w:szCs w:val="22"/>
              </w:rPr>
              <w:t>, Objective 6.10.2</w:t>
            </w:r>
            <w:r w:rsidR="008F5451" w:rsidRPr="001E6BD9">
              <w:rPr>
                <w:rFonts w:eastAsia="PMingLiU" w:cs="Arial"/>
                <w:sz w:val="22"/>
                <w:szCs w:val="22"/>
              </w:rPr>
              <w:t>,</w:t>
            </w:r>
          </w:p>
          <w:p w14:paraId="7369EB77" w14:textId="35E52614" w:rsidR="00014B2D" w:rsidRPr="001E6BD9" w:rsidRDefault="00295C51" w:rsidP="00F8664E">
            <w:pPr>
              <w:spacing w:after="0"/>
              <w:rPr>
                <w:rFonts w:eastAsia="PMingLiU" w:cs="Arial"/>
                <w:sz w:val="22"/>
                <w:szCs w:val="22"/>
              </w:rPr>
            </w:pPr>
            <w:r w:rsidRPr="001E6BD9">
              <w:rPr>
                <w:rFonts w:eastAsia="PMingLiU" w:cs="Arial"/>
                <w:sz w:val="22"/>
                <w:szCs w:val="22"/>
              </w:rPr>
              <w:t xml:space="preserve">SE, </w:t>
            </w:r>
            <w:r w:rsidR="00014B2D" w:rsidRPr="001E6BD9">
              <w:rPr>
                <w:rFonts w:eastAsia="PMingLiU" w:cs="Arial"/>
                <w:sz w:val="22"/>
                <w:szCs w:val="22"/>
              </w:rPr>
              <w:t xml:space="preserve">p. </w:t>
            </w:r>
            <w:r w:rsidR="00D5445D" w:rsidRPr="001E6BD9">
              <w:rPr>
                <w:rFonts w:eastAsia="PMingLiU" w:cs="Arial"/>
                <w:sz w:val="22"/>
                <w:szCs w:val="22"/>
              </w:rPr>
              <w:t>29</w:t>
            </w:r>
            <w:r w:rsidR="00014B2D" w:rsidRPr="001E6BD9">
              <w:rPr>
                <w:rFonts w:eastAsia="PMingLiU" w:cs="Arial"/>
                <w:sz w:val="22"/>
                <w:szCs w:val="22"/>
              </w:rPr>
              <w:t>, Policy 6.10.2.1</w:t>
            </w:r>
            <w:r w:rsidR="008F5451" w:rsidRPr="001E6BD9">
              <w:rPr>
                <w:rFonts w:eastAsia="PMingLiU" w:cs="Arial"/>
                <w:sz w:val="22"/>
                <w:szCs w:val="22"/>
              </w:rPr>
              <w:t>,</w:t>
            </w:r>
          </w:p>
          <w:p w14:paraId="7284C5BE" w14:textId="6BF42608" w:rsidR="00014B2D" w:rsidRPr="001E6BD9" w:rsidRDefault="00295C51" w:rsidP="00F8664E">
            <w:pPr>
              <w:spacing w:after="0"/>
              <w:rPr>
                <w:rFonts w:eastAsia="PMingLiU" w:cs="Arial"/>
                <w:sz w:val="22"/>
                <w:szCs w:val="22"/>
              </w:rPr>
            </w:pPr>
            <w:r w:rsidRPr="001E6BD9">
              <w:rPr>
                <w:rFonts w:eastAsia="PMingLiU" w:cs="Arial"/>
                <w:sz w:val="22"/>
                <w:szCs w:val="22"/>
              </w:rPr>
              <w:t xml:space="preserve">SE, </w:t>
            </w:r>
            <w:r w:rsidR="00014B2D" w:rsidRPr="001E6BD9">
              <w:rPr>
                <w:rFonts w:eastAsia="PMingLiU" w:cs="Arial"/>
                <w:sz w:val="22"/>
                <w:szCs w:val="22"/>
              </w:rPr>
              <w:t xml:space="preserve">p. </w:t>
            </w:r>
            <w:r w:rsidR="00D5445D" w:rsidRPr="001E6BD9">
              <w:rPr>
                <w:rFonts w:eastAsia="PMingLiU" w:cs="Arial"/>
                <w:sz w:val="22"/>
                <w:szCs w:val="22"/>
              </w:rPr>
              <w:t>29</w:t>
            </w:r>
            <w:r w:rsidR="00014B2D" w:rsidRPr="001E6BD9">
              <w:rPr>
                <w:rFonts w:eastAsia="PMingLiU" w:cs="Arial"/>
                <w:sz w:val="22"/>
                <w:szCs w:val="22"/>
              </w:rPr>
              <w:t>, Policy 6.10.2.2</w:t>
            </w:r>
            <w:r w:rsidR="008F5451" w:rsidRPr="001E6BD9">
              <w:rPr>
                <w:rFonts w:eastAsia="PMingLiU" w:cs="Arial"/>
                <w:sz w:val="22"/>
                <w:szCs w:val="22"/>
              </w:rPr>
              <w:t>,</w:t>
            </w:r>
          </w:p>
          <w:p w14:paraId="2AE1B533" w14:textId="57D7CA6E" w:rsidR="00014B2D" w:rsidRPr="001E6BD9" w:rsidRDefault="00295C51" w:rsidP="00F8664E">
            <w:pPr>
              <w:spacing w:after="0"/>
              <w:rPr>
                <w:rFonts w:eastAsia="PMingLiU" w:cs="Arial"/>
                <w:sz w:val="22"/>
                <w:szCs w:val="22"/>
              </w:rPr>
            </w:pPr>
            <w:r w:rsidRPr="001E6BD9">
              <w:rPr>
                <w:rFonts w:eastAsia="PMingLiU" w:cs="Arial"/>
                <w:sz w:val="22"/>
                <w:szCs w:val="22"/>
              </w:rPr>
              <w:t xml:space="preserve">SE, </w:t>
            </w:r>
            <w:r w:rsidR="00014B2D" w:rsidRPr="001E6BD9">
              <w:rPr>
                <w:rFonts w:eastAsia="PMingLiU" w:cs="Arial"/>
                <w:sz w:val="22"/>
                <w:szCs w:val="22"/>
              </w:rPr>
              <w:t xml:space="preserve">p. </w:t>
            </w:r>
            <w:r w:rsidR="00D5445D" w:rsidRPr="001E6BD9">
              <w:rPr>
                <w:rFonts w:eastAsia="PMingLiU" w:cs="Arial"/>
                <w:sz w:val="22"/>
                <w:szCs w:val="22"/>
              </w:rPr>
              <w:t>29</w:t>
            </w:r>
            <w:r w:rsidR="00014B2D" w:rsidRPr="001E6BD9">
              <w:rPr>
                <w:rFonts w:eastAsia="PMingLiU" w:cs="Arial"/>
                <w:sz w:val="22"/>
                <w:szCs w:val="22"/>
              </w:rPr>
              <w:t>, Policy 6.10.2.3</w:t>
            </w:r>
            <w:r w:rsidR="008F5451" w:rsidRPr="001E6BD9">
              <w:rPr>
                <w:rFonts w:eastAsia="PMingLiU" w:cs="Arial"/>
                <w:sz w:val="22"/>
                <w:szCs w:val="22"/>
              </w:rPr>
              <w:t>,</w:t>
            </w:r>
          </w:p>
          <w:p w14:paraId="66A12830" w14:textId="77777777" w:rsidR="00014B2D" w:rsidRPr="001E6BD9" w:rsidRDefault="00295C51" w:rsidP="00F8664E">
            <w:pPr>
              <w:spacing w:after="0"/>
              <w:rPr>
                <w:rFonts w:eastAsia="PMingLiU" w:cs="Arial"/>
                <w:sz w:val="22"/>
                <w:szCs w:val="22"/>
              </w:rPr>
            </w:pPr>
            <w:r w:rsidRPr="001E6BD9">
              <w:rPr>
                <w:rFonts w:eastAsia="PMingLiU" w:cs="Arial"/>
                <w:sz w:val="22"/>
                <w:szCs w:val="22"/>
              </w:rPr>
              <w:t xml:space="preserve">SE, </w:t>
            </w:r>
            <w:r w:rsidR="00014B2D" w:rsidRPr="001E6BD9">
              <w:rPr>
                <w:rFonts w:eastAsia="PMingLiU" w:cs="Arial"/>
                <w:sz w:val="22"/>
                <w:szCs w:val="22"/>
              </w:rPr>
              <w:t xml:space="preserve">p. </w:t>
            </w:r>
            <w:r w:rsidR="00D5445D" w:rsidRPr="001E6BD9">
              <w:rPr>
                <w:rFonts w:eastAsia="PMingLiU" w:cs="Arial"/>
                <w:sz w:val="22"/>
                <w:szCs w:val="22"/>
              </w:rPr>
              <w:t>29</w:t>
            </w:r>
            <w:r w:rsidR="00014B2D" w:rsidRPr="001E6BD9">
              <w:rPr>
                <w:rFonts w:eastAsia="PMingLiU" w:cs="Arial"/>
                <w:sz w:val="22"/>
                <w:szCs w:val="22"/>
              </w:rPr>
              <w:t>, Policy 6.10.2.4</w:t>
            </w:r>
          </w:p>
          <w:p w14:paraId="051D4744" w14:textId="65738791" w:rsidR="00D5445D" w:rsidRPr="001E6BD9" w:rsidRDefault="00D5445D" w:rsidP="00F8664E">
            <w:pPr>
              <w:spacing w:after="0"/>
              <w:rPr>
                <w:rFonts w:eastAsia="PMingLiU" w:cs="Arial"/>
                <w:sz w:val="22"/>
                <w:szCs w:val="22"/>
              </w:rPr>
            </w:pPr>
          </w:p>
        </w:tc>
      </w:tr>
      <w:tr w:rsidR="00F8664E" w14:paraId="75A8D605" w14:textId="77777777" w:rsidTr="00440052">
        <w:tc>
          <w:tcPr>
            <w:tcW w:w="4796" w:type="dxa"/>
            <w:vAlign w:val="center"/>
          </w:tcPr>
          <w:p w14:paraId="73C3BC73" w14:textId="6FCFFACF" w:rsidR="00F8664E" w:rsidRDefault="00F8664E" w:rsidP="00F8664E">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27B95AF5" w:rsidR="00F8664E" w:rsidRPr="001E6BD9" w:rsidRDefault="00F8664E" w:rsidP="00F8664E">
            <w:pPr>
              <w:spacing w:after="0"/>
              <w:rPr>
                <w:rFonts w:eastAsia="PMingLiU" w:cs="Arial"/>
                <w:sz w:val="22"/>
                <w:szCs w:val="22"/>
              </w:rPr>
            </w:pPr>
            <w:r w:rsidRPr="001E6BD9">
              <w:rPr>
                <w:rFonts w:eastAsia="PMingLiU" w:cs="Arial"/>
                <w:sz w:val="22"/>
                <w:szCs w:val="22"/>
              </w:rPr>
              <w:t>Yes</w:t>
            </w:r>
          </w:p>
        </w:tc>
        <w:tc>
          <w:tcPr>
            <w:tcW w:w="4797" w:type="dxa"/>
          </w:tcPr>
          <w:p w14:paraId="76628047" w14:textId="77777777" w:rsidR="009A36C6" w:rsidRPr="001E6BD9" w:rsidRDefault="009A36C6" w:rsidP="009A36C6">
            <w:pPr>
              <w:spacing w:after="0"/>
              <w:rPr>
                <w:rFonts w:eastAsia="PMingLiU" w:cs="Arial"/>
                <w:sz w:val="22"/>
                <w:szCs w:val="22"/>
              </w:rPr>
            </w:pPr>
            <w:r w:rsidRPr="001E6BD9">
              <w:rPr>
                <w:rFonts w:eastAsia="PMingLiU" w:cs="Arial"/>
                <w:sz w:val="22"/>
                <w:szCs w:val="22"/>
              </w:rPr>
              <w:t>SE, p. 10, Policy 6.2.1.3,</w:t>
            </w:r>
          </w:p>
          <w:p w14:paraId="05FE0CD3" w14:textId="6A12B8D8" w:rsidR="00F8664E" w:rsidRPr="001E6BD9" w:rsidRDefault="00761141" w:rsidP="00F8664E">
            <w:pPr>
              <w:spacing w:after="0"/>
              <w:rPr>
                <w:rFonts w:eastAsia="PMingLiU" w:cs="Arial"/>
                <w:sz w:val="22"/>
                <w:szCs w:val="22"/>
              </w:rPr>
            </w:pPr>
            <w:r w:rsidRPr="001E6BD9">
              <w:rPr>
                <w:rFonts w:eastAsia="PMingLiU" w:cs="Arial"/>
                <w:sz w:val="22"/>
                <w:szCs w:val="22"/>
              </w:rPr>
              <w:t xml:space="preserve">SE, </w:t>
            </w:r>
            <w:r w:rsidR="00F8664E" w:rsidRPr="001E6BD9">
              <w:rPr>
                <w:rFonts w:eastAsia="PMingLiU" w:cs="Arial"/>
                <w:sz w:val="22"/>
                <w:szCs w:val="22"/>
              </w:rPr>
              <w:t xml:space="preserve">p. </w:t>
            </w:r>
            <w:r w:rsidR="00A37B8F" w:rsidRPr="001E6BD9">
              <w:rPr>
                <w:rFonts w:eastAsia="PMingLiU" w:cs="Arial"/>
                <w:sz w:val="22"/>
                <w:szCs w:val="22"/>
              </w:rPr>
              <w:t>10</w:t>
            </w:r>
            <w:r w:rsidR="00F8664E" w:rsidRPr="001E6BD9">
              <w:rPr>
                <w:rFonts w:eastAsia="PMingLiU" w:cs="Arial"/>
                <w:sz w:val="22"/>
                <w:szCs w:val="22"/>
              </w:rPr>
              <w:t>, Policy 6.2.3.1</w:t>
            </w:r>
            <w:r w:rsidR="008F5451" w:rsidRPr="001E6BD9">
              <w:rPr>
                <w:rFonts w:eastAsia="PMingLiU" w:cs="Arial"/>
                <w:sz w:val="22"/>
                <w:szCs w:val="22"/>
              </w:rPr>
              <w:t>,</w:t>
            </w:r>
          </w:p>
          <w:p w14:paraId="1A8110CC" w14:textId="460611CC" w:rsidR="00F8664E" w:rsidRPr="001E6BD9" w:rsidRDefault="00761141" w:rsidP="00F8664E">
            <w:pPr>
              <w:spacing w:after="0"/>
              <w:rPr>
                <w:rFonts w:eastAsia="PMingLiU" w:cs="Arial"/>
                <w:sz w:val="22"/>
                <w:szCs w:val="22"/>
              </w:rPr>
            </w:pPr>
            <w:r w:rsidRPr="001E6BD9">
              <w:rPr>
                <w:rFonts w:eastAsia="PMingLiU" w:cs="Arial"/>
                <w:sz w:val="22"/>
                <w:szCs w:val="22"/>
              </w:rPr>
              <w:t xml:space="preserve">SE, </w:t>
            </w:r>
            <w:r w:rsidR="00F8664E" w:rsidRPr="001E6BD9">
              <w:rPr>
                <w:rFonts w:eastAsia="PMingLiU" w:cs="Arial"/>
                <w:sz w:val="22"/>
                <w:szCs w:val="22"/>
              </w:rPr>
              <w:t xml:space="preserve">p. </w:t>
            </w:r>
            <w:r w:rsidR="00315C95" w:rsidRPr="001E6BD9">
              <w:rPr>
                <w:rFonts w:eastAsia="PMingLiU" w:cs="Arial"/>
                <w:sz w:val="22"/>
                <w:szCs w:val="22"/>
              </w:rPr>
              <w:t>11</w:t>
            </w:r>
            <w:r w:rsidR="00F8664E" w:rsidRPr="001E6BD9">
              <w:rPr>
                <w:rFonts w:eastAsia="PMingLiU" w:cs="Arial"/>
                <w:sz w:val="22"/>
                <w:szCs w:val="22"/>
              </w:rPr>
              <w:t>, Policy 6.2.3.2</w:t>
            </w:r>
            <w:r w:rsidR="008F5451" w:rsidRPr="001E6BD9">
              <w:rPr>
                <w:rFonts w:eastAsia="PMingLiU" w:cs="Arial"/>
                <w:sz w:val="22"/>
                <w:szCs w:val="22"/>
              </w:rPr>
              <w:t>,</w:t>
            </w:r>
          </w:p>
          <w:p w14:paraId="5E80FD78" w14:textId="4CE59622" w:rsidR="00F8664E" w:rsidRPr="001E6BD9" w:rsidRDefault="00761141" w:rsidP="00F8664E">
            <w:pPr>
              <w:spacing w:after="0"/>
              <w:rPr>
                <w:rFonts w:eastAsia="PMingLiU" w:cs="Arial"/>
                <w:sz w:val="22"/>
                <w:szCs w:val="22"/>
              </w:rPr>
            </w:pPr>
            <w:r w:rsidRPr="001E6BD9">
              <w:rPr>
                <w:rFonts w:eastAsia="PMingLiU" w:cs="Arial"/>
                <w:sz w:val="22"/>
                <w:szCs w:val="22"/>
              </w:rPr>
              <w:t xml:space="preserve">SE, </w:t>
            </w:r>
            <w:r w:rsidR="00E86026" w:rsidRPr="001E6BD9">
              <w:rPr>
                <w:rFonts w:eastAsia="PMingLiU" w:cs="Arial"/>
                <w:sz w:val="22"/>
                <w:szCs w:val="22"/>
              </w:rPr>
              <w:t>p.</w:t>
            </w:r>
            <w:r w:rsidR="00F8664E" w:rsidRPr="001E6BD9">
              <w:rPr>
                <w:rFonts w:eastAsia="PMingLiU" w:cs="Arial"/>
                <w:sz w:val="22"/>
                <w:szCs w:val="22"/>
              </w:rPr>
              <w:t xml:space="preserve"> </w:t>
            </w:r>
            <w:r w:rsidR="00C568C9" w:rsidRPr="001E6BD9">
              <w:rPr>
                <w:rFonts w:eastAsia="PMingLiU" w:cs="Arial"/>
                <w:sz w:val="22"/>
                <w:szCs w:val="22"/>
              </w:rPr>
              <w:t>11-12</w:t>
            </w:r>
            <w:r w:rsidR="00F8664E" w:rsidRPr="001E6BD9">
              <w:rPr>
                <w:rFonts w:eastAsia="PMingLiU" w:cs="Arial"/>
                <w:sz w:val="22"/>
                <w:szCs w:val="22"/>
              </w:rPr>
              <w:t>, Policy 6.2.3.6</w:t>
            </w:r>
            <w:r w:rsidR="008F5451" w:rsidRPr="001E6BD9">
              <w:rPr>
                <w:rFonts w:eastAsia="PMingLiU" w:cs="Arial"/>
                <w:sz w:val="22"/>
                <w:szCs w:val="22"/>
              </w:rPr>
              <w:t>,</w:t>
            </w:r>
          </w:p>
          <w:p w14:paraId="0947311D" w14:textId="77777777" w:rsidR="005C32B5" w:rsidRPr="001E6BD9" w:rsidRDefault="005C32B5" w:rsidP="005C32B5">
            <w:pPr>
              <w:spacing w:after="0"/>
              <w:rPr>
                <w:rFonts w:eastAsia="PMingLiU" w:cs="Arial"/>
                <w:sz w:val="22"/>
                <w:szCs w:val="22"/>
              </w:rPr>
            </w:pPr>
            <w:r w:rsidRPr="001E6BD9">
              <w:rPr>
                <w:rFonts w:eastAsia="PMingLiU" w:cs="Arial"/>
                <w:sz w:val="22"/>
                <w:szCs w:val="22"/>
              </w:rPr>
              <w:t>SE, p. 30, Policy 6.11.2.1,</w:t>
            </w:r>
          </w:p>
          <w:p w14:paraId="1814EBDA" w14:textId="4FE46D70" w:rsidR="00F8664E" w:rsidRPr="001E6BD9" w:rsidRDefault="00F8664E" w:rsidP="00F8664E">
            <w:pPr>
              <w:spacing w:after="0"/>
              <w:rPr>
                <w:rFonts w:eastAsia="PMingLiU" w:cs="Arial"/>
                <w:sz w:val="22"/>
                <w:szCs w:val="22"/>
              </w:rPr>
            </w:pPr>
          </w:p>
        </w:tc>
      </w:tr>
      <w:tr w:rsidR="00F8664E" w14:paraId="175F30F0" w14:textId="77777777" w:rsidTr="00440052">
        <w:tc>
          <w:tcPr>
            <w:tcW w:w="4796" w:type="dxa"/>
            <w:vAlign w:val="center"/>
          </w:tcPr>
          <w:p w14:paraId="69277720" w14:textId="18D5B9BC" w:rsidR="00F8664E" w:rsidRDefault="00F8664E" w:rsidP="00F8664E">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0CE34266" w:rsidR="00F8664E" w:rsidRPr="001E6BD9" w:rsidRDefault="00F8664E" w:rsidP="00F8664E">
            <w:pPr>
              <w:spacing w:after="0"/>
              <w:rPr>
                <w:rFonts w:eastAsia="PMingLiU" w:cs="Arial"/>
                <w:sz w:val="22"/>
                <w:szCs w:val="22"/>
              </w:rPr>
            </w:pPr>
            <w:r w:rsidRPr="001E6BD9">
              <w:rPr>
                <w:rFonts w:eastAsia="PMingLiU" w:cs="Arial"/>
                <w:sz w:val="22"/>
                <w:szCs w:val="22"/>
              </w:rPr>
              <w:t>Yes</w:t>
            </w:r>
          </w:p>
        </w:tc>
        <w:tc>
          <w:tcPr>
            <w:tcW w:w="4797" w:type="dxa"/>
          </w:tcPr>
          <w:p w14:paraId="3484D734" w14:textId="77777777" w:rsidR="009A36C6" w:rsidRPr="001E6BD9" w:rsidRDefault="009A36C6" w:rsidP="009A36C6">
            <w:pPr>
              <w:spacing w:after="0"/>
              <w:rPr>
                <w:rFonts w:eastAsia="PMingLiU" w:cs="Arial"/>
                <w:sz w:val="22"/>
                <w:szCs w:val="22"/>
              </w:rPr>
            </w:pPr>
            <w:r w:rsidRPr="001E6BD9">
              <w:rPr>
                <w:rFonts w:eastAsia="PMingLiU" w:cs="Arial"/>
                <w:sz w:val="22"/>
                <w:szCs w:val="22"/>
              </w:rPr>
              <w:t>SE, p. 10, Policy 6.2.1.3,</w:t>
            </w:r>
          </w:p>
          <w:p w14:paraId="58E97589" w14:textId="77777777" w:rsidR="003E3C62" w:rsidRPr="001E6BD9" w:rsidRDefault="003E3C62" w:rsidP="003E3C62">
            <w:pPr>
              <w:spacing w:after="0"/>
              <w:rPr>
                <w:rFonts w:eastAsia="PMingLiU" w:cs="Arial"/>
                <w:sz w:val="22"/>
                <w:szCs w:val="22"/>
              </w:rPr>
            </w:pPr>
            <w:r w:rsidRPr="001E6BD9">
              <w:rPr>
                <w:rFonts w:eastAsia="PMingLiU" w:cs="Arial"/>
                <w:sz w:val="22"/>
                <w:szCs w:val="22"/>
              </w:rPr>
              <w:t>SE, p. 10, Policy 6.2.1.4,</w:t>
            </w:r>
          </w:p>
          <w:p w14:paraId="0F4EE3F6" w14:textId="77777777" w:rsidR="003E3C62" w:rsidRPr="001E6BD9" w:rsidRDefault="003E3C62" w:rsidP="003E3C62">
            <w:pPr>
              <w:spacing w:after="0"/>
              <w:rPr>
                <w:rFonts w:eastAsia="PMingLiU" w:cs="Arial"/>
                <w:sz w:val="22"/>
                <w:szCs w:val="22"/>
              </w:rPr>
            </w:pPr>
            <w:r w:rsidRPr="001E6BD9">
              <w:rPr>
                <w:rFonts w:eastAsia="PMingLiU" w:cs="Arial"/>
                <w:sz w:val="22"/>
                <w:szCs w:val="22"/>
              </w:rPr>
              <w:t>SE, p. 10, Policy 6.2.1.5,</w:t>
            </w:r>
          </w:p>
          <w:p w14:paraId="67C45622" w14:textId="2115479B" w:rsidR="00F8664E" w:rsidRPr="001E6BD9" w:rsidRDefault="00761141" w:rsidP="00F8664E">
            <w:pPr>
              <w:spacing w:after="0"/>
              <w:rPr>
                <w:rFonts w:eastAsia="PMingLiU" w:cs="Arial"/>
                <w:sz w:val="22"/>
                <w:szCs w:val="22"/>
              </w:rPr>
            </w:pPr>
            <w:r w:rsidRPr="001E6BD9">
              <w:rPr>
                <w:rFonts w:eastAsia="PMingLiU" w:cs="Arial"/>
                <w:sz w:val="22"/>
                <w:szCs w:val="22"/>
              </w:rPr>
              <w:t xml:space="preserve">SE, </w:t>
            </w:r>
            <w:r w:rsidR="00E86026" w:rsidRPr="001E6BD9">
              <w:rPr>
                <w:rFonts w:eastAsia="PMingLiU" w:cs="Arial"/>
                <w:sz w:val="22"/>
                <w:szCs w:val="22"/>
              </w:rPr>
              <w:t>p.</w:t>
            </w:r>
            <w:r w:rsidR="00F8664E" w:rsidRPr="001E6BD9">
              <w:rPr>
                <w:rFonts w:eastAsia="PMingLiU" w:cs="Arial"/>
                <w:sz w:val="22"/>
                <w:szCs w:val="22"/>
              </w:rPr>
              <w:t xml:space="preserve"> </w:t>
            </w:r>
            <w:r w:rsidR="00C568C9" w:rsidRPr="001E6BD9">
              <w:rPr>
                <w:rFonts w:eastAsia="PMingLiU" w:cs="Arial"/>
                <w:sz w:val="22"/>
                <w:szCs w:val="22"/>
              </w:rPr>
              <w:t>11-12</w:t>
            </w:r>
            <w:r w:rsidR="00F8664E" w:rsidRPr="001E6BD9">
              <w:rPr>
                <w:rFonts w:eastAsia="PMingLiU" w:cs="Arial"/>
                <w:sz w:val="22"/>
                <w:szCs w:val="22"/>
              </w:rPr>
              <w:t>, Policy 6.2.3.6</w:t>
            </w:r>
            <w:r w:rsidR="008F5451" w:rsidRPr="001E6BD9">
              <w:rPr>
                <w:rFonts w:eastAsia="PMingLiU" w:cs="Arial"/>
                <w:sz w:val="22"/>
                <w:szCs w:val="22"/>
              </w:rPr>
              <w:t>,</w:t>
            </w:r>
          </w:p>
          <w:p w14:paraId="0978A210" w14:textId="73C94B95" w:rsidR="00F8664E" w:rsidRPr="001E6BD9" w:rsidRDefault="00761141" w:rsidP="00F8664E">
            <w:pPr>
              <w:spacing w:after="0"/>
              <w:rPr>
                <w:rFonts w:eastAsia="PMingLiU" w:cs="Arial"/>
                <w:sz w:val="22"/>
                <w:szCs w:val="22"/>
              </w:rPr>
            </w:pPr>
            <w:r w:rsidRPr="001E6BD9">
              <w:rPr>
                <w:rFonts w:eastAsia="PMingLiU" w:cs="Arial"/>
                <w:sz w:val="22"/>
                <w:szCs w:val="22"/>
              </w:rPr>
              <w:t xml:space="preserve">SE, </w:t>
            </w:r>
            <w:r w:rsidR="00F8664E" w:rsidRPr="001E6BD9">
              <w:rPr>
                <w:rFonts w:eastAsia="PMingLiU" w:cs="Arial"/>
                <w:sz w:val="22"/>
                <w:szCs w:val="22"/>
              </w:rPr>
              <w:t xml:space="preserve">p. </w:t>
            </w:r>
            <w:r w:rsidR="00C12185" w:rsidRPr="001E6BD9">
              <w:rPr>
                <w:rFonts w:eastAsia="PMingLiU" w:cs="Arial"/>
                <w:sz w:val="22"/>
                <w:szCs w:val="22"/>
              </w:rPr>
              <w:t>12</w:t>
            </w:r>
            <w:r w:rsidR="00F8664E" w:rsidRPr="001E6BD9">
              <w:rPr>
                <w:rFonts w:eastAsia="PMingLiU" w:cs="Arial"/>
                <w:sz w:val="22"/>
                <w:szCs w:val="22"/>
              </w:rPr>
              <w:t>, Policy 6.2.4.1</w:t>
            </w:r>
            <w:r w:rsidR="008F5451" w:rsidRPr="001E6BD9">
              <w:rPr>
                <w:rFonts w:eastAsia="PMingLiU" w:cs="Arial"/>
                <w:sz w:val="22"/>
                <w:szCs w:val="22"/>
              </w:rPr>
              <w:t>,</w:t>
            </w:r>
          </w:p>
          <w:p w14:paraId="15A2131B" w14:textId="3F24A202" w:rsidR="00F8664E" w:rsidRPr="001E6BD9" w:rsidRDefault="00761141" w:rsidP="00F8664E">
            <w:pPr>
              <w:spacing w:after="0"/>
              <w:rPr>
                <w:rFonts w:eastAsia="PMingLiU" w:cs="Arial"/>
                <w:sz w:val="22"/>
                <w:szCs w:val="22"/>
              </w:rPr>
            </w:pPr>
            <w:r w:rsidRPr="001E6BD9">
              <w:rPr>
                <w:rFonts w:eastAsia="PMingLiU" w:cs="Arial"/>
                <w:sz w:val="22"/>
                <w:szCs w:val="22"/>
              </w:rPr>
              <w:t xml:space="preserve">SE, </w:t>
            </w:r>
            <w:r w:rsidR="00F8664E" w:rsidRPr="001E6BD9">
              <w:rPr>
                <w:rFonts w:eastAsia="PMingLiU" w:cs="Arial"/>
                <w:sz w:val="22"/>
                <w:szCs w:val="22"/>
              </w:rPr>
              <w:t xml:space="preserve">p. </w:t>
            </w:r>
            <w:r w:rsidR="00457627" w:rsidRPr="001E6BD9">
              <w:rPr>
                <w:rFonts w:eastAsia="PMingLiU" w:cs="Arial"/>
                <w:sz w:val="22"/>
                <w:szCs w:val="22"/>
              </w:rPr>
              <w:t>12</w:t>
            </w:r>
            <w:r w:rsidR="00F8664E" w:rsidRPr="001E6BD9">
              <w:rPr>
                <w:rFonts w:eastAsia="PMingLiU" w:cs="Arial"/>
                <w:sz w:val="22"/>
                <w:szCs w:val="22"/>
              </w:rPr>
              <w:t>, Policy 6.2.4.2</w:t>
            </w:r>
            <w:r w:rsidR="008F5451" w:rsidRPr="001E6BD9">
              <w:rPr>
                <w:rFonts w:eastAsia="PMingLiU" w:cs="Arial"/>
                <w:sz w:val="22"/>
                <w:szCs w:val="22"/>
              </w:rPr>
              <w:t>,</w:t>
            </w:r>
          </w:p>
          <w:p w14:paraId="54FDED12" w14:textId="2BA5EC4F" w:rsidR="00F8664E" w:rsidRPr="001E6BD9" w:rsidRDefault="00761141" w:rsidP="00F8664E">
            <w:pPr>
              <w:spacing w:after="0"/>
              <w:rPr>
                <w:rFonts w:eastAsia="PMingLiU" w:cs="Arial"/>
                <w:sz w:val="22"/>
                <w:szCs w:val="22"/>
              </w:rPr>
            </w:pPr>
            <w:r w:rsidRPr="001E6BD9">
              <w:rPr>
                <w:rFonts w:eastAsia="PMingLiU" w:cs="Arial"/>
                <w:sz w:val="22"/>
                <w:szCs w:val="22"/>
              </w:rPr>
              <w:t xml:space="preserve">SE, </w:t>
            </w:r>
            <w:r w:rsidR="00F8664E" w:rsidRPr="001E6BD9">
              <w:rPr>
                <w:rFonts w:eastAsia="PMingLiU" w:cs="Arial"/>
                <w:sz w:val="22"/>
                <w:szCs w:val="22"/>
              </w:rPr>
              <w:t xml:space="preserve">p. </w:t>
            </w:r>
            <w:r w:rsidR="00C12185" w:rsidRPr="001E6BD9">
              <w:rPr>
                <w:rFonts w:eastAsia="PMingLiU" w:cs="Arial"/>
                <w:sz w:val="22"/>
                <w:szCs w:val="22"/>
              </w:rPr>
              <w:t>12</w:t>
            </w:r>
            <w:r w:rsidR="00F8664E" w:rsidRPr="001E6BD9">
              <w:rPr>
                <w:rFonts w:eastAsia="PMingLiU" w:cs="Arial"/>
                <w:sz w:val="22"/>
                <w:szCs w:val="22"/>
              </w:rPr>
              <w:t>, Policy 6.2.4.3</w:t>
            </w:r>
            <w:r w:rsidR="008F5451" w:rsidRPr="001E6BD9">
              <w:rPr>
                <w:rFonts w:eastAsia="PMingLiU" w:cs="Arial"/>
                <w:sz w:val="22"/>
                <w:szCs w:val="22"/>
              </w:rPr>
              <w:t>,</w:t>
            </w:r>
          </w:p>
          <w:p w14:paraId="3602310E" w14:textId="77777777" w:rsidR="00F8664E" w:rsidRPr="001E6BD9" w:rsidRDefault="00761141" w:rsidP="00F8664E">
            <w:pPr>
              <w:spacing w:after="0"/>
              <w:rPr>
                <w:rFonts w:eastAsia="PMingLiU" w:cs="Arial"/>
                <w:sz w:val="22"/>
                <w:szCs w:val="22"/>
              </w:rPr>
            </w:pPr>
            <w:r w:rsidRPr="001E6BD9">
              <w:rPr>
                <w:rFonts w:eastAsia="PMingLiU" w:cs="Arial"/>
                <w:sz w:val="22"/>
                <w:szCs w:val="22"/>
              </w:rPr>
              <w:t xml:space="preserve">SE, </w:t>
            </w:r>
            <w:r w:rsidR="00F8664E" w:rsidRPr="001E6BD9">
              <w:rPr>
                <w:rFonts w:eastAsia="PMingLiU" w:cs="Arial"/>
                <w:sz w:val="22"/>
                <w:szCs w:val="22"/>
              </w:rPr>
              <w:t xml:space="preserve">p. </w:t>
            </w:r>
            <w:r w:rsidR="0092206E" w:rsidRPr="001E6BD9">
              <w:rPr>
                <w:rFonts w:eastAsia="PMingLiU" w:cs="Arial"/>
                <w:sz w:val="22"/>
                <w:szCs w:val="22"/>
              </w:rPr>
              <w:t>31</w:t>
            </w:r>
            <w:r w:rsidR="00F8664E" w:rsidRPr="001E6BD9">
              <w:rPr>
                <w:rFonts w:eastAsia="PMingLiU" w:cs="Arial"/>
                <w:sz w:val="22"/>
                <w:szCs w:val="22"/>
              </w:rPr>
              <w:t>, Policy 6.11.2.5</w:t>
            </w:r>
          </w:p>
          <w:p w14:paraId="3DA90AAC" w14:textId="77777777" w:rsidR="0092206E" w:rsidRPr="001E6BD9" w:rsidRDefault="0092206E" w:rsidP="00F8664E">
            <w:pPr>
              <w:spacing w:after="0"/>
              <w:rPr>
                <w:rFonts w:eastAsia="PMingLiU" w:cs="Arial"/>
                <w:sz w:val="22"/>
                <w:szCs w:val="22"/>
              </w:rPr>
            </w:pPr>
          </w:p>
          <w:p w14:paraId="0B5001BC" w14:textId="4C8F2010" w:rsidR="0092206E" w:rsidRPr="001E6BD9" w:rsidRDefault="0092206E" w:rsidP="00F8664E">
            <w:pPr>
              <w:spacing w:after="0"/>
              <w:rPr>
                <w:rFonts w:eastAsia="PMingLiU" w:cs="Arial"/>
                <w:sz w:val="22"/>
                <w:szCs w:val="22"/>
              </w:rPr>
            </w:pPr>
          </w:p>
        </w:tc>
      </w:tr>
      <w:tr w:rsidR="00F8664E" w14:paraId="74FC8667" w14:textId="77777777" w:rsidTr="00440052">
        <w:tc>
          <w:tcPr>
            <w:tcW w:w="4796" w:type="dxa"/>
            <w:vAlign w:val="center"/>
          </w:tcPr>
          <w:p w14:paraId="6628D22E" w14:textId="5A430F60" w:rsidR="00F8664E" w:rsidRDefault="00F8664E" w:rsidP="00F8664E">
            <w:pPr>
              <w:spacing w:after="0"/>
              <w:rPr>
                <w:rFonts w:ascii="Arial Narrow" w:eastAsia="Calibri" w:hAnsi="Arial Narrow"/>
                <w:i/>
              </w:rPr>
            </w:pPr>
            <w:r w:rsidRPr="00620AD2">
              <w:rPr>
                <w:rFonts w:ascii="Arial Narrow" w:hAnsi="Arial Narrow" w:cs="Calibri"/>
                <w:color w:val="000000"/>
                <w:sz w:val="22"/>
                <w:szCs w:val="22"/>
              </w:rPr>
              <w:lastRenderedPageBreak/>
              <w:t>Vegetation clearance maintenance on public and private roads?</w:t>
            </w:r>
          </w:p>
        </w:tc>
        <w:tc>
          <w:tcPr>
            <w:tcW w:w="4797" w:type="dxa"/>
          </w:tcPr>
          <w:p w14:paraId="47141D3B" w14:textId="0576EAEC" w:rsidR="00F8664E" w:rsidRPr="009E6B16" w:rsidRDefault="00F8664E" w:rsidP="00F8664E">
            <w:pPr>
              <w:spacing w:after="0"/>
              <w:rPr>
                <w:rFonts w:eastAsia="PMingLiU" w:cs="Arial"/>
                <w:sz w:val="22"/>
                <w:szCs w:val="22"/>
              </w:rPr>
            </w:pPr>
            <w:r w:rsidRPr="009E6B16">
              <w:rPr>
                <w:rFonts w:eastAsia="PMingLiU" w:cs="Arial"/>
                <w:sz w:val="22"/>
                <w:szCs w:val="22"/>
              </w:rPr>
              <w:t>Yes</w:t>
            </w:r>
          </w:p>
        </w:tc>
        <w:tc>
          <w:tcPr>
            <w:tcW w:w="4797" w:type="dxa"/>
          </w:tcPr>
          <w:p w14:paraId="356AE508" w14:textId="77777777" w:rsidR="005C3E0B" w:rsidRPr="001E6BD9" w:rsidRDefault="005C3E0B" w:rsidP="005C3E0B">
            <w:pPr>
              <w:spacing w:after="0"/>
              <w:rPr>
                <w:rFonts w:eastAsia="PMingLiU" w:cs="Arial"/>
                <w:sz w:val="22"/>
                <w:szCs w:val="22"/>
              </w:rPr>
            </w:pPr>
            <w:r w:rsidRPr="001E6BD9">
              <w:rPr>
                <w:rFonts w:eastAsia="PMingLiU" w:cs="Arial"/>
                <w:sz w:val="22"/>
                <w:szCs w:val="22"/>
              </w:rPr>
              <w:t>SE, p. 10, Policy 6.2.1.3,</w:t>
            </w:r>
          </w:p>
          <w:p w14:paraId="4F3FEA7D" w14:textId="14F7978F" w:rsidR="00F8664E" w:rsidRPr="001E6BD9" w:rsidRDefault="00761141" w:rsidP="00F8664E">
            <w:pPr>
              <w:spacing w:after="0"/>
              <w:rPr>
                <w:rFonts w:eastAsia="PMingLiU" w:cs="Arial"/>
                <w:sz w:val="22"/>
                <w:szCs w:val="22"/>
              </w:rPr>
            </w:pPr>
            <w:r w:rsidRPr="001E6BD9">
              <w:rPr>
                <w:rFonts w:eastAsia="PMingLiU" w:cs="Arial"/>
                <w:sz w:val="22"/>
                <w:szCs w:val="22"/>
              </w:rPr>
              <w:t xml:space="preserve">SE, </w:t>
            </w:r>
            <w:r w:rsidR="00F8664E" w:rsidRPr="001E6BD9">
              <w:rPr>
                <w:rFonts w:eastAsia="PMingLiU" w:cs="Arial"/>
                <w:sz w:val="22"/>
                <w:szCs w:val="22"/>
              </w:rPr>
              <w:t xml:space="preserve">p. </w:t>
            </w:r>
            <w:r w:rsidR="00C568C9" w:rsidRPr="001E6BD9">
              <w:rPr>
                <w:rFonts w:eastAsia="PMingLiU" w:cs="Arial"/>
                <w:sz w:val="22"/>
                <w:szCs w:val="22"/>
              </w:rPr>
              <w:t>11-12</w:t>
            </w:r>
            <w:r w:rsidR="00F8664E" w:rsidRPr="001E6BD9">
              <w:rPr>
                <w:rFonts w:eastAsia="PMingLiU" w:cs="Arial"/>
                <w:sz w:val="22"/>
                <w:szCs w:val="22"/>
              </w:rPr>
              <w:t>, Policy 6.2.3.6</w:t>
            </w:r>
            <w:r w:rsidR="007D2F44" w:rsidRPr="001E6BD9">
              <w:rPr>
                <w:rFonts w:eastAsia="PMingLiU" w:cs="Arial"/>
                <w:sz w:val="22"/>
                <w:szCs w:val="22"/>
              </w:rPr>
              <w:t>,</w:t>
            </w:r>
          </w:p>
          <w:p w14:paraId="61974954" w14:textId="77777777" w:rsidR="00F8664E" w:rsidRPr="001E6BD9" w:rsidRDefault="00761141" w:rsidP="00F8664E">
            <w:pPr>
              <w:spacing w:after="0"/>
              <w:rPr>
                <w:rFonts w:eastAsia="PMingLiU" w:cs="Arial"/>
                <w:sz w:val="22"/>
                <w:szCs w:val="22"/>
              </w:rPr>
            </w:pPr>
            <w:r w:rsidRPr="001E6BD9">
              <w:rPr>
                <w:rFonts w:eastAsia="PMingLiU" w:cs="Arial"/>
                <w:sz w:val="22"/>
                <w:szCs w:val="22"/>
              </w:rPr>
              <w:t xml:space="preserve">SE, </w:t>
            </w:r>
            <w:r w:rsidR="00F8664E" w:rsidRPr="001E6BD9">
              <w:rPr>
                <w:rFonts w:eastAsia="PMingLiU" w:cs="Arial"/>
                <w:sz w:val="22"/>
                <w:szCs w:val="22"/>
              </w:rPr>
              <w:t xml:space="preserve">p. </w:t>
            </w:r>
            <w:r w:rsidR="0092206E" w:rsidRPr="001E6BD9">
              <w:rPr>
                <w:rFonts w:eastAsia="PMingLiU" w:cs="Arial"/>
                <w:sz w:val="22"/>
                <w:szCs w:val="22"/>
              </w:rPr>
              <w:t>31</w:t>
            </w:r>
            <w:r w:rsidR="00F8664E" w:rsidRPr="001E6BD9">
              <w:rPr>
                <w:rFonts w:eastAsia="PMingLiU" w:cs="Arial"/>
                <w:sz w:val="22"/>
                <w:szCs w:val="22"/>
              </w:rPr>
              <w:t>, Policy 6.11.2.5</w:t>
            </w:r>
          </w:p>
          <w:p w14:paraId="69B23733" w14:textId="2A4780ED" w:rsidR="0092206E" w:rsidRPr="001E6BD9" w:rsidRDefault="0092206E" w:rsidP="00F8664E">
            <w:pPr>
              <w:spacing w:after="0"/>
              <w:rPr>
                <w:rFonts w:eastAsia="PMingLiU" w:cs="Arial"/>
                <w:sz w:val="22"/>
                <w:szCs w:val="22"/>
              </w:rPr>
            </w:pPr>
          </w:p>
        </w:tc>
      </w:tr>
      <w:tr w:rsidR="00F8664E" w14:paraId="635A98CB" w14:textId="77777777" w:rsidTr="00440052">
        <w:tc>
          <w:tcPr>
            <w:tcW w:w="4796" w:type="dxa"/>
            <w:vAlign w:val="bottom"/>
          </w:tcPr>
          <w:p w14:paraId="16BD0652" w14:textId="59B1CAE9" w:rsidR="00F8664E" w:rsidRDefault="00F8664E" w:rsidP="00F8664E">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3E1F0520" w:rsidR="00F8664E" w:rsidRPr="009E6B16" w:rsidRDefault="00F8664E" w:rsidP="00F8664E">
            <w:pPr>
              <w:spacing w:after="0"/>
              <w:rPr>
                <w:rFonts w:eastAsia="PMingLiU" w:cs="Arial"/>
                <w:sz w:val="22"/>
                <w:szCs w:val="22"/>
              </w:rPr>
            </w:pPr>
            <w:r w:rsidRPr="009E6B16">
              <w:rPr>
                <w:rFonts w:eastAsia="PMingLiU" w:cs="Arial"/>
                <w:sz w:val="22"/>
                <w:szCs w:val="22"/>
              </w:rPr>
              <w:t>Yes</w:t>
            </w:r>
          </w:p>
        </w:tc>
        <w:tc>
          <w:tcPr>
            <w:tcW w:w="4797" w:type="dxa"/>
          </w:tcPr>
          <w:p w14:paraId="0A72EDC5" w14:textId="77777777" w:rsidR="009A36C6" w:rsidRPr="001E6BD9" w:rsidRDefault="009A36C6" w:rsidP="009A36C6">
            <w:pPr>
              <w:spacing w:after="0"/>
              <w:rPr>
                <w:rFonts w:eastAsia="PMingLiU" w:cs="Arial"/>
                <w:sz w:val="22"/>
                <w:szCs w:val="22"/>
              </w:rPr>
            </w:pPr>
            <w:r w:rsidRPr="001E6BD9">
              <w:rPr>
                <w:rFonts w:eastAsia="PMingLiU" w:cs="Arial"/>
                <w:sz w:val="22"/>
                <w:szCs w:val="22"/>
              </w:rPr>
              <w:t>SE, p. 10, Policy 6.2.1.3,</w:t>
            </w:r>
          </w:p>
          <w:p w14:paraId="501C70D5" w14:textId="3E7BDC7B" w:rsidR="00F8664E" w:rsidRPr="001E6BD9" w:rsidRDefault="00761141" w:rsidP="00F8664E">
            <w:pPr>
              <w:spacing w:after="0"/>
              <w:rPr>
                <w:rFonts w:eastAsia="PMingLiU" w:cs="Arial"/>
                <w:sz w:val="22"/>
                <w:szCs w:val="22"/>
              </w:rPr>
            </w:pPr>
            <w:r w:rsidRPr="001E6BD9">
              <w:rPr>
                <w:rFonts w:eastAsia="PMingLiU" w:cs="Arial"/>
                <w:sz w:val="22"/>
                <w:szCs w:val="22"/>
              </w:rPr>
              <w:t xml:space="preserve">SE, </w:t>
            </w:r>
            <w:r w:rsidR="00E86026" w:rsidRPr="001E6BD9">
              <w:rPr>
                <w:rFonts w:eastAsia="PMingLiU" w:cs="Arial"/>
                <w:sz w:val="22"/>
                <w:szCs w:val="22"/>
              </w:rPr>
              <w:t>p.</w:t>
            </w:r>
            <w:r w:rsidR="00F8664E" w:rsidRPr="001E6BD9">
              <w:rPr>
                <w:rFonts w:eastAsia="PMingLiU" w:cs="Arial"/>
                <w:sz w:val="22"/>
                <w:szCs w:val="22"/>
              </w:rPr>
              <w:t xml:space="preserve"> </w:t>
            </w:r>
            <w:r w:rsidR="00C568C9" w:rsidRPr="001E6BD9">
              <w:rPr>
                <w:rFonts w:eastAsia="PMingLiU" w:cs="Arial"/>
                <w:sz w:val="22"/>
                <w:szCs w:val="22"/>
              </w:rPr>
              <w:t>11-12</w:t>
            </w:r>
            <w:r w:rsidR="00F8664E" w:rsidRPr="001E6BD9">
              <w:rPr>
                <w:rFonts w:eastAsia="PMingLiU" w:cs="Arial"/>
                <w:sz w:val="22"/>
                <w:szCs w:val="22"/>
              </w:rPr>
              <w:t>, Policy 6.2.3.6</w:t>
            </w:r>
            <w:r w:rsidR="008F5451" w:rsidRPr="001E6BD9">
              <w:rPr>
                <w:rFonts w:eastAsia="PMingLiU" w:cs="Arial"/>
                <w:sz w:val="22"/>
                <w:szCs w:val="22"/>
              </w:rPr>
              <w:t>,</w:t>
            </w:r>
          </w:p>
          <w:p w14:paraId="302999DD" w14:textId="77777777" w:rsidR="004D4BDE" w:rsidRPr="001E6BD9" w:rsidRDefault="004D4BDE" w:rsidP="004D4BDE">
            <w:pPr>
              <w:spacing w:after="0"/>
              <w:rPr>
                <w:rFonts w:eastAsia="PMingLiU" w:cs="Arial"/>
                <w:sz w:val="22"/>
                <w:szCs w:val="22"/>
              </w:rPr>
            </w:pPr>
            <w:r w:rsidRPr="001E6BD9">
              <w:rPr>
                <w:rFonts w:eastAsia="PMingLiU" w:cs="Arial"/>
                <w:sz w:val="22"/>
                <w:szCs w:val="22"/>
              </w:rPr>
              <w:t>SE, p. 30, Policy 6.11.2.1,</w:t>
            </w:r>
          </w:p>
          <w:p w14:paraId="0C458DB9" w14:textId="47AF6E5C" w:rsidR="00F8664E" w:rsidRPr="001E6BD9" w:rsidRDefault="00F8664E" w:rsidP="00F8664E">
            <w:pPr>
              <w:spacing w:after="0"/>
              <w:rPr>
                <w:rFonts w:eastAsia="PMingLiU" w:cs="Arial"/>
                <w:sz w:val="22"/>
                <w:szCs w:val="22"/>
              </w:rPr>
            </w:pPr>
          </w:p>
        </w:tc>
      </w:tr>
      <w:tr w:rsidR="00F8664E" w14:paraId="374E481A" w14:textId="77777777" w:rsidTr="00440052">
        <w:tc>
          <w:tcPr>
            <w:tcW w:w="4796" w:type="dxa"/>
          </w:tcPr>
          <w:p w14:paraId="25A4927E" w14:textId="65826E30" w:rsidR="00F8664E" w:rsidRPr="00742FF3" w:rsidRDefault="00F8664E" w:rsidP="00F8664E">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4714689A" w:rsidR="00F8664E" w:rsidRPr="009E6B16" w:rsidRDefault="00F8664E" w:rsidP="00F8664E">
            <w:pPr>
              <w:spacing w:after="0"/>
              <w:rPr>
                <w:rFonts w:eastAsia="PMingLiU" w:cs="Arial"/>
                <w:sz w:val="22"/>
                <w:szCs w:val="22"/>
              </w:rPr>
            </w:pPr>
            <w:r w:rsidRPr="009E6B16">
              <w:rPr>
                <w:rFonts w:eastAsia="PMingLiU" w:cs="Arial"/>
                <w:sz w:val="22"/>
                <w:szCs w:val="22"/>
              </w:rPr>
              <w:t>Yes</w:t>
            </w:r>
          </w:p>
        </w:tc>
        <w:tc>
          <w:tcPr>
            <w:tcW w:w="4797" w:type="dxa"/>
          </w:tcPr>
          <w:p w14:paraId="4CB42299" w14:textId="77777777" w:rsidR="009A36C6" w:rsidRPr="001E6BD9" w:rsidRDefault="009A36C6" w:rsidP="009A36C6">
            <w:pPr>
              <w:spacing w:after="0"/>
              <w:rPr>
                <w:rFonts w:eastAsia="PMingLiU" w:cs="Arial"/>
                <w:sz w:val="22"/>
                <w:szCs w:val="22"/>
              </w:rPr>
            </w:pPr>
            <w:r w:rsidRPr="001E6BD9">
              <w:rPr>
                <w:rFonts w:eastAsia="PMingLiU" w:cs="Arial"/>
                <w:sz w:val="22"/>
                <w:szCs w:val="22"/>
              </w:rPr>
              <w:t>SE, p. 10, Policy 6.2.1.3,</w:t>
            </w:r>
          </w:p>
          <w:p w14:paraId="179CB692" w14:textId="2457AA64" w:rsidR="00F8664E" w:rsidRPr="001E6BD9" w:rsidRDefault="00DB0990" w:rsidP="00F8664E">
            <w:pPr>
              <w:spacing w:after="0"/>
              <w:rPr>
                <w:rFonts w:eastAsia="PMingLiU" w:cs="Arial"/>
                <w:sz w:val="22"/>
                <w:szCs w:val="22"/>
              </w:rPr>
            </w:pPr>
            <w:r w:rsidRPr="001E6BD9">
              <w:rPr>
                <w:rFonts w:eastAsia="PMingLiU" w:cs="Arial"/>
                <w:sz w:val="22"/>
                <w:szCs w:val="22"/>
              </w:rPr>
              <w:t xml:space="preserve">SE, </w:t>
            </w:r>
            <w:r w:rsidR="00E86026" w:rsidRPr="001E6BD9">
              <w:rPr>
                <w:rFonts w:eastAsia="PMingLiU" w:cs="Arial"/>
                <w:sz w:val="22"/>
                <w:szCs w:val="22"/>
              </w:rPr>
              <w:t>p.</w:t>
            </w:r>
            <w:r w:rsidR="00F8664E" w:rsidRPr="001E6BD9">
              <w:rPr>
                <w:rFonts w:eastAsia="PMingLiU" w:cs="Arial"/>
                <w:sz w:val="22"/>
                <w:szCs w:val="22"/>
              </w:rPr>
              <w:t xml:space="preserve"> </w:t>
            </w:r>
            <w:r w:rsidR="00C568C9" w:rsidRPr="001E6BD9">
              <w:rPr>
                <w:rFonts w:eastAsia="PMingLiU" w:cs="Arial"/>
                <w:sz w:val="22"/>
                <w:szCs w:val="22"/>
              </w:rPr>
              <w:t>11-12</w:t>
            </w:r>
            <w:r w:rsidR="00F8664E" w:rsidRPr="001E6BD9">
              <w:rPr>
                <w:rFonts w:eastAsia="PMingLiU" w:cs="Arial"/>
                <w:sz w:val="22"/>
                <w:szCs w:val="22"/>
              </w:rPr>
              <w:t>, Policy 6.2.3.6</w:t>
            </w:r>
            <w:r w:rsidR="008F5451" w:rsidRPr="001E6BD9">
              <w:rPr>
                <w:rFonts w:eastAsia="PMingLiU" w:cs="Arial"/>
                <w:sz w:val="22"/>
                <w:szCs w:val="22"/>
              </w:rPr>
              <w:t>,</w:t>
            </w:r>
          </w:p>
          <w:p w14:paraId="5BB68B97" w14:textId="77777777" w:rsidR="00F8664E" w:rsidRPr="001E6BD9" w:rsidRDefault="00DB0990" w:rsidP="00F8664E">
            <w:pPr>
              <w:spacing w:after="0"/>
              <w:rPr>
                <w:rFonts w:eastAsia="PMingLiU" w:cs="Arial"/>
                <w:sz w:val="22"/>
                <w:szCs w:val="22"/>
              </w:rPr>
            </w:pPr>
            <w:r w:rsidRPr="001E6BD9">
              <w:rPr>
                <w:rFonts w:eastAsia="PMingLiU" w:cs="Arial"/>
                <w:sz w:val="22"/>
                <w:szCs w:val="22"/>
              </w:rPr>
              <w:t xml:space="preserve">SE, </w:t>
            </w:r>
            <w:r w:rsidR="00F8664E" w:rsidRPr="001E6BD9">
              <w:rPr>
                <w:rFonts w:eastAsia="PMingLiU" w:cs="Arial"/>
                <w:sz w:val="22"/>
                <w:szCs w:val="22"/>
              </w:rPr>
              <w:t xml:space="preserve">p. </w:t>
            </w:r>
            <w:r w:rsidR="0092206E" w:rsidRPr="001E6BD9">
              <w:rPr>
                <w:rFonts w:eastAsia="PMingLiU" w:cs="Arial"/>
                <w:sz w:val="22"/>
                <w:szCs w:val="22"/>
              </w:rPr>
              <w:t>31</w:t>
            </w:r>
            <w:r w:rsidR="00F8664E" w:rsidRPr="001E6BD9">
              <w:rPr>
                <w:rFonts w:eastAsia="PMingLiU" w:cs="Arial"/>
                <w:sz w:val="22"/>
                <w:szCs w:val="22"/>
              </w:rPr>
              <w:t>, Policy 6.11.2.5</w:t>
            </w:r>
          </w:p>
          <w:p w14:paraId="245A4D25" w14:textId="1D864871" w:rsidR="0092206E" w:rsidRPr="001E6BD9" w:rsidRDefault="0092206E" w:rsidP="00F8664E">
            <w:pPr>
              <w:spacing w:after="0"/>
              <w:rPr>
                <w:rFonts w:eastAsia="PMingLiU" w:cs="Arial"/>
                <w:sz w:val="22"/>
                <w:szCs w:val="22"/>
              </w:rPr>
            </w:pPr>
          </w:p>
        </w:tc>
      </w:tr>
    </w:tbl>
    <w:p w14:paraId="587BF62C" w14:textId="269FE4E1" w:rsidR="00742FF3" w:rsidRPr="00D9262A" w:rsidRDefault="00742FF3" w:rsidP="00742FF3">
      <w:pPr>
        <w:pStyle w:val="Heading3"/>
        <w:rPr>
          <w:rFonts w:eastAsia="Calibri"/>
        </w:rPr>
      </w:pPr>
      <w:bookmarkStart w:id="9"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9"/>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F8664E" w14:paraId="17778C79" w14:textId="77777777" w:rsidTr="0063621B">
        <w:tc>
          <w:tcPr>
            <w:tcW w:w="4796" w:type="dxa"/>
            <w:vAlign w:val="center"/>
          </w:tcPr>
          <w:p w14:paraId="08E9B44A" w14:textId="731F4407" w:rsidR="00F8664E" w:rsidRDefault="00F8664E" w:rsidP="00F8664E">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35DB5AF2" w:rsidR="00F8664E" w:rsidRPr="001E6BD9" w:rsidRDefault="005F498A" w:rsidP="00F8664E">
            <w:pPr>
              <w:spacing w:after="0"/>
              <w:rPr>
                <w:rFonts w:eastAsia="PMingLiU" w:cs="Arial"/>
                <w:sz w:val="22"/>
                <w:szCs w:val="22"/>
                <w:highlight w:val="green"/>
              </w:rPr>
            </w:pPr>
            <w:r w:rsidRPr="001E6BD9">
              <w:rPr>
                <w:rFonts w:eastAsia="PMingLiU" w:cs="Arial"/>
                <w:sz w:val="22"/>
                <w:szCs w:val="22"/>
              </w:rPr>
              <w:t>Yes</w:t>
            </w:r>
          </w:p>
        </w:tc>
        <w:tc>
          <w:tcPr>
            <w:tcW w:w="4797" w:type="dxa"/>
          </w:tcPr>
          <w:p w14:paraId="0AF2CDEF" w14:textId="172C03BB" w:rsidR="00572A93" w:rsidRPr="001E6BD9" w:rsidRDefault="00171AC8" w:rsidP="00F8664E">
            <w:pPr>
              <w:spacing w:after="0"/>
              <w:rPr>
                <w:rFonts w:eastAsia="PMingLiU" w:cs="Arial"/>
                <w:i/>
                <w:iCs/>
                <w:sz w:val="22"/>
                <w:szCs w:val="22"/>
              </w:rPr>
            </w:pPr>
            <w:r w:rsidRPr="001E6BD9">
              <w:rPr>
                <w:rFonts w:eastAsia="PMingLiU" w:cs="Arial"/>
                <w:sz w:val="22"/>
                <w:szCs w:val="22"/>
              </w:rPr>
              <w:t>SE,</w:t>
            </w:r>
            <w:r w:rsidR="0098174C" w:rsidRPr="001E6BD9">
              <w:rPr>
                <w:rFonts w:eastAsia="PMingLiU" w:cs="Arial"/>
                <w:sz w:val="22"/>
                <w:szCs w:val="22"/>
              </w:rPr>
              <w:t xml:space="preserve"> Appendix B,</w:t>
            </w:r>
            <w:r w:rsidRPr="001E6BD9">
              <w:rPr>
                <w:rFonts w:eastAsia="PMingLiU" w:cs="Arial"/>
                <w:sz w:val="22"/>
                <w:szCs w:val="22"/>
              </w:rPr>
              <w:t xml:space="preserve"> </w:t>
            </w:r>
            <w:r w:rsidR="00F8664E" w:rsidRPr="001E6BD9">
              <w:rPr>
                <w:rFonts w:eastAsia="PMingLiU" w:cs="Arial"/>
                <w:sz w:val="22"/>
                <w:szCs w:val="22"/>
              </w:rPr>
              <w:t xml:space="preserve">p. </w:t>
            </w:r>
            <w:r w:rsidR="00E86026" w:rsidRPr="001E6BD9">
              <w:rPr>
                <w:rFonts w:eastAsia="PMingLiU" w:cs="Arial"/>
                <w:sz w:val="22"/>
                <w:szCs w:val="22"/>
              </w:rPr>
              <w:t>12</w:t>
            </w:r>
            <w:r w:rsidR="0070177D" w:rsidRPr="001E6BD9">
              <w:rPr>
                <w:rFonts w:eastAsia="PMingLiU" w:cs="Arial"/>
                <w:sz w:val="22"/>
                <w:szCs w:val="22"/>
              </w:rPr>
              <w:t xml:space="preserve"> Figure HS- 4</w:t>
            </w:r>
            <w:r w:rsidR="0070177D" w:rsidRPr="001E6BD9">
              <w:t xml:space="preserve"> </w:t>
            </w:r>
            <w:r w:rsidR="0070177D" w:rsidRPr="001E6BD9">
              <w:rPr>
                <w:rFonts w:eastAsia="PMingLiU" w:cs="Arial"/>
                <w:i/>
                <w:iCs/>
                <w:sz w:val="22"/>
                <w:szCs w:val="22"/>
              </w:rPr>
              <w:t>Essential Facilities and the Fire Hazard Severity Zones in El Dorado County</w:t>
            </w:r>
            <w:r w:rsidR="008F5451" w:rsidRPr="001E6BD9">
              <w:rPr>
                <w:rFonts w:eastAsia="PMingLiU" w:cs="Arial"/>
                <w:sz w:val="22"/>
                <w:szCs w:val="22"/>
              </w:rPr>
              <w:t>,</w:t>
            </w:r>
          </w:p>
          <w:p w14:paraId="02BDAD74" w14:textId="0C5856C4" w:rsidR="00F8664E" w:rsidRPr="001E6BD9" w:rsidRDefault="00171AC8" w:rsidP="00F8664E">
            <w:pPr>
              <w:spacing w:after="0"/>
              <w:rPr>
                <w:rFonts w:eastAsia="PMingLiU" w:cs="Arial"/>
                <w:i/>
                <w:iCs/>
                <w:sz w:val="22"/>
                <w:szCs w:val="22"/>
              </w:rPr>
            </w:pPr>
            <w:r w:rsidRPr="001E6BD9">
              <w:rPr>
                <w:rFonts w:eastAsia="PMingLiU" w:cs="Arial"/>
                <w:sz w:val="22"/>
                <w:szCs w:val="22"/>
              </w:rPr>
              <w:t xml:space="preserve">SE, </w:t>
            </w:r>
            <w:r w:rsidR="00572A93" w:rsidRPr="001E6BD9">
              <w:rPr>
                <w:rFonts w:eastAsia="PMingLiU" w:cs="Arial"/>
                <w:sz w:val="22"/>
                <w:szCs w:val="22"/>
              </w:rPr>
              <w:t xml:space="preserve">p. </w:t>
            </w:r>
            <w:r w:rsidR="00733E7E" w:rsidRPr="001E6BD9">
              <w:rPr>
                <w:rFonts w:eastAsia="PMingLiU" w:cs="Arial"/>
                <w:sz w:val="22"/>
                <w:szCs w:val="22"/>
              </w:rPr>
              <w:t>Appendix B, p. 1</w:t>
            </w:r>
            <w:r w:rsidR="00CD0FAF" w:rsidRPr="001E6BD9">
              <w:rPr>
                <w:rFonts w:eastAsia="PMingLiU" w:cs="Arial"/>
                <w:sz w:val="22"/>
                <w:szCs w:val="22"/>
              </w:rPr>
              <w:t>5-16</w:t>
            </w:r>
            <w:r w:rsidR="00A91380" w:rsidRPr="001E6BD9">
              <w:rPr>
                <w:rFonts w:eastAsia="PMingLiU" w:cs="Arial"/>
                <w:sz w:val="22"/>
                <w:szCs w:val="22"/>
              </w:rPr>
              <w:t xml:space="preserve"> </w:t>
            </w:r>
            <w:r w:rsidR="00A91380" w:rsidRPr="001E6BD9">
              <w:rPr>
                <w:rFonts w:eastAsia="PMingLiU" w:cs="Arial"/>
                <w:i/>
                <w:iCs/>
                <w:sz w:val="22"/>
                <w:szCs w:val="22"/>
              </w:rPr>
              <w:t>Fire Protection</w:t>
            </w:r>
          </w:p>
          <w:p w14:paraId="73F41853" w14:textId="3A36728D" w:rsidR="00617A92" w:rsidRPr="001E6BD9" w:rsidRDefault="00617A92" w:rsidP="00617A92">
            <w:pPr>
              <w:spacing w:after="0"/>
              <w:rPr>
                <w:rFonts w:eastAsia="PMingLiU" w:cs="Arial"/>
                <w:sz w:val="22"/>
                <w:szCs w:val="22"/>
              </w:rPr>
            </w:pPr>
            <w:r w:rsidRPr="001E6BD9">
              <w:rPr>
                <w:rFonts w:eastAsia="PMingLiU" w:cs="Arial"/>
                <w:sz w:val="22"/>
                <w:szCs w:val="22"/>
              </w:rPr>
              <w:t>SE, p. Appendix B, p. 16</w:t>
            </w:r>
            <w:r w:rsidR="00C174EE" w:rsidRPr="001E6BD9">
              <w:rPr>
                <w:rFonts w:eastAsia="PMingLiU" w:cs="Arial"/>
                <w:sz w:val="22"/>
                <w:szCs w:val="22"/>
              </w:rPr>
              <w:t xml:space="preserve">, middle paragraph </w:t>
            </w:r>
            <w:r w:rsidR="005F17AC" w:rsidRPr="001E6BD9">
              <w:rPr>
                <w:rFonts w:eastAsia="PMingLiU" w:cs="Arial"/>
                <w:sz w:val="22"/>
                <w:szCs w:val="22"/>
              </w:rPr>
              <w:t>w/</w:t>
            </w:r>
            <w:r w:rsidR="001E6BD9" w:rsidRPr="001E6BD9">
              <w:rPr>
                <w:rFonts w:eastAsia="PMingLiU" w:cs="Arial"/>
                <w:sz w:val="22"/>
                <w:szCs w:val="22"/>
              </w:rPr>
              <w:t>ArcGIS</w:t>
            </w:r>
            <w:r w:rsidR="005F17AC" w:rsidRPr="001E6BD9">
              <w:rPr>
                <w:rFonts w:eastAsia="PMingLiU" w:cs="Arial"/>
                <w:sz w:val="22"/>
                <w:szCs w:val="22"/>
              </w:rPr>
              <w:t xml:space="preserve"> link (no areas lack services</w:t>
            </w:r>
            <w:r w:rsidR="001823D2" w:rsidRPr="001E6BD9">
              <w:rPr>
                <w:rFonts w:eastAsia="PMingLiU" w:cs="Arial"/>
                <w:sz w:val="22"/>
                <w:szCs w:val="22"/>
              </w:rPr>
              <w:t>).</w:t>
            </w:r>
          </w:p>
          <w:p w14:paraId="510066E0" w14:textId="44D745F8" w:rsidR="00571858" w:rsidRPr="001E6BD9" w:rsidRDefault="00571858" w:rsidP="001823D2">
            <w:pPr>
              <w:spacing w:after="0"/>
              <w:rPr>
                <w:rFonts w:eastAsia="PMingLiU" w:cs="Arial"/>
                <w:sz w:val="22"/>
                <w:szCs w:val="22"/>
              </w:rPr>
            </w:pPr>
          </w:p>
        </w:tc>
      </w:tr>
      <w:tr w:rsidR="00F8664E" w14:paraId="6ABC536E" w14:textId="77777777" w:rsidTr="0063621B">
        <w:tc>
          <w:tcPr>
            <w:tcW w:w="4796" w:type="dxa"/>
            <w:vAlign w:val="bottom"/>
          </w:tcPr>
          <w:p w14:paraId="3FB02DC1" w14:textId="1181AD91" w:rsidR="00F8664E" w:rsidRDefault="00F8664E" w:rsidP="00F8664E">
            <w:pPr>
              <w:spacing w:after="0"/>
              <w:rPr>
                <w:rFonts w:ascii="Arial Narrow" w:eastAsia="Calibri" w:hAnsi="Arial Narrow"/>
                <w:i/>
              </w:rPr>
            </w:pPr>
            <w:bookmarkStart w:id="10" w:name="_Hlk145061938"/>
            <w:r w:rsidRPr="00990CC7">
              <w:rPr>
                <w:rFonts w:ascii="Arial Narrow" w:hAnsi="Arial Narrow" w:cs="Calibri"/>
                <w:color w:val="000000"/>
                <w:sz w:val="22"/>
                <w:szCs w:val="22"/>
              </w:rPr>
              <w:t>Does the plan include an assessment and projection of future emergency service needs?</w:t>
            </w:r>
            <w:bookmarkEnd w:id="10"/>
          </w:p>
        </w:tc>
        <w:tc>
          <w:tcPr>
            <w:tcW w:w="4797" w:type="dxa"/>
          </w:tcPr>
          <w:p w14:paraId="64D814AF" w14:textId="6E469210" w:rsidR="00F8664E" w:rsidRPr="001E6BD9" w:rsidRDefault="00040BBD" w:rsidP="00F8664E">
            <w:pPr>
              <w:spacing w:after="0"/>
              <w:rPr>
                <w:rFonts w:eastAsia="PMingLiU" w:cs="Arial"/>
                <w:sz w:val="22"/>
                <w:szCs w:val="22"/>
                <w:highlight w:val="green"/>
              </w:rPr>
            </w:pPr>
            <w:r w:rsidRPr="001E6BD9">
              <w:rPr>
                <w:rFonts w:eastAsia="PMingLiU" w:cs="Arial"/>
                <w:sz w:val="22"/>
                <w:szCs w:val="22"/>
              </w:rPr>
              <w:t>Yes</w:t>
            </w:r>
          </w:p>
        </w:tc>
        <w:tc>
          <w:tcPr>
            <w:tcW w:w="4797" w:type="dxa"/>
          </w:tcPr>
          <w:p w14:paraId="2C4887E3" w14:textId="44C06BC7" w:rsidR="006D5406" w:rsidRPr="001E6BD9" w:rsidRDefault="00171AC8" w:rsidP="00F8664E">
            <w:pPr>
              <w:spacing w:after="0"/>
              <w:rPr>
                <w:rFonts w:eastAsia="PMingLiU" w:cs="Arial"/>
                <w:sz w:val="22"/>
                <w:szCs w:val="22"/>
              </w:rPr>
            </w:pPr>
            <w:r w:rsidRPr="001E6BD9">
              <w:rPr>
                <w:rFonts w:eastAsia="PMingLiU" w:cs="Arial"/>
                <w:sz w:val="22"/>
                <w:szCs w:val="22"/>
              </w:rPr>
              <w:t xml:space="preserve">SE, </w:t>
            </w:r>
            <w:r w:rsidR="00C521DB" w:rsidRPr="001E6BD9">
              <w:rPr>
                <w:rFonts w:eastAsia="PMingLiU" w:cs="Arial"/>
                <w:sz w:val="22"/>
                <w:szCs w:val="22"/>
              </w:rPr>
              <w:t xml:space="preserve">p. </w:t>
            </w:r>
            <w:r w:rsidR="00F82449" w:rsidRPr="001E6BD9">
              <w:rPr>
                <w:rFonts w:eastAsia="PMingLiU" w:cs="Arial"/>
                <w:sz w:val="22"/>
                <w:szCs w:val="22"/>
              </w:rPr>
              <w:t>12</w:t>
            </w:r>
            <w:r w:rsidR="00AA4706" w:rsidRPr="001E6BD9">
              <w:rPr>
                <w:rFonts w:eastAsia="PMingLiU" w:cs="Arial"/>
                <w:sz w:val="22"/>
                <w:szCs w:val="22"/>
              </w:rPr>
              <w:t>,</w:t>
            </w:r>
            <w:r w:rsidR="00C521DB" w:rsidRPr="001E6BD9">
              <w:rPr>
                <w:rFonts w:eastAsia="PMingLiU" w:cs="Arial"/>
                <w:sz w:val="22"/>
                <w:szCs w:val="22"/>
              </w:rPr>
              <w:t xml:space="preserve"> Objective 6.2.6</w:t>
            </w:r>
            <w:r w:rsidR="00FC1BAA">
              <w:rPr>
                <w:rFonts w:eastAsia="PMingLiU" w:cs="Arial"/>
                <w:sz w:val="22"/>
                <w:szCs w:val="22"/>
              </w:rPr>
              <w:t>:</w:t>
            </w:r>
            <w:r w:rsidR="0015786E" w:rsidRPr="001E6BD9">
              <w:rPr>
                <w:rFonts w:eastAsia="PMingLiU" w:cs="Arial"/>
                <w:i/>
                <w:iCs/>
                <w:sz w:val="22"/>
                <w:szCs w:val="22"/>
              </w:rPr>
              <w:t xml:space="preserve"> Fire Preparedness </w:t>
            </w:r>
            <w:proofErr w:type="gramStart"/>
            <w:r w:rsidR="0015786E" w:rsidRPr="001E6BD9">
              <w:rPr>
                <w:rFonts w:eastAsia="PMingLiU" w:cs="Arial"/>
                <w:i/>
                <w:iCs/>
                <w:sz w:val="22"/>
                <w:szCs w:val="22"/>
              </w:rPr>
              <w:t>And</w:t>
            </w:r>
            <w:proofErr w:type="gramEnd"/>
            <w:r w:rsidR="0015786E" w:rsidRPr="001E6BD9">
              <w:rPr>
                <w:rFonts w:eastAsia="PMingLiU" w:cs="Arial"/>
                <w:i/>
                <w:iCs/>
                <w:sz w:val="22"/>
                <w:szCs w:val="22"/>
              </w:rPr>
              <w:t xml:space="preserve"> Evaluation</w:t>
            </w:r>
            <w:r w:rsidR="00FC1BAA">
              <w:rPr>
                <w:rFonts w:eastAsia="PMingLiU" w:cs="Arial"/>
                <w:i/>
                <w:iCs/>
                <w:sz w:val="22"/>
                <w:szCs w:val="22"/>
              </w:rPr>
              <w:t>,</w:t>
            </w:r>
          </w:p>
          <w:p w14:paraId="4F002C63" w14:textId="47F9B945" w:rsidR="004A4622" w:rsidRPr="001E6BD9" w:rsidRDefault="004A4622" w:rsidP="004A4622">
            <w:pPr>
              <w:spacing w:after="0"/>
              <w:rPr>
                <w:rFonts w:eastAsia="PMingLiU" w:cs="Arial"/>
                <w:sz w:val="22"/>
                <w:szCs w:val="22"/>
              </w:rPr>
            </w:pPr>
            <w:r w:rsidRPr="001E6BD9">
              <w:rPr>
                <w:rFonts w:eastAsia="PMingLiU" w:cs="Arial"/>
                <w:sz w:val="22"/>
                <w:szCs w:val="22"/>
              </w:rPr>
              <w:t>SE, p. 36, Measure HS-B</w:t>
            </w:r>
            <w:r w:rsidR="00326899" w:rsidRPr="001E6BD9">
              <w:rPr>
                <w:rFonts w:eastAsia="PMingLiU" w:cs="Arial"/>
                <w:sz w:val="22"/>
                <w:szCs w:val="22"/>
              </w:rPr>
              <w:t xml:space="preserve">, </w:t>
            </w:r>
          </w:p>
          <w:p w14:paraId="509E7A08" w14:textId="1D1E20DF" w:rsidR="004B049C" w:rsidRPr="001E6BD9" w:rsidRDefault="004B049C" w:rsidP="00F8664E">
            <w:pPr>
              <w:spacing w:after="0"/>
              <w:rPr>
                <w:rFonts w:eastAsia="PMingLiU" w:cs="Arial"/>
                <w:sz w:val="22"/>
                <w:szCs w:val="22"/>
              </w:rPr>
            </w:pPr>
          </w:p>
        </w:tc>
      </w:tr>
      <w:tr w:rsidR="00F8664E" w14:paraId="44BD78EA" w14:textId="77777777" w:rsidTr="0063621B">
        <w:tc>
          <w:tcPr>
            <w:tcW w:w="4796" w:type="dxa"/>
            <w:vAlign w:val="bottom"/>
          </w:tcPr>
          <w:p w14:paraId="55D98A96" w14:textId="36EC523E" w:rsidR="00F8664E" w:rsidRDefault="00F8664E" w:rsidP="00F8664E">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302F4987" w:rsidR="00F8664E" w:rsidRPr="001E6BD9" w:rsidRDefault="00F8664E" w:rsidP="001D2AB0">
            <w:pPr>
              <w:tabs>
                <w:tab w:val="left" w:pos="1635"/>
              </w:tabs>
              <w:spacing w:after="0"/>
              <w:rPr>
                <w:rFonts w:eastAsia="PMingLiU" w:cs="Arial"/>
                <w:sz w:val="22"/>
                <w:szCs w:val="22"/>
              </w:rPr>
            </w:pPr>
            <w:r w:rsidRPr="001E6BD9">
              <w:rPr>
                <w:rFonts w:eastAsia="PMingLiU" w:cs="Arial"/>
                <w:sz w:val="22"/>
                <w:szCs w:val="22"/>
              </w:rPr>
              <w:t>Yes</w:t>
            </w:r>
            <w:r w:rsidR="001D2AB0" w:rsidRPr="001E6BD9">
              <w:rPr>
                <w:rFonts w:eastAsia="PMingLiU" w:cs="Arial"/>
                <w:sz w:val="22"/>
                <w:szCs w:val="22"/>
              </w:rPr>
              <w:tab/>
            </w:r>
          </w:p>
        </w:tc>
        <w:tc>
          <w:tcPr>
            <w:tcW w:w="4797" w:type="dxa"/>
          </w:tcPr>
          <w:p w14:paraId="17E4A033" w14:textId="77777777" w:rsidR="00C9675C" w:rsidRPr="001E6BD9" w:rsidRDefault="00C9675C" w:rsidP="00C9675C">
            <w:pPr>
              <w:spacing w:after="0"/>
              <w:rPr>
                <w:rFonts w:eastAsia="PMingLiU" w:cs="Arial"/>
                <w:sz w:val="22"/>
                <w:szCs w:val="22"/>
              </w:rPr>
            </w:pPr>
            <w:r w:rsidRPr="001E6BD9">
              <w:rPr>
                <w:rFonts w:eastAsia="PMingLiU" w:cs="Arial"/>
                <w:sz w:val="22"/>
                <w:szCs w:val="22"/>
              </w:rPr>
              <w:t>SE, p. 13, Policy 6.2.6.3,</w:t>
            </w:r>
          </w:p>
          <w:p w14:paraId="6E6A47EF" w14:textId="486E82C3" w:rsidR="00DF084A" w:rsidRPr="001E6BD9" w:rsidRDefault="00171AC8" w:rsidP="00F8664E">
            <w:pPr>
              <w:spacing w:after="0"/>
              <w:rPr>
                <w:rFonts w:eastAsia="PMingLiU" w:cs="Arial"/>
                <w:sz w:val="22"/>
                <w:szCs w:val="22"/>
              </w:rPr>
            </w:pPr>
            <w:r w:rsidRPr="001E6BD9">
              <w:rPr>
                <w:rFonts w:eastAsia="PMingLiU" w:cs="Arial"/>
                <w:sz w:val="22"/>
                <w:szCs w:val="22"/>
              </w:rPr>
              <w:t xml:space="preserve">SE, </w:t>
            </w:r>
            <w:r w:rsidR="00DF084A" w:rsidRPr="001E6BD9">
              <w:rPr>
                <w:rFonts w:eastAsia="PMingLiU" w:cs="Arial"/>
                <w:sz w:val="22"/>
                <w:szCs w:val="22"/>
              </w:rPr>
              <w:t xml:space="preserve">p. </w:t>
            </w:r>
            <w:r w:rsidR="00FD6A1A" w:rsidRPr="001E6BD9">
              <w:rPr>
                <w:rFonts w:eastAsia="PMingLiU" w:cs="Arial"/>
                <w:sz w:val="22"/>
                <w:szCs w:val="22"/>
              </w:rPr>
              <w:t>36</w:t>
            </w:r>
            <w:r w:rsidR="00DF084A" w:rsidRPr="001E6BD9">
              <w:rPr>
                <w:rFonts w:eastAsia="PMingLiU" w:cs="Arial"/>
                <w:sz w:val="22"/>
                <w:szCs w:val="22"/>
              </w:rPr>
              <w:t>, Measure HS-A</w:t>
            </w:r>
          </w:p>
          <w:p w14:paraId="2F49FEB7" w14:textId="666B6DE6" w:rsidR="00A74749" w:rsidRPr="001E6BD9" w:rsidRDefault="00A74749" w:rsidP="00F8664E">
            <w:pPr>
              <w:spacing w:after="0"/>
              <w:rPr>
                <w:rFonts w:eastAsia="PMingLiU" w:cs="Arial"/>
                <w:sz w:val="22"/>
                <w:szCs w:val="22"/>
              </w:rPr>
            </w:pPr>
          </w:p>
        </w:tc>
      </w:tr>
      <w:tr w:rsidR="00F8664E" w14:paraId="310EF726" w14:textId="77777777" w:rsidTr="0063621B">
        <w:tc>
          <w:tcPr>
            <w:tcW w:w="4796" w:type="dxa"/>
            <w:vAlign w:val="bottom"/>
          </w:tcPr>
          <w:p w14:paraId="33D478F5" w14:textId="231BE1B4" w:rsidR="00F8664E" w:rsidRDefault="00F8664E" w:rsidP="00F8664E">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53591018" w:rsidR="00F8664E" w:rsidRPr="001E6BD9" w:rsidRDefault="00F8664E" w:rsidP="00F8664E">
            <w:pPr>
              <w:spacing w:after="0"/>
              <w:rPr>
                <w:rFonts w:eastAsia="PMingLiU" w:cs="Arial"/>
                <w:sz w:val="22"/>
                <w:szCs w:val="22"/>
              </w:rPr>
            </w:pPr>
            <w:r w:rsidRPr="001E6BD9">
              <w:rPr>
                <w:rFonts w:eastAsia="PMingLiU" w:cs="Arial"/>
                <w:sz w:val="22"/>
                <w:szCs w:val="22"/>
              </w:rPr>
              <w:t>Yes</w:t>
            </w:r>
          </w:p>
        </w:tc>
        <w:tc>
          <w:tcPr>
            <w:tcW w:w="4797" w:type="dxa"/>
          </w:tcPr>
          <w:p w14:paraId="70F80782" w14:textId="0375E1A4" w:rsidR="00C521DB" w:rsidRPr="001E6BD9" w:rsidRDefault="00171AC8" w:rsidP="00F8664E">
            <w:pPr>
              <w:spacing w:after="0"/>
              <w:rPr>
                <w:rFonts w:eastAsia="PMingLiU" w:cs="Arial"/>
                <w:sz w:val="22"/>
                <w:szCs w:val="22"/>
              </w:rPr>
            </w:pPr>
            <w:r w:rsidRPr="001E6BD9">
              <w:rPr>
                <w:rFonts w:eastAsia="PMingLiU" w:cs="Arial"/>
                <w:sz w:val="22"/>
                <w:szCs w:val="22"/>
              </w:rPr>
              <w:t xml:space="preserve">SE, </w:t>
            </w:r>
            <w:r w:rsidR="00C521DB" w:rsidRPr="001E6BD9">
              <w:rPr>
                <w:rFonts w:eastAsia="PMingLiU" w:cs="Arial"/>
                <w:sz w:val="22"/>
                <w:szCs w:val="22"/>
              </w:rPr>
              <w:t xml:space="preserve">p. </w:t>
            </w:r>
            <w:r w:rsidR="001D2AB0" w:rsidRPr="001E6BD9">
              <w:rPr>
                <w:rFonts w:eastAsia="PMingLiU" w:cs="Arial"/>
                <w:sz w:val="22"/>
                <w:szCs w:val="22"/>
              </w:rPr>
              <w:t>12</w:t>
            </w:r>
            <w:r w:rsidR="00B25C1E" w:rsidRPr="001E6BD9">
              <w:rPr>
                <w:rFonts w:eastAsia="PMingLiU" w:cs="Arial"/>
                <w:sz w:val="22"/>
                <w:szCs w:val="22"/>
              </w:rPr>
              <w:t>,</w:t>
            </w:r>
            <w:r w:rsidR="00C521DB" w:rsidRPr="001E6BD9">
              <w:rPr>
                <w:rFonts w:eastAsia="PMingLiU" w:cs="Arial"/>
                <w:sz w:val="22"/>
                <w:szCs w:val="22"/>
              </w:rPr>
              <w:t xml:space="preserve"> Objective 6.2.6</w:t>
            </w:r>
            <w:r w:rsidR="008F5451" w:rsidRPr="001E6BD9">
              <w:rPr>
                <w:rFonts w:eastAsia="PMingLiU" w:cs="Arial"/>
                <w:sz w:val="22"/>
                <w:szCs w:val="22"/>
              </w:rPr>
              <w:t>,</w:t>
            </w:r>
          </w:p>
          <w:p w14:paraId="1ECE165E" w14:textId="6E2FE9CA" w:rsidR="00F8664E" w:rsidRPr="001E6BD9" w:rsidRDefault="00171AC8" w:rsidP="00F8664E">
            <w:pPr>
              <w:spacing w:after="0"/>
              <w:rPr>
                <w:rFonts w:eastAsia="PMingLiU" w:cs="Arial"/>
                <w:sz w:val="22"/>
                <w:szCs w:val="22"/>
              </w:rPr>
            </w:pPr>
            <w:r w:rsidRPr="001E6BD9">
              <w:rPr>
                <w:rFonts w:eastAsia="PMingLiU" w:cs="Arial"/>
                <w:sz w:val="22"/>
                <w:szCs w:val="22"/>
              </w:rPr>
              <w:t xml:space="preserve">SE, </w:t>
            </w:r>
            <w:r w:rsidR="00F8664E" w:rsidRPr="001E6BD9">
              <w:rPr>
                <w:rFonts w:eastAsia="PMingLiU" w:cs="Arial"/>
                <w:sz w:val="22"/>
                <w:szCs w:val="22"/>
              </w:rPr>
              <w:t xml:space="preserve">p. </w:t>
            </w:r>
            <w:r w:rsidR="00E86026" w:rsidRPr="001E6BD9">
              <w:rPr>
                <w:rFonts w:eastAsia="PMingLiU" w:cs="Arial"/>
                <w:sz w:val="22"/>
                <w:szCs w:val="22"/>
              </w:rPr>
              <w:t>1</w:t>
            </w:r>
            <w:r w:rsidR="00115912" w:rsidRPr="001E6BD9">
              <w:rPr>
                <w:rFonts w:eastAsia="PMingLiU" w:cs="Arial"/>
                <w:sz w:val="22"/>
                <w:szCs w:val="22"/>
              </w:rPr>
              <w:t>3</w:t>
            </w:r>
            <w:r w:rsidR="00F8664E" w:rsidRPr="001E6BD9">
              <w:rPr>
                <w:rFonts w:eastAsia="PMingLiU" w:cs="Arial"/>
                <w:sz w:val="22"/>
                <w:szCs w:val="22"/>
              </w:rPr>
              <w:t>, Policy 6.2.6.1</w:t>
            </w:r>
            <w:r w:rsidR="008F5451" w:rsidRPr="001E6BD9">
              <w:rPr>
                <w:rFonts w:eastAsia="PMingLiU" w:cs="Arial"/>
                <w:sz w:val="22"/>
                <w:szCs w:val="22"/>
              </w:rPr>
              <w:t>,</w:t>
            </w:r>
          </w:p>
          <w:p w14:paraId="0657EB0F" w14:textId="2577D163" w:rsidR="00F8664E" w:rsidRPr="001E6BD9" w:rsidRDefault="00171AC8" w:rsidP="00F8664E">
            <w:pPr>
              <w:spacing w:after="0"/>
              <w:rPr>
                <w:rFonts w:eastAsia="PMingLiU" w:cs="Arial"/>
                <w:sz w:val="22"/>
                <w:szCs w:val="22"/>
              </w:rPr>
            </w:pPr>
            <w:r w:rsidRPr="001E6BD9">
              <w:rPr>
                <w:rFonts w:eastAsia="PMingLiU" w:cs="Arial"/>
                <w:sz w:val="22"/>
                <w:szCs w:val="22"/>
              </w:rPr>
              <w:t xml:space="preserve">SE, </w:t>
            </w:r>
            <w:r w:rsidR="00F8664E" w:rsidRPr="001E6BD9">
              <w:rPr>
                <w:rFonts w:eastAsia="PMingLiU" w:cs="Arial"/>
                <w:sz w:val="22"/>
                <w:szCs w:val="22"/>
              </w:rPr>
              <w:t xml:space="preserve">p. </w:t>
            </w:r>
            <w:r w:rsidR="00E86026" w:rsidRPr="001E6BD9">
              <w:rPr>
                <w:rFonts w:eastAsia="PMingLiU" w:cs="Arial"/>
                <w:sz w:val="22"/>
                <w:szCs w:val="22"/>
              </w:rPr>
              <w:t>1</w:t>
            </w:r>
            <w:r w:rsidR="00115912" w:rsidRPr="001E6BD9">
              <w:rPr>
                <w:rFonts w:eastAsia="PMingLiU" w:cs="Arial"/>
                <w:sz w:val="22"/>
                <w:szCs w:val="22"/>
              </w:rPr>
              <w:t>3</w:t>
            </w:r>
            <w:r w:rsidR="00F8664E" w:rsidRPr="001E6BD9">
              <w:rPr>
                <w:rFonts w:eastAsia="PMingLiU" w:cs="Arial"/>
                <w:sz w:val="22"/>
                <w:szCs w:val="22"/>
              </w:rPr>
              <w:t>, Policy 6.2.6.2</w:t>
            </w:r>
            <w:r w:rsidR="008F5451" w:rsidRPr="001E6BD9">
              <w:rPr>
                <w:rFonts w:eastAsia="PMingLiU" w:cs="Arial"/>
                <w:sz w:val="22"/>
                <w:szCs w:val="22"/>
              </w:rPr>
              <w:t>,</w:t>
            </w:r>
          </w:p>
          <w:p w14:paraId="4AA58D89" w14:textId="3FA03028" w:rsidR="00F8664E" w:rsidRPr="001E6BD9" w:rsidRDefault="00171AC8" w:rsidP="00F8664E">
            <w:pPr>
              <w:spacing w:after="0"/>
              <w:rPr>
                <w:rFonts w:eastAsia="PMingLiU" w:cs="Arial"/>
                <w:sz w:val="22"/>
                <w:szCs w:val="22"/>
              </w:rPr>
            </w:pPr>
            <w:r w:rsidRPr="001E6BD9">
              <w:rPr>
                <w:rFonts w:eastAsia="PMingLiU" w:cs="Arial"/>
                <w:sz w:val="22"/>
                <w:szCs w:val="22"/>
              </w:rPr>
              <w:t xml:space="preserve">SE, </w:t>
            </w:r>
            <w:r w:rsidR="00F8664E" w:rsidRPr="001E6BD9">
              <w:rPr>
                <w:rFonts w:eastAsia="PMingLiU" w:cs="Arial"/>
                <w:sz w:val="22"/>
                <w:szCs w:val="22"/>
              </w:rPr>
              <w:t xml:space="preserve">p. </w:t>
            </w:r>
            <w:r w:rsidR="00E86026" w:rsidRPr="001E6BD9">
              <w:rPr>
                <w:rFonts w:eastAsia="PMingLiU" w:cs="Arial"/>
                <w:sz w:val="22"/>
                <w:szCs w:val="22"/>
              </w:rPr>
              <w:t>1</w:t>
            </w:r>
            <w:r w:rsidR="00115912" w:rsidRPr="001E6BD9">
              <w:rPr>
                <w:rFonts w:eastAsia="PMingLiU" w:cs="Arial"/>
                <w:sz w:val="22"/>
                <w:szCs w:val="22"/>
              </w:rPr>
              <w:t>3</w:t>
            </w:r>
            <w:r w:rsidR="00F8664E" w:rsidRPr="001E6BD9">
              <w:rPr>
                <w:rFonts w:eastAsia="PMingLiU" w:cs="Arial"/>
                <w:sz w:val="22"/>
                <w:szCs w:val="22"/>
              </w:rPr>
              <w:t>, Policy 6.2.6.</w:t>
            </w:r>
            <w:r w:rsidR="00C9675C" w:rsidRPr="001E6BD9">
              <w:rPr>
                <w:rFonts w:eastAsia="PMingLiU" w:cs="Arial"/>
                <w:sz w:val="22"/>
                <w:szCs w:val="22"/>
              </w:rPr>
              <w:t>3</w:t>
            </w:r>
            <w:r w:rsidR="008F5451" w:rsidRPr="001E6BD9">
              <w:rPr>
                <w:rFonts w:eastAsia="PMingLiU" w:cs="Arial"/>
                <w:sz w:val="22"/>
                <w:szCs w:val="22"/>
              </w:rPr>
              <w:t>,</w:t>
            </w:r>
          </w:p>
          <w:p w14:paraId="10EEA8DF" w14:textId="4CCBCC79" w:rsidR="00DF084A" w:rsidRPr="001E6BD9" w:rsidRDefault="00171AC8" w:rsidP="00F8664E">
            <w:pPr>
              <w:spacing w:after="0"/>
              <w:rPr>
                <w:rFonts w:eastAsia="PMingLiU" w:cs="Arial"/>
                <w:sz w:val="22"/>
                <w:szCs w:val="22"/>
              </w:rPr>
            </w:pPr>
            <w:r w:rsidRPr="001E6BD9">
              <w:rPr>
                <w:rFonts w:eastAsia="PMingLiU" w:cs="Arial"/>
                <w:sz w:val="22"/>
                <w:szCs w:val="22"/>
              </w:rPr>
              <w:t xml:space="preserve">SE, </w:t>
            </w:r>
            <w:r w:rsidR="00DF084A" w:rsidRPr="001E6BD9">
              <w:rPr>
                <w:rFonts w:eastAsia="PMingLiU" w:cs="Arial"/>
                <w:sz w:val="22"/>
                <w:szCs w:val="22"/>
              </w:rPr>
              <w:t xml:space="preserve">p. </w:t>
            </w:r>
            <w:r w:rsidR="00B10618" w:rsidRPr="001E6BD9">
              <w:rPr>
                <w:rFonts w:eastAsia="PMingLiU" w:cs="Arial"/>
                <w:sz w:val="22"/>
                <w:szCs w:val="22"/>
              </w:rPr>
              <w:t>36,</w:t>
            </w:r>
            <w:r w:rsidR="00DF084A" w:rsidRPr="001E6BD9">
              <w:rPr>
                <w:rFonts w:eastAsia="PMingLiU" w:cs="Arial"/>
                <w:sz w:val="22"/>
                <w:szCs w:val="22"/>
              </w:rPr>
              <w:t xml:space="preserve"> Measure HS-A</w:t>
            </w:r>
            <w:r w:rsidR="008F5451" w:rsidRPr="001E6BD9">
              <w:rPr>
                <w:rFonts w:eastAsia="PMingLiU" w:cs="Arial"/>
                <w:sz w:val="22"/>
                <w:szCs w:val="22"/>
              </w:rPr>
              <w:t>,</w:t>
            </w:r>
          </w:p>
          <w:p w14:paraId="376DB737" w14:textId="51C3BA83" w:rsidR="00DF084A" w:rsidRPr="001E6BD9" w:rsidRDefault="00171AC8" w:rsidP="00F8664E">
            <w:pPr>
              <w:spacing w:after="0"/>
              <w:rPr>
                <w:rFonts w:eastAsia="PMingLiU" w:cs="Arial"/>
                <w:sz w:val="22"/>
                <w:szCs w:val="22"/>
              </w:rPr>
            </w:pPr>
            <w:r w:rsidRPr="001E6BD9">
              <w:rPr>
                <w:rFonts w:eastAsia="PMingLiU" w:cs="Arial"/>
                <w:sz w:val="22"/>
                <w:szCs w:val="22"/>
              </w:rPr>
              <w:t xml:space="preserve">SE, </w:t>
            </w:r>
            <w:r w:rsidR="00E86026" w:rsidRPr="001E6BD9">
              <w:rPr>
                <w:rFonts w:eastAsia="PMingLiU" w:cs="Arial"/>
                <w:sz w:val="22"/>
                <w:szCs w:val="22"/>
              </w:rPr>
              <w:t>p.</w:t>
            </w:r>
            <w:r w:rsidR="00DF084A" w:rsidRPr="001E6BD9">
              <w:rPr>
                <w:rFonts w:eastAsia="PMingLiU" w:cs="Arial"/>
                <w:sz w:val="22"/>
                <w:szCs w:val="22"/>
              </w:rPr>
              <w:t xml:space="preserve"> </w:t>
            </w:r>
            <w:r w:rsidR="00086F2E" w:rsidRPr="001E6BD9">
              <w:rPr>
                <w:rFonts w:eastAsia="PMingLiU" w:cs="Arial"/>
                <w:sz w:val="22"/>
                <w:szCs w:val="22"/>
              </w:rPr>
              <w:t>36</w:t>
            </w:r>
            <w:r w:rsidR="00DF084A" w:rsidRPr="001E6BD9">
              <w:rPr>
                <w:rFonts w:eastAsia="PMingLiU" w:cs="Arial"/>
                <w:sz w:val="22"/>
                <w:szCs w:val="22"/>
              </w:rPr>
              <w:t>, Measure HS-B</w:t>
            </w:r>
            <w:r w:rsidR="008F5451" w:rsidRPr="001E6BD9">
              <w:rPr>
                <w:rFonts w:eastAsia="PMingLiU" w:cs="Arial"/>
                <w:sz w:val="22"/>
                <w:szCs w:val="22"/>
              </w:rPr>
              <w:t>,</w:t>
            </w:r>
          </w:p>
          <w:p w14:paraId="37885077" w14:textId="77777777" w:rsidR="00B612A6" w:rsidRPr="001E6BD9" w:rsidRDefault="00302911" w:rsidP="00F8664E">
            <w:pPr>
              <w:spacing w:after="0"/>
              <w:rPr>
                <w:rFonts w:eastAsia="PMingLiU" w:cs="Arial"/>
                <w:sz w:val="22"/>
                <w:szCs w:val="22"/>
              </w:rPr>
            </w:pPr>
            <w:r w:rsidRPr="001E6BD9">
              <w:rPr>
                <w:rFonts w:eastAsia="PMingLiU" w:cs="Arial"/>
                <w:sz w:val="22"/>
                <w:szCs w:val="22"/>
              </w:rPr>
              <w:t>SE, p. 42, Measure HS-Z</w:t>
            </w:r>
          </w:p>
          <w:p w14:paraId="6CE1E4AF" w14:textId="178617EF" w:rsidR="005F498A" w:rsidRPr="001E6BD9" w:rsidRDefault="005F498A" w:rsidP="00F8664E">
            <w:pPr>
              <w:spacing w:after="0"/>
              <w:rPr>
                <w:rFonts w:eastAsia="PMingLiU" w:cs="Arial"/>
                <w:sz w:val="22"/>
                <w:szCs w:val="22"/>
              </w:rPr>
            </w:pPr>
          </w:p>
        </w:tc>
      </w:tr>
    </w:tbl>
    <w:p w14:paraId="50FF87B9" w14:textId="3967B6D7" w:rsidR="0043426F" w:rsidRDefault="0043426F" w:rsidP="0043426F">
      <w:pPr>
        <w:spacing w:after="0"/>
        <w:rPr>
          <w:rFonts w:ascii="Arial Narrow" w:eastAsia="Calibri" w:hAnsi="Arial Narrow"/>
          <w:i/>
        </w:rPr>
      </w:pPr>
    </w:p>
    <w:p w14:paraId="0E1EB66A" w14:textId="546F8F66" w:rsidR="00946845" w:rsidRPr="00990DC3" w:rsidRDefault="00946845" w:rsidP="00B144E9">
      <w:pPr>
        <w:pStyle w:val="Heading1"/>
        <w:rPr>
          <w:rFonts w:eastAsia="Calibri"/>
        </w:rPr>
      </w:pPr>
      <w:bookmarkStart w:id="11" w:name="_Toc23168274"/>
      <w:r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lastRenderedPageBreak/>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30307B">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F1A89" w14:textId="77777777" w:rsidR="0030307B" w:rsidRDefault="0030307B">
      <w:r>
        <w:separator/>
      </w:r>
    </w:p>
    <w:p w14:paraId="3D69A228" w14:textId="77777777" w:rsidR="0030307B" w:rsidRDefault="0030307B"/>
    <w:p w14:paraId="187EAEB4" w14:textId="77777777" w:rsidR="0030307B" w:rsidRDefault="0030307B" w:rsidP="00B33DC4"/>
  </w:endnote>
  <w:endnote w:type="continuationSeparator" w:id="0">
    <w:p w14:paraId="6F6577D2" w14:textId="77777777" w:rsidR="0030307B" w:rsidRDefault="0030307B">
      <w:r>
        <w:continuationSeparator/>
      </w:r>
    </w:p>
    <w:p w14:paraId="22B29586" w14:textId="77777777" w:rsidR="0030307B" w:rsidRDefault="0030307B"/>
    <w:p w14:paraId="381EEE40" w14:textId="77777777" w:rsidR="0030307B" w:rsidRDefault="0030307B"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3A4C9415" w:rsidR="00A25822" w:rsidRDefault="00180429">
    <w:pPr>
      <w:pStyle w:val="Footer"/>
    </w:pPr>
    <w:r>
      <w:tab/>
    </w:r>
    <w:r>
      <w:tab/>
    </w:r>
    <w:r>
      <w:tab/>
    </w:r>
    <w:r>
      <w:tab/>
    </w:r>
    <w:r>
      <w:tab/>
    </w:r>
    <w:r>
      <w:tab/>
    </w:r>
    <w:r>
      <w:tab/>
    </w:r>
    <w:r>
      <w:tab/>
    </w:r>
    <w:r>
      <w:tab/>
    </w:r>
    <w:r>
      <w:tab/>
    </w:r>
    <w:r>
      <w:tab/>
    </w:r>
    <w:r>
      <w:tab/>
    </w:r>
    <w:r w:rsidRPr="00180429">
      <w:t>RPC 2 (b) (</w:t>
    </w:r>
    <w:proofErr w:type="spellStart"/>
    <w:r w:rsidRPr="00180429">
      <w:t>i</w:t>
    </w:r>
    <w:proofErr w:type="spellEnd"/>
    <w:r w:rsidRPr="00180429">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14635D4F" w:rsidR="00A25822" w:rsidRDefault="00A25822">
        <w:pPr>
          <w:pStyle w:val="Footer"/>
        </w:pPr>
        <w:r>
          <w:fldChar w:fldCharType="begin"/>
        </w:r>
        <w:r>
          <w:instrText xml:space="preserve"> PAGE   \* MERGEFORMAT </w:instrText>
        </w:r>
        <w:r>
          <w:fldChar w:fldCharType="separate"/>
        </w:r>
        <w:r>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A25822" w:rsidRPr="003E1B86" w:rsidRDefault="00A25822"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2FD1233F" w:rsidR="00A25822" w:rsidRDefault="00A25822">
        <w:pPr>
          <w:pStyle w:val="Footer"/>
        </w:pPr>
        <w:r>
          <w:fldChar w:fldCharType="begin"/>
        </w:r>
        <w:r>
          <w:instrText xml:space="preserve"> PAGE   \* MERGEFORMAT </w:instrText>
        </w:r>
        <w:r>
          <w:fldChar w:fldCharType="separate"/>
        </w:r>
        <w:r>
          <w:rPr>
            <w:noProof/>
          </w:rPr>
          <w:t>9</w:t>
        </w:r>
        <w:r>
          <w:rPr>
            <w:noProof/>
          </w:rPr>
          <w:fldChar w:fldCharType="end"/>
        </w:r>
      </w:p>
    </w:sdtContent>
  </w:sdt>
  <w:p w14:paraId="61A282DF" w14:textId="77777777" w:rsidR="00A25822" w:rsidRPr="003E1B86" w:rsidRDefault="00A25822"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5A4C" w14:textId="77777777" w:rsidR="0030307B" w:rsidRDefault="0030307B">
      <w:r>
        <w:separator/>
      </w:r>
    </w:p>
    <w:p w14:paraId="2A87EAE1" w14:textId="77777777" w:rsidR="0030307B" w:rsidRDefault="0030307B"/>
    <w:p w14:paraId="3B4A8857" w14:textId="77777777" w:rsidR="0030307B" w:rsidRDefault="0030307B" w:rsidP="00B33DC4"/>
  </w:footnote>
  <w:footnote w:type="continuationSeparator" w:id="0">
    <w:p w14:paraId="5480A47A" w14:textId="77777777" w:rsidR="0030307B" w:rsidRDefault="0030307B">
      <w:r>
        <w:continuationSeparator/>
      </w:r>
    </w:p>
    <w:p w14:paraId="6632BF13" w14:textId="77777777" w:rsidR="0030307B" w:rsidRDefault="0030307B"/>
    <w:p w14:paraId="43D9252D" w14:textId="77777777" w:rsidR="0030307B" w:rsidRDefault="0030307B"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358128">
    <w:abstractNumId w:val="0"/>
  </w:num>
  <w:num w:numId="2" w16cid:durableId="1518739278">
    <w:abstractNumId w:val="15"/>
  </w:num>
  <w:num w:numId="3" w16cid:durableId="1102260159">
    <w:abstractNumId w:val="10"/>
  </w:num>
  <w:num w:numId="4" w16cid:durableId="652442398">
    <w:abstractNumId w:val="38"/>
  </w:num>
  <w:num w:numId="5" w16cid:durableId="1280529180">
    <w:abstractNumId w:val="45"/>
  </w:num>
  <w:num w:numId="6" w16cid:durableId="85276926">
    <w:abstractNumId w:val="29"/>
  </w:num>
  <w:num w:numId="7" w16cid:durableId="1250887798">
    <w:abstractNumId w:val="43"/>
  </w:num>
  <w:num w:numId="8" w16cid:durableId="1070083246">
    <w:abstractNumId w:val="27"/>
  </w:num>
  <w:num w:numId="9" w16cid:durableId="528956596">
    <w:abstractNumId w:val="39"/>
  </w:num>
  <w:num w:numId="10" w16cid:durableId="1684699830">
    <w:abstractNumId w:val="9"/>
  </w:num>
  <w:num w:numId="11" w16cid:durableId="570777011">
    <w:abstractNumId w:val="46"/>
  </w:num>
  <w:num w:numId="12" w16cid:durableId="670840398">
    <w:abstractNumId w:val="7"/>
  </w:num>
  <w:num w:numId="13" w16cid:durableId="976495481">
    <w:abstractNumId w:val="33"/>
  </w:num>
  <w:num w:numId="14" w16cid:durableId="486820871">
    <w:abstractNumId w:val="18"/>
  </w:num>
  <w:num w:numId="15" w16cid:durableId="1427188011">
    <w:abstractNumId w:val="22"/>
  </w:num>
  <w:num w:numId="16" w16cid:durableId="1684477263">
    <w:abstractNumId w:val="6"/>
  </w:num>
  <w:num w:numId="17" w16cid:durableId="551889837">
    <w:abstractNumId w:val="11"/>
  </w:num>
  <w:num w:numId="18" w16cid:durableId="376391218">
    <w:abstractNumId w:val="42"/>
  </w:num>
  <w:num w:numId="19" w16cid:durableId="1723600052">
    <w:abstractNumId w:val="47"/>
  </w:num>
  <w:num w:numId="20" w16cid:durableId="51319061">
    <w:abstractNumId w:val="31"/>
  </w:num>
  <w:num w:numId="21" w16cid:durableId="161821969">
    <w:abstractNumId w:val="35"/>
  </w:num>
  <w:num w:numId="22" w16cid:durableId="1190530526">
    <w:abstractNumId w:val="44"/>
  </w:num>
  <w:num w:numId="23" w16cid:durableId="2091466123">
    <w:abstractNumId w:val="12"/>
  </w:num>
  <w:num w:numId="24" w16cid:durableId="952130103">
    <w:abstractNumId w:val="20"/>
  </w:num>
  <w:num w:numId="25" w16cid:durableId="864709667">
    <w:abstractNumId w:val="24"/>
  </w:num>
  <w:num w:numId="26" w16cid:durableId="786004002">
    <w:abstractNumId w:val="40"/>
  </w:num>
  <w:num w:numId="27" w16cid:durableId="160976937">
    <w:abstractNumId w:val="1"/>
  </w:num>
  <w:num w:numId="28" w16cid:durableId="459232355">
    <w:abstractNumId w:val="23"/>
  </w:num>
  <w:num w:numId="29" w16cid:durableId="515387449">
    <w:abstractNumId w:val="19"/>
  </w:num>
  <w:num w:numId="30" w16cid:durableId="505098011">
    <w:abstractNumId w:val="8"/>
  </w:num>
  <w:num w:numId="31" w16cid:durableId="490484399">
    <w:abstractNumId w:val="14"/>
  </w:num>
  <w:num w:numId="32" w16cid:durableId="97219370">
    <w:abstractNumId w:val="32"/>
  </w:num>
  <w:num w:numId="33" w16cid:durableId="1165897172">
    <w:abstractNumId w:val="5"/>
  </w:num>
  <w:num w:numId="34" w16cid:durableId="1216816890">
    <w:abstractNumId w:val="30"/>
  </w:num>
  <w:num w:numId="35" w16cid:durableId="1492722457">
    <w:abstractNumId w:val="36"/>
  </w:num>
  <w:num w:numId="36" w16cid:durableId="1743673983">
    <w:abstractNumId w:val="16"/>
  </w:num>
  <w:num w:numId="37" w16cid:durableId="1033924982">
    <w:abstractNumId w:val="41"/>
  </w:num>
  <w:num w:numId="38" w16cid:durableId="1171676010">
    <w:abstractNumId w:val="2"/>
  </w:num>
  <w:num w:numId="39" w16cid:durableId="6756312">
    <w:abstractNumId w:val="28"/>
  </w:num>
  <w:num w:numId="40" w16cid:durableId="1205674079">
    <w:abstractNumId w:val="26"/>
  </w:num>
  <w:num w:numId="41" w16cid:durableId="615254825">
    <w:abstractNumId w:val="34"/>
  </w:num>
  <w:num w:numId="42" w16cid:durableId="662663615">
    <w:abstractNumId w:val="21"/>
  </w:num>
  <w:num w:numId="43" w16cid:durableId="671025676">
    <w:abstractNumId w:val="25"/>
  </w:num>
  <w:num w:numId="44" w16cid:durableId="571476094">
    <w:abstractNumId w:val="37"/>
  </w:num>
  <w:num w:numId="45" w16cid:durableId="779489995">
    <w:abstractNumId w:val="17"/>
  </w:num>
  <w:num w:numId="46" w16cid:durableId="913978910">
    <w:abstractNumId w:val="4"/>
  </w:num>
  <w:num w:numId="47" w16cid:durableId="1192063218">
    <w:abstractNumId w:val="13"/>
  </w:num>
  <w:num w:numId="48" w16cid:durableId="2092923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LI9Aos0DTmk/RInlZg/WUWcsBfasQLpGE0VRmhx8qHGmSHTNzwKP8V82GT1R61FU7LX7lSan7B9KVF5eqCVWw==" w:salt="bLaLxH0ZyxDvc80lgbbmw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38A3"/>
    <w:rsid w:val="000049E6"/>
    <w:rsid w:val="00004E3C"/>
    <w:rsid w:val="00010215"/>
    <w:rsid w:val="00014B2D"/>
    <w:rsid w:val="00017366"/>
    <w:rsid w:val="000251CB"/>
    <w:rsid w:val="00025D06"/>
    <w:rsid w:val="000269A6"/>
    <w:rsid w:val="00027375"/>
    <w:rsid w:val="00030960"/>
    <w:rsid w:val="000327A6"/>
    <w:rsid w:val="000376E0"/>
    <w:rsid w:val="00040347"/>
    <w:rsid w:val="00040BBD"/>
    <w:rsid w:val="0004271B"/>
    <w:rsid w:val="00045C1B"/>
    <w:rsid w:val="00046FA2"/>
    <w:rsid w:val="00047D1C"/>
    <w:rsid w:val="000515F6"/>
    <w:rsid w:val="0005171C"/>
    <w:rsid w:val="00051C89"/>
    <w:rsid w:val="000533CE"/>
    <w:rsid w:val="0006115A"/>
    <w:rsid w:val="00061E79"/>
    <w:rsid w:val="00062AE3"/>
    <w:rsid w:val="00063737"/>
    <w:rsid w:val="0006526D"/>
    <w:rsid w:val="000723F2"/>
    <w:rsid w:val="0007312D"/>
    <w:rsid w:val="00073C6D"/>
    <w:rsid w:val="00074E8F"/>
    <w:rsid w:val="00075B71"/>
    <w:rsid w:val="000761B7"/>
    <w:rsid w:val="00076A13"/>
    <w:rsid w:val="000779DB"/>
    <w:rsid w:val="00080B2C"/>
    <w:rsid w:val="000812C8"/>
    <w:rsid w:val="00083B41"/>
    <w:rsid w:val="000855CF"/>
    <w:rsid w:val="0008573A"/>
    <w:rsid w:val="00086D63"/>
    <w:rsid w:val="00086F2E"/>
    <w:rsid w:val="00090DDB"/>
    <w:rsid w:val="000923C1"/>
    <w:rsid w:val="00092793"/>
    <w:rsid w:val="000951C0"/>
    <w:rsid w:val="000A54A6"/>
    <w:rsid w:val="000B1AA2"/>
    <w:rsid w:val="000B5480"/>
    <w:rsid w:val="000B7EA5"/>
    <w:rsid w:val="000C6369"/>
    <w:rsid w:val="000C770E"/>
    <w:rsid w:val="000D0413"/>
    <w:rsid w:val="000D6D53"/>
    <w:rsid w:val="000D6E8A"/>
    <w:rsid w:val="000E6088"/>
    <w:rsid w:val="0010193F"/>
    <w:rsid w:val="00101A1D"/>
    <w:rsid w:val="00101ED9"/>
    <w:rsid w:val="00103D02"/>
    <w:rsid w:val="00107392"/>
    <w:rsid w:val="00113CB7"/>
    <w:rsid w:val="00115912"/>
    <w:rsid w:val="001265C8"/>
    <w:rsid w:val="00126CDD"/>
    <w:rsid w:val="00131465"/>
    <w:rsid w:val="00131AAD"/>
    <w:rsid w:val="00134559"/>
    <w:rsid w:val="00140BD3"/>
    <w:rsid w:val="00141D79"/>
    <w:rsid w:val="001463D3"/>
    <w:rsid w:val="00146D7B"/>
    <w:rsid w:val="00152161"/>
    <w:rsid w:val="00152C02"/>
    <w:rsid w:val="00155D22"/>
    <w:rsid w:val="00156AE3"/>
    <w:rsid w:val="001572AE"/>
    <w:rsid w:val="0015786E"/>
    <w:rsid w:val="001614B8"/>
    <w:rsid w:val="001651EA"/>
    <w:rsid w:val="00165813"/>
    <w:rsid w:val="00166128"/>
    <w:rsid w:val="00166826"/>
    <w:rsid w:val="00166FF9"/>
    <w:rsid w:val="00171AC8"/>
    <w:rsid w:val="00173FA7"/>
    <w:rsid w:val="00175620"/>
    <w:rsid w:val="00180429"/>
    <w:rsid w:val="0018067F"/>
    <w:rsid w:val="001808D0"/>
    <w:rsid w:val="00180E22"/>
    <w:rsid w:val="00180EB6"/>
    <w:rsid w:val="001823D2"/>
    <w:rsid w:val="00183DC1"/>
    <w:rsid w:val="00185C38"/>
    <w:rsid w:val="001865DA"/>
    <w:rsid w:val="00186A2F"/>
    <w:rsid w:val="001903AF"/>
    <w:rsid w:val="00196567"/>
    <w:rsid w:val="001A327F"/>
    <w:rsid w:val="001A480D"/>
    <w:rsid w:val="001A481A"/>
    <w:rsid w:val="001A7515"/>
    <w:rsid w:val="001A7E1B"/>
    <w:rsid w:val="001B09BC"/>
    <w:rsid w:val="001B1491"/>
    <w:rsid w:val="001B2690"/>
    <w:rsid w:val="001B2A24"/>
    <w:rsid w:val="001C08DF"/>
    <w:rsid w:val="001C1C3C"/>
    <w:rsid w:val="001C69F8"/>
    <w:rsid w:val="001D2AB0"/>
    <w:rsid w:val="001D4D1B"/>
    <w:rsid w:val="001E5685"/>
    <w:rsid w:val="001E5AB8"/>
    <w:rsid w:val="001E63C4"/>
    <w:rsid w:val="001E69FF"/>
    <w:rsid w:val="001E6BD9"/>
    <w:rsid w:val="001F1633"/>
    <w:rsid w:val="00212E79"/>
    <w:rsid w:val="00223CA0"/>
    <w:rsid w:val="00225F98"/>
    <w:rsid w:val="00226655"/>
    <w:rsid w:val="00230EF8"/>
    <w:rsid w:val="002334D6"/>
    <w:rsid w:val="00233656"/>
    <w:rsid w:val="002338FA"/>
    <w:rsid w:val="00236EE4"/>
    <w:rsid w:val="00237180"/>
    <w:rsid w:val="002372AD"/>
    <w:rsid w:val="0023733F"/>
    <w:rsid w:val="00245595"/>
    <w:rsid w:val="00251D91"/>
    <w:rsid w:val="00253470"/>
    <w:rsid w:val="00253EC3"/>
    <w:rsid w:val="00255E28"/>
    <w:rsid w:val="00262D54"/>
    <w:rsid w:val="00263A20"/>
    <w:rsid w:val="00270857"/>
    <w:rsid w:val="002744E0"/>
    <w:rsid w:val="00275994"/>
    <w:rsid w:val="002768AC"/>
    <w:rsid w:val="00277FF1"/>
    <w:rsid w:val="00281D6A"/>
    <w:rsid w:val="0028397C"/>
    <w:rsid w:val="00286A19"/>
    <w:rsid w:val="00286C85"/>
    <w:rsid w:val="0029170B"/>
    <w:rsid w:val="00291D23"/>
    <w:rsid w:val="00292611"/>
    <w:rsid w:val="002929E3"/>
    <w:rsid w:val="00295C51"/>
    <w:rsid w:val="00297E57"/>
    <w:rsid w:val="002A2A7F"/>
    <w:rsid w:val="002A2B1F"/>
    <w:rsid w:val="002A4800"/>
    <w:rsid w:val="002A4E66"/>
    <w:rsid w:val="002A5450"/>
    <w:rsid w:val="002A792D"/>
    <w:rsid w:val="002B3604"/>
    <w:rsid w:val="002B642E"/>
    <w:rsid w:val="002C5C2C"/>
    <w:rsid w:val="002C69AF"/>
    <w:rsid w:val="002D251D"/>
    <w:rsid w:val="002D473D"/>
    <w:rsid w:val="002D72EB"/>
    <w:rsid w:val="002D77DC"/>
    <w:rsid w:val="002E6B06"/>
    <w:rsid w:val="002F2FDF"/>
    <w:rsid w:val="002F40F8"/>
    <w:rsid w:val="00302800"/>
    <w:rsid w:val="00302911"/>
    <w:rsid w:val="0030307B"/>
    <w:rsid w:val="003043E4"/>
    <w:rsid w:val="0031274B"/>
    <w:rsid w:val="00313143"/>
    <w:rsid w:val="003147D9"/>
    <w:rsid w:val="00314FD0"/>
    <w:rsid w:val="00315139"/>
    <w:rsid w:val="00315C95"/>
    <w:rsid w:val="00315E58"/>
    <w:rsid w:val="00316668"/>
    <w:rsid w:val="003263CE"/>
    <w:rsid w:val="00326899"/>
    <w:rsid w:val="00335868"/>
    <w:rsid w:val="0033777A"/>
    <w:rsid w:val="00340269"/>
    <w:rsid w:val="00341AC8"/>
    <w:rsid w:val="00341E4A"/>
    <w:rsid w:val="00343BF7"/>
    <w:rsid w:val="00344338"/>
    <w:rsid w:val="00347CA6"/>
    <w:rsid w:val="00351EBF"/>
    <w:rsid w:val="00354BB4"/>
    <w:rsid w:val="00361563"/>
    <w:rsid w:val="00364EAD"/>
    <w:rsid w:val="003655C5"/>
    <w:rsid w:val="0036624F"/>
    <w:rsid w:val="00367C99"/>
    <w:rsid w:val="00370205"/>
    <w:rsid w:val="0037206F"/>
    <w:rsid w:val="003724A5"/>
    <w:rsid w:val="00374572"/>
    <w:rsid w:val="00376760"/>
    <w:rsid w:val="00376B17"/>
    <w:rsid w:val="00377114"/>
    <w:rsid w:val="00381E5E"/>
    <w:rsid w:val="00391B98"/>
    <w:rsid w:val="003943F8"/>
    <w:rsid w:val="00394AF5"/>
    <w:rsid w:val="00397C23"/>
    <w:rsid w:val="003A1C19"/>
    <w:rsid w:val="003A478B"/>
    <w:rsid w:val="003A6CD6"/>
    <w:rsid w:val="003B12B9"/>
    <w:rsid w:val="003B16B4"/>
    <w:rsid w:val="003C7D53"/>
    <w:rsid w:val="003D0CC3"/>
    <w:rsid w:val="003D2BA1"/>
    <w:rsid w:val="003E1B86"/>
    <w:rsid w:val="003E3C62"/>
    <w:rsid w:val="003E5CD9"/>
    <w:rsid w:val="003F19C6"/>
    <w:rsid w:val="003F5725"/>
    <w:rsid w:val="004072E2"/>
    <w:rsid w:val="0041163B"/>
    <w:rsid w:val="004127E2"/>
    <w:rsid w:val="00413436"/>
    <w:rsid w:val="004150CE"/>
    <w:rsid w:val="00420995"/>
    <w:rsid w:val="00420C9F"/>
    <w:rsid w:val="00422C89"/>
    <w:rsid w:val="00425FAF"/>
    <w:rsid w:val="004322F0"/>
    <w:rsid w:val="00433F4E"/>
    <w:rsid w:val="0043426F"/>
    <w:rsid w:val="0043786F"/>
    <w:rsid w:val="00440052"/>
    <w:rsid w:val="00446C0A"/>
    <w:rsid w:val="00450578"/>
    <w:rsid w:val="004508E6"/>
    <w:rsid w:val="00454506"/>
    <w:rsid w:val="004559BB"/>
    <w:rsid w:val="00457627"/>
    <w:rsid w:val="00460199"/>
    <w:rsid w:val="00461A3F"/>
    <w:rsid w:val="00462891"/>
    <w:rsid w:val="0046398B"/>
    <w:rsid w:val="0046609E"/>
    <w:rsid w:val="0046687E"/>
    <w:rsid w:val="004674A4"/>
    <w:rsid w:val="004706A1"/>
    <w:rsid w:val="00473539"/>
    <w:rsid w:val="00473C97"/>
    <w:rsid w:val="00474E6E"/>
    <w:rsid w:val="004755FC"/>
    <w:rsid w:val="00475CFB"/>
    <w:rsid w:val="00475FEB"/>
    <w:rsid w:val="00483B2F"/>
    <w:rsid w:val="00495683"/>
    <w:rsid w:val="00496519"/>
    <w:rsid w:val="004A018C"/>
    <w:rsid w:val="004A4622"/>
    <w:rsid w:val="004A7FD7"/>
    <w:rsid w:val="004B049C"/>
    <w:rsid w:val="004B12E4"/>
    <w:rsid w:val="004B1B84"/>
    <w:rsid w:val="004B22D7"/>
    <w:rsid w:val="004B25FD"/>
    <w:rsid w:val="004B6C2A"/>
    <w:rsid w:val="004C3FB5"/>
    <w:rsid w:val="004C4431"/>
    <w:rsid w:val="004C55AC"/>
    <w:rsid w:val="004D4BDE"/>
    <w:rsid w:val="004D65B5"/>
    <w:rsid w:val="004D74CF"/>
    <w:rsid w:val="004D7C1F"/>
    <w:rsid w:val="004E14CD"/>
    <w:rsid w:val="004E37B7"/>
    <w:rsid w:val="004E5631"/>
    <w:rsid w:val="004E6507"/>
    <w:rsid w:val="004F162E"/>
    <w:rsid w:val="004F4DF8"/>
    <w:rsid w:val="004F60BC"/>
    <w:rsid w:val="005041DA"/>
    <w:rsid w:val="00504FB8"/>
    <w:rsid w:val="00505D40"/>
    <w:rsid w:val="00511668"/>
    <w:rsid w:val="0051285A"/>
    <w:rsid w:val="00513022"/>
    <w:rsid w:val="00514CCF"/>
    <w:rsid w:val="005166B4"/>
    <w:rsid w:val="005166CF"/>
    <w:rsid w:val="00520FE8"/>
    <w:rsid w:val="0052102C"/>
    <w:rsid w:val="00522443"/>
    <w:rsid w:val="00523A67"/>
    <w:rsid w:val="00524490"/>
    <w:rsid w:val="0052721E"/>
    <w:rsid w:val="00543C8D"/>
    <w:rsid w:val="00550C6E"/>
    <w:rsid w:val="0055435E"/>
    <w:rsid w:val="0055586F"/>
    <w:rsid w:val="005603F0"/>
    <w:rsid w:val="00562EDF"/>
    <w:rsid w:val="005634C1"/>
    <w:rsid w:val="005636DB"/>
    <w:rsid w:val="00570412"/>
    <w:rsid w:val="00570823"/>
    <w:rsid w:val="00571858"/>
    <w:rsid w:val="00571C73"/>
    <w:rsid w:val="00572A93"/>
    <w:rsid w:val="00581204"/>
    <w:rsid w:val="00582725"/>
    <w:rsid w:val="00582C79"/>
    <w:rsid w:val="00582D1F"/>
    <w:rsid w:val="00585044"/>
    <w:rsid w:val="00586EDC"/>
    <w:rsid w:val="00592363"/>
    <w:rsid w:val="00595F36"/>
    <w:rsid w:val="00596007"/>
    <w:rsid w:val="0059794C"/>
    <w:rsid w:val="005A07CA"/>
    <w:rsid w:val="005A2BB7"/>
    <w:rsid w:val="005A49A9"/>
    <w:rsid w:val="005A72A9"/>
    <w:rsid w:val="005B04A8"/>
    <w:rsid w:val="005B0535"/>
    <w:rsid w:val="005B1BF7"/>
    <w:rsid w:val="005B2095"/>
    <w:rsid w:val="005B241D"/>
    <w:rsid w:val="005B5392"/>
    <w:rsid w:val="005B6F8F"/>
    <w:rsid w:val="005C32B5"/>
    <w:rsid w:val="005C3E0B"/>
    <w:rsid w:val="005C3F8F"/>
    <w:rsid w:val="005C55B2"/>
    <w:rsid w:val="005C7B1D"/>
    <w:rsid w:val="005D0A50"/>
    <w:rsid w:val="005D22BB"/>
    <w:rsid w:val="005D3F26"/>
    <w:rsid w:val="005D42CE"/>
    <w:rsid w:val="005D5EE5"/>
    <w:rsid w:val="005D6006"/>
    <w:rsid w:val="005D65DA"/>
    <w:rsid w:val="005E1882"/>
    <w:rsid w:val="005E3DA5"/>
    <w:rsid w:val="005E4662"/>
    <w:rsid w:val="005F17AC"/>
    <w:rsid w:val="005F43E7"/>
    <w:rsid w:val="005F498A"/>
    <w:rsid w:val="005F6E48"/>
    <w:rsid w:val="00600134"/>
    <w:rsid w:val="00616ACF"/>
    <w:rsid w:val="00617374"/>
    <w:rsid w:val="00617A92"/>
    <w:rsid w:val="00620245"/>
    <w:rsid w:val="00620AD2"/>
    <w:rsid w:val="00621EA2"/>
    <w:rsid w:val="00625972"/>
    <w:rsid w:val="00627F0D"/>
    <w:rsid w:val="0063046D"/>
    <w:rsid w:val="00634228"/>
    <w:rsid w:val="0063621B"/>
    <w:rsid w:val="006370C3"/>
    <w:rsid w:val="006376F1"/>
    <w:rsid w:val="00637D96"/>
    <w:rsid w:val="0064574E"/>
    <w:rsid w:val="006522E6"/>
    <w:rsid w:val="006547DC"/>
    <w:rsid w:val="0065561C"/>
    <w:rsid w:val="00655AD4"/>
    <w:rsid w:val="00657107"/>
    <w:rsid w:val="006639DE"/>
    <w:rsid w:val="006644FB"/>
    <w:rsid w:val="0067444B"/>
    <w:rsid w:val="0067686D"/>
    <w:rsid w:val="00677448"/>
    <w:rsid w:val="00677529"/>
    <w:rsid w:val="0069223C"/>
    <w:rsid w:val="00692EB3"/>
    <w:rsid w:val="00695142"/>
    <w:rsid w:val="006A3D92"/>
    <w:rsid w:val="006A6CDE"/>
    <w:rsid w:val="006A6DFA"/>
    <w:rsid w:val="006A6F2B"/>
    <w:rsid w:val="006A765D"/>
    <w:rsid w:val="006B05C3"/>
    <w:rsid w:val="006B0C96"/>
    <w:rsid w:val="006B1370"/>
    <w:rsid w:val="006C02E8"/>
    <w:rsid w:val="006C1A6C"/>
    <w:rsid w:val="006C36DA"/>
    <w:rsid w:val="006C3D02"/>
    <w:rsid w:val="006C6776"/>
    <w:rsid w:val="006C69C7"/>
    <w:rsid w:val="006D127F"/>
    <w:rsid w:val="006D2053"/>
    <w:rsid w:val="006D5406"/>
    <w:rsid w:val="006E3A88"/>
    <w:rsid w:val="006E5A4F"/>
    <w:rsid w:val="006E620A"/>
    <w:rsid w:val="006F657B"/>
    <w:rsid w:val="00700496"/>
    <w:rsid w:val="00700F6F"/>
    <w:rsid w:val="0070177D"/>
    <w:rsid w:val="007041F3"/>
    <w:rsid w:val="00704319"/>
    <w:rsid w:val="00705B32"/>
    <w:rsid w:val="00706C10"/>
    <w:rsid w:val="007160CA"/>
    <w:rsid w:val="00717613"/>
    <w:rsid w:val="00720301"/>
    <w:rsid w:val="0072245E"/>
    <w:rsid w:val="00724588"/>
    <w:rsid w:val="00730AB9"/>
    <w:rsid w:val="00733E7E"/>
    <w:rsid w:val="0073450A"/>
    <w:rsid w:val="007354E6"/>
    <w:rsid w:val="00736575"/>
    <w:rsid w:val="0073664D"/>
    <w:rsid w:val="007422D3"/>
    <w:rsid w:val="00742FF3"/>
    <w:rsid w:val="00744550"/>
    <w:rsid w:val="00746AAA"/>
    <w:rsid w:val="00750C65"/>
    <w:rsid w:val="00753924"/>
    <w:rsid w:val="00753F90"/>
    <w:rsid w:val="00754539"/>
    <w:rsid w:val="007555F4"/>
    <w:rsid w:val="00756332"/>
    <w:rsid w:val="00756797"/>
    <w:rsid w:val="007573A0"/>
    <w:rsid w:val="0076106C"/>
    <w:rsid w:val="00761141"/>
    <w:rsid w:val="00765270"/>
    <w:rsid w:val="007660A4"/>
    <w:rsid w:val="00766184"/>
    <w:rsid w:val="007667B3"/>
    <w:rsid w:val="00770C32"/>
    <w:rsid w:val="00771C69"/>
    <w:rsid w:val="0077665F"/>
    <w:rsid w:val="00782D6E"/>
    <w:rsid w:val="00783355"/>
    <w:rsid w:val="00783B69"/>
    <w:rsid w:val="00786277"/>
    <w:rsid w:val="0078660D"/>
    <w:rsid w:val="007953F3"/>
    <w:rsid w:val="00795D62"/>
    <w:rsid w:val="00796748"/>
    <w:rsid w:val="007A287D"/>
    <w:rsid w:val="007A36DA"/>
    <w:rsid w:val="007A3A90"/>
    <w:rsid w:val="007A43FC"/>
    <w:rsid w:val="007A467C"/>
    <w:rsid w:val="007A58C5"/>
    <w:rsid w:val="007A70D7"/>
    <w:rsid w:val="007B1DBA"/>
    <w:rsid w:val="007B45F9"/>
    <w:rsid w:val="007C0B1C"/>
    <w:rsid w:val="007C0CB2"/>
    <w:rsid w:val="007C2269"/>
    <w:rsid w:val="007C4F5F"/>
    <w:rsid w:val="007D2F44"/>
    <w:rsid w:val="007D3387"/>
    <w:rsid w:val="007D399F"/>
    <w:rsid w:val="007D4E58"/>
    <w:rsid w:val="007D4F0D"/>
    <w:rsid w:val="007E3BDD"/>
    <w:rsid w:val="007F3BFE"/>
    <w:rsid w:val="007F527F"/>
    <w:rsid w:val="00801561"/>
    <w:rsid w:val="008041C5"/>
    <w:rsid w:val="00810B1B"/>
    <w:rsid w:val="008138A9"/>
    <w:rsid w:val="00816E94"/>
    <w:rsid w:val="00817777"/>
    <w:rsid w:val="008263DF"/>
    <w:rsid w:val="0083075A"/>
    <w:rsid w:val="00833D53"/>
    <w:rsid w:val="00834662"/>
    <w:rsid w:val="008352EE"/>
    <w:rsid w:val="008360C1"/>
    <w:rsid w:val="008403AE"/>
    <w:rsid w:val="00843E48"/>
    <w:rsid w:val="00843FB8"/>
    <w:rsid w:val="0084425F"/>
    <w:rsid w:val="00844B11"/>
    <w:rsid w:val="00846B5F"/>
    <w:rsid w:val="008551CF"/>
    <w:rsid w:val="0086097A"/>
    <w:rsid w:val="0086242F"/>
    <w:rsid w:val="008647A2"/>
    <w:rsid w:val="0086511B"/>
    <w:rsid w:val="00865323"/>
    <w:rsid w:val="0088391A"/>
    <w:rsid w:val="00886A48"/>
    <w:rsid w:val="008A087F"/>
    <w:rsid w:val="008A15FC"/>
    <w:rsid w:val="008A4F24"/>
    <w:rsid w:val="008A5715"/>
    <w:rsid w:val="008C053E"/>
    <w:rsid w:val="008C5CFD"/>
    <w:rsid w:val="008D0953"/>
    <w:rsid w:val="008D4E10"/>
    <w:rsid w:val="008D7021"/>
    <w:rsid w:val="008E1EB3"/>
    <w:rsid w:val="008E2034"/>
    <w:rsid w:val="008E444F"/>
    <w:rsid w:val="008E60C8"/>
    <w:rsid w:val="008F44D1"/>
    <w:rsid w:val="008F507E"/>
    <w:rsid w:val="008F5451"/>
    <w:rsid w:val="008F7221"/>
    <w:rsid w:val="00901F80"/>
    <w:rsid w:val="009051A9"/>
    <w:rsid w:val="00905A76"/>
    <w:rsid w:val="00907870"/>
    <w:rsid w:val="00911E9E"/>
    <w:rsid w:val="00912F0D"/>
    <w:rsid w:val="00913962"/>
    <w:rsid w:val="00913A37"/>
    <w:rsid w:val="00917EC9"/>
    <w:rsid w:val="00917FC0"/>
    <w:rsid w:val="00921AA5"/>
    <w:rsid w:val="00921B19"/>
    <w:rsid w:val="00922009"/>
    <w:rsid w:val="0092206E"/>
    <w:rsid w:val="00923816"/>
    <w:rsid w:val="00923C14"/>
    <w:rsid w:val="00926E98"/>
    <w:rsid w:val="0093153E"/>
    <w:rsid w:val="00933C9B"/>
    <w:rsid w:val="00935046"/>
    <w:rsid w:val="00935D29"/>
    <w:rsid w:val="00940F85"/>
    <w:rsid w:val="00941F0E"/>
    <w:rsid w:val="00945741"/>
    <w:rsid w:val="00946845"/>
    <w:rsid w:val="00946C99"/>
    <w:rsid w:val="0095056B"/>
    <w:rsid w:val="00955176"/>
    <w:rsid w:val="00955B67"/>
    <w:rsid w:val="00967FAC"/>
    <w:rsid w:val="00970FA8"/>
    <w:rsid w:val="0097110F"/>
    <w:rsid w:val="009712BD"/>
    <w:rsid w:val="00971F90"/>
    <w:rsid w:val="00972D54"/>
    <w:rsid w:val="00976515"/>
    <w:rsid w:val="00980F29"/>
    <w:rsid w:val="0098174C"/>
    <w:rsid w:val="00981F37"/>
    <w:rsid w:val="00985331"/>
    <w:rsid w:val="009867F7"/>
    <w:rsid w:val="00990377"/>
    <w:rsid w:val="00990CC7"/>
    <w:rsid w:val="00990DC3"/>
    <w:rsid w:val="00991A2D"/>
    <w:rsid w:val="00993558"/>
    <w:rsid w:val="00995AA5"/>
    <w:rsid w:val="00997A1C"/>
    <w:rsid w:val="009A2477"/>
    <w:rsid w:val="009A36C6"/>
    <w:rsid w:val="009B231D"/>
    <w:rsid w:val="009B5115"/>
    <w:rsid w:val="009C01BD"/>
    <w:rsid w:val="009C19DE"/>
    <w:rsid w:val="009C2111"/>
    <w:rsid w:val="009C5F9F"/>
    <w:rsid w:val="009C6858"/>
    <w:rsid w:val="009C7356"/>
    <w:rsid w:val="009D18CA"/>
    <w:rsid w:val="009D227D"/>
    <w:rsid w:val="009D3C05"/>
    <w:rsid w:val="009D6C31"/>
    <w:rsid w:val="009E2C6D"/>
    <w:rsid w:val="009E6ACE"/>
    <w:rsid w:val="009E6B16"/>
    <w:rsid w:val="009F2730"/>
    <w:rsid w:val="009F3A04"/>
    <w:rsid w:val="009F3D31"/>
    <w:rsid w:val="009F62D9"/>
    <w:rsid w:val="009F742E"/>
    <w:rsid w:val="009F7CCE"/>
    <w:rsid w:val="009F7EA2"/>
    <w:rsid w:val="00A01528"/>
    <w:rsid w:val="00A03952"/>
    <w:rsid w:val="00A03C96"/>
    <w:rsid w:val="00A049AD"/>
    <w:rsid w:val="00A07E28"/>
    <w:rsid w:val="00A11076"/>
    <w:rsid w:val="00A12F1A"/>
    <w:rsid w:val="00A169A7"/>
    <w:rsid w:val="00A22D26"/>
    <w:rsid w:val="00A25822"/>
    <w:rsid w:val="00A30E07"/>
    <w:rsid w:val="00A36527"/>
    <w:rsid w:val="00A37B8F"/>
    <w:rsid w:val="00A45B57"/>
    <w:rsid w:val="00A4644B"/>
    <w:rsid w:val="00A47132"/>
    <w:rsid w:val="00A50CF2"/>
    <w:rsid w:val="00A5348F"/>
    <w:rsid w:val="00A54FA3"/>
    <w:rsid w:val="00A56DD3"/>
    <w:rsid w:val="00A5784D"/>
    <w:rsid w:val="00A6258B"/>
    <w:rsid w:val="00A628A9"/>
    <w:rsid w:val="00A62AC3"/>
    <w:rsid w:val="00A73A6C"/>
    <w:rsid w:val="00A73FD7"/>
    <w:rsid w:val="00A74749"/>
    <w:rsid w:val="00A82E3C"/>
    <w:rsid w:val="00A91380"/>
    <w:rsid w:val="00A93FB7"/>
    <w:rsid w:val="00A967BE"/>
    <w:rsid w:val="00AA210B"/>
    <w:rsid w:val="00AA354D"/>
    <w:rsid w:val="00AA3B49"/>
    <w:rsid w:val="00AA4706"/>
    <w:rsid w:val="00AA4E57"/>
    <w:rsid w:val="00AB04C5"/>
    <w:rsid w:val="00AB3924"/>
    <w:rsid w:val="00AB3C86"/>
    <w:rsid w:val="00AC4C52"/>
    <w:rsid w:val="00AC6A90"/>
    <w:rsid w:val="00AC76A1"/>
    <w:rsid w:val="00AD1596"/>
    <w:rsid w:val="00AD25E7"/>
    <w:rsid w:val="00AD3D29"/>
    <w:rsid w:val="00AD5B42"/>
    <w:rsid w:val="00AE0826"/>
    <w:rsid w:val="00AE6B27"/>
    <w:rsid w:val="00AE6E10"/>
    <w:rsid w:val="00AE7901"/>
    <w:rsid w:val="00AF080E"/>
    <w:rsid w:val="00AF3686"/>
    <w:rsid w:val="00AF4359"/>
    <w:rsid w:val="00B0043C"/>
    <w:rsid w:val="00B0294D"/>
    <w:rsid w:val="00B0330C"/>
    <w:rsid w:val="00B0448A"/>
    <w:rsid w:val="00B064BA"/>
    <w:rsid w:val="00B072BA"/>
    <w:rsid w:val="00B0767F"/>
    <w:rsid w:val="00B07A63"/>
    <w:rsid w:val="00B07DA8"/>
    <w:rsid w:val="00B10618"/>
    <w:rsid w:val="00B144E9"/>
    <w:rsid w:val="00B16558"/>
    <w:rsid w:val="00B16F0D"/>
    <w:rsid w:val="00B17834"/>
    <w:rsid w:val="00B24AC4"/>
    <w:rsid w:val="00B25100"/>
    <w:rsid w:val="00B25C1E"/>
    <w:rsid w:val="00B302EE"/>
    <w:rsid w:val="00B3200A"/>
    <w:rsid w:val="00B32BE3"/>
    <w:rsid w:val="00B33DC4"/>
    <w:rsid w:val="00B342BE"/>
    <w:rsid w:val="00B3443E"/>
    <w:rsid w:val="00B421CC"/>
    <w:rsid w:val="00B45AAA"/>
    <w:rsid w:val="00B5141B"/>
    <w:rsid w:val="00B55969"/>
    <w:rsid w:val="00B55BAB"/>
    <w:rsid w:val="00B56DF3"/>
    <w:rsid w:val="00B612A6"/>
    <w:rsid w:val="00B62E4E"/>
    <w:rsid w:val="00B63474"/>
    <w:rsid w:val="00B64C3E"/>
    <w:rsid w:val="00B73508"/>
    <w:rsid w:val="00B735B7"/>
    <w:rsid w:val="00B74715"/>
    <w:rsid w:val="00B74F48"/>
    <w:rsid w:val="00B926EB"/>
    <w:rsid w:val="00B96B52"/>
    <w:rsid w:val="00B97041"/>
    <w:rsid w:val="00BA012A"/>
    <w:rsid w:val="00BA233C"/>
    <w:rsid w:val="00BA25DA"/>
    <w:rsid w:val="00BA5E35"/>
    <w:rsid w:val="00BA7E0A"/>
    <w:rsid w:val="00BB3B87"/>
    <w:rsid w:val="00BB476B"/>
    <w:rsid w:val="00BC0508"/>
    <w:rsid w:val="00BC4C01"/>
    <w:rsid w:val="00BC609F"/>
    <w:rsid w:val="00BC61BB"/>
    <w:rsid w:val="00BC70BF"/>
    <w:rsid w:val="00BC72B0"/>
    <w:rsid w:val="00BD1DCA"/>
    <w:rsid w:val="00BD35C9"/>
    <w:rsid w:val="00BD59AD"/>
    <w:rsid w:val="00BE150C"/>
    <w:rsid w:val="00BE2315"/>
    <w:rsid w:val="00BE5630"/>
    <w:rsid w:val="00BF1D07"/>
    <w:rsid w:val="00BF74E2"/>
    <w:rsid w:val="00C075C6"/>
    <w:rsid w:val="00C07EE2"/>
    <w:rsid w:val="00C11848"/>
    <w:rsid w:val="00C12185"/>
    <w:rsid w:val="00C15156"/>
    <w:rsid w:val="00C15AA0"/>
    <w:rsid w:val="00C174EE"/>
    <w:rsid w:val="00C17773"/>
    <w:rsid w:val="00C17F3A"/>
    <w:rsid w:val="00C220FB"/>
    <w:rsid w:val="00C27755"/>
    <w:rsid w:val="00C2798A"/>
    <w:rsid w:val="00C27CE7"/>
    <w:rsid w:val="00C312DF"/>
    <w:rsid w:val="00C35DFB"/>
    <w:rsid w:val="00C364DA"/>
    <w:rsid w:val="00C44747"/>
    <w:rsid w:val="00C47B67"/>
    <w:rsid w:val="00C50F8E"/>
    <w:rsid w:val="00C521DB"/>
    <w:rsid w:val="00C528A4"/>
    <w:rsid w:val="00C5312F"/>
    <w:rsid w:val="00C53B28"/>
    <w:rsid w:val="00C54E1E"/>
    <w:rsid w:val="00C5561C"/>
    <w:rsid w:val="00C568C9"/>
    <w:rsid w:val="00C6079D"/>
    <w:rsid w:val="00C62B49"/>
    <w:rsid w:val="00C64EE2"/>
    <w:rsid w:val="00C66985"/>
    <w:rsid w:val="00C731DD"/>
    <w:rsid w:val="00C75022"/>
    <w:rsid w:val="00C7581D"/>
    <w:rsid w:val="00C77248"/>
    <w:rsid w:val="00C7758A"/>
    <w:rsid w:val="00C80CF6"/>
    <w:rsid w:val="00C845EE"/>
    <w:rsid w:val="00C903FB"/>
    <w:rsid w:val="00C90E80"/>
    <w:rsid w:val="00C90EF7"/>
    <w:rsid w:val="00C93C86"/>
    <w:rsid w:val="00C94DD0"/>
    <w:rsid w:val="00C959E5"/>
    <w:rsid w:val="00C9675C"/>
    <w:rsid w:val="00C9741E"/>
    <w:rsid w:val="00CA18CE"/>
    <w:rsid w:val="00CA3997"/>
    <w:rsid w:val="00CA5A34"/>
    <w:rsid w:val="00CB3E00"/>
    <w:rsid w:val="00CB3EB3"/>
    <w:rsid w:val="00CB6798"/>
    <w:rsid w:val="00CC1C74"/>
    <w:rsid w:val="00CC3AB4"/>
    <w:rsid w:val="00CD0FAF"/>
    <w:rsid w:val="00CD198D"/>
    <w:rsid w:val="00CD3C66"/>
    <w:rsid w:val="00CD5508"/>
    <w:rsid w:val="00CD56DB"/>
    <w:rsid w:val="00CD57E0"/>
    <w:rsid w:val="00CD637D"/>
    <w:rsid w:val="00CF1F78"/>
    <w:rsid w:val="00CF5253"/>
    <w:rsid w:val="00D00092"/>
    <w:rsid w:val="00D005CB"/>
    <w:rsid w:val="00D02A9D"/>
    <w:rsid w:val="00D10EF0"/>
    <w:rsid w:val="00D12179"/>
    <w:rsid w:val="00D13DEF"/>
    <w:rsid w:val="00D15B83"/>
    <w:rsid w:val="00D17C5C"/>
    <w:rsid w:val="00D23275"/>
    <w:rsid w:val="00D244EC"/>
    <w:rsid w:val="00D25674"/>
    <w:rsid w:val="00D268E2"/>
    <w:rsid w:val="00D36EC4"/>
    <w:rsid w:val="00D373B7"/>
    <w:rsid w:val="00D376BC"/>
    <w:rsid w:val="00D452B4"/>
    <w:rsid w:val="00D46804"/>
    <w:rsid w:val="00D50801"/>
    <w:rsid w:val="00D51566"/>
    <w:rsid w:val="00D51A37"/>
    <w:rsid w:val="00D5445D"/>
    <w:rsid w:val="00D5492F"/>
    <w:rsid w:val="00D639DA"/>
    <w:rsid w:val="00D65B5D"/>
    <w:rsid w:val="00D7057E"/>
    <w:rsid w:val="00D73496"/>
    <w:rsid w:val="00D74C02"/>
    <w:rsid w:val="00D81B2F"/>
    <w:rsid w:val="00D9262A"/>
    <w:rsid w:val="00D92A5E"/>
    <w:rsid w:val="00D92E64"/>
    <w:rsid w:val="00D94061"/>
    <w:rsid w:val="00D97478"/>
    <w:rsid w:val="00DA52EE"/>
    <w:rsid w:val="00DA5A9F"/>
    <w:rsid w:val="00DA66BF"/>
    <w:rsid w:val="00DA7DDF"/>
    <w:rsid w:val="00DB0990"/>
    <w:rsid w:val="00DB1722"/>
    <w:rsid w:val="00DB2684"/>
    <w:rsid w:val="00DB3632"/>
    <w:rsid w:val="00DB435D"/>
    <w:rsid w:val="00DB5D13"/>
    <w:rsid w:val="00DB6ECE"/>
    <w:rsid w:val="00DC175A"/>
    <w:rsid w:val="00DC74A0"/>
    <w:rsid w:val="00DD40D8"/>
    <w:rsid w:val="00DD66A2"/>
    <w:rsid w:val="00DE463E"/>
    <w:rsid w:val="00DE51E9"/>
    <w:rsid w:val="00DE7B9B"/>
    <w:rsid w:val="00DF084A"/>
    <w:rsid w:val="00DF2451"/>
    <w:rsid w:val="00DF2F38"/>
    <w:rsid w:val="00DF4BD8"/>
    <w:rsid w:val="00DF6123"/>
    <w:rsid w:val="00DF6CEC"/>
    <w:rsid w:val="00E00ADB"/>
    <w:rsid w:val="00E06A65"/>
    <w:rsid w:val="00E123F0"/>
    <w:rsid w:val="00E12E79"/>
    <w:rsid w:val="00E1707A"/>
    <w:rsid w:val="00E21502"/>
    <w:rsid w:val="00E24D79"/>
    <w:rsid w:val="00E3225C"/>
    <w:rsid w:val="00E33EDC"/>
    <w:rsid w:val="00E348AD"/>
    <w:rsid w:val="00E40A47"/>
    <w:rsid w:val="00E420F9"/>
    <w:rsid w:val="00E454A8"/>
    <w:rsid w:val="00E461B7"/>
    <w:rsid w:val="00E51B32"/>
    <w:rsid w:val="00E52847"/>
    <w:rsid w:val="00E6060F"/>
    <w:rsid w:val="00E60AB1"/>
    <w:rsid w:val="00E61C38"/>
    <w:rsid w:val="00E64F26"/>
    <w:rsid w:val="00E72963"/>
    <w:rsid w:val="00E74415"/>
    <w:rsid w:val="00E765EC"/>
    <w:rsid w:val="00E8119C"/>
    <w:rsid w:val="00E86026"/>
    <w:rsid w:val="00E87BFB"/>
    <w:rsid w:val="00E90D9D"/>
    <w:rsid w:val="00E91CB1"/>
    <w:rsid w:val="00E92BB3"/>
    <w:rsid w:val="00E94F8A"/>
    <w:rsid w:val="00E94FAE"/>
    <w:rsid w:val="00E95697"/>
    <w:rsid w:val="00E9648A"/>
    <w:rsid w:val="00E9649B"/>
    <w:rsid w:val="00E974A5"/>
    <w:rsid w:val="00EA10E6"/>
    <w:rsid w:val="00EA2147"/>
    <w:rsid w:val="00EA21F3"/>
    <w:rsid w:val="00EA321D"/>
    <w:rsid w:val="00EC43F3"/>
    <w:rsid w:val="00EC5022"/>
    <w:rsid w:val="00EC54D6"/>
    <w:rsid w:val="00EC740A"/>
    <w:rsid w:val="00ED0150"/>
    <w:rsid w:val="00ED6781"/>
    <w:rsid w:val="00EE003E"/>
    <w:rsid w:val="00EE0CFD"/>
    <w:rsid w:val="00EE5A36"/>
    <w:rsid w:val="00EE6B7B"/>
    <w:rsid w:val="00EF054F"/>
    <w:rsid w:val="00EF40C5"/>
    <w:rsid w:val="00EF61F4"/>
    <w:rsid w:val="00EF73B4"/>
    <w:rsid w:val="00F11D73"/>
    <w:rsid w:val="00F13EBC"/>
    <w:rsid w:val="00F167FA"/>
    <w:rsid w:val="00F16CE4"/>
    <w:rsid w:val="00F2123E"/>
    <w:rsid w:val="00F217AE"/>
    <w:rsid w:val="00F25347"/>
    <w:rsid w:val="00F25508"/>
    <w:rsid w:val="00F35313"/>
    <w:rsid w:val="00F3602C"/>
    <w:rsid w:val="00F377C9"/>
    <w:rsid w:val="00F37E1A"/>
    <w:rsid w:val="00F464F2"/>
    <w:rsid w:val="00F47ADA"/>
    <w:rsid w:val="00F5119C"/>
    <w:rsid w:val="00F5547D"/>
    <w:rsid w:val="00F5560E"/>
    <w:rsid w:val="00F643F2"/>
    <w:rsid w:val="00F65FA1"/>
    <w:rsid w:val="00F725EB"/>
    <w:rsid w:val="00F7396E"/>
    <w:rsid w:val="00F75849"/>
    <w:rsid w:val="00F7666E"/>
    <w:rsid w:val="00F76A4C"/>
    <w:rsid w:val="00F77A5C"/>
    <w:rsid w:val="00F82449"/>
    <w:rsid w:val="00F824AB"/>
    <w:rsid w:val="00F844EF"/>
    <w:rsid w:val="00F8664E"/>
    <w:rsid w:val="00F86C7E"/>
    <w:rsid w:val="00F9080E"/>
    <w:rsid w:val="00F90890"/>
    <w:rsid w:val="00F91B6C"/>
    <w:rsid w:val="00F9357B"/>
    <w:rsid w:val="00F943FB"/>
    <w:rsid w:val="00F946EE"/>
    <w:rsid w:val="00F966A6"/>
    <w:rsid w:val="00F97BFD"/>
    <w:rsid w:val="00FA5DF4"/>
    <w:rsid w:val="00FB5D12"/>
    <w:rsid w:val="00FB70BA"/>
    <w:rsid w:val="00FB70F4"/>
    <w:rsid w:val="00FC1BAA"/>
    <w:rsid w:val="00FC1F86"/>
    <w:rsid w:val="00FC2DCF"/>
    <w:rsid w:val="00FC7CC7"/>
    <w:rsid w:val="00FD1225"/>
    <w:rsid w:val="00FD5D97"/>
    <w:rsid w:val="00FD6A1A"/>
    <w:rsid w:val="00FD6E56"/>
    <w:rsid w:val="00FE1697"/>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622"/>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357850576">
      <w:bodyDiv w:val="1"/>
      <w:marLeft w:val="0"/>
      <w:marRight w:val="0"/>
      <w:marTop w:val="0"/>
      <w:marBottom w:val="0"/>
      <w:divBdr>
        <w:top w:val="none" w:sz="0" w:space="0" w:color="auto"/>
        <w:left w:val="none" w:sz="0" w:space="0" w:color="auto"/>
        <w:bottom w:val="none" w:sz="0" w:space="0" w:color="auto"/>
        <w:right w:val="none" w:sz="0" w:space="0" w:color="auto"/>
      </w:divBdr>
    </w:div>
    <w:div w:id="445542139">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806436109">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73847397">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413939661">
      <w:bodyDiv w:val="1"/>
      <w:marLeft w:val="0"/>
      <w:marRight w:val="0"/>
      <w:marTop w:val="0"/>
      <w:marBottom w:val="0"/>
      <w:divBdr>
        <w:top w:val="none" w:sz="0" w:space="0" w:color="auto"/>
        <w:left w:val="none" w:sz="0" w:space="0" w:color="auto"/>
        <w:bottom w:val="none" w:sz="0" w:space="0" w:color="auto"/>
        <w:right w:val="none" w:sz="0" w:space="0" w:color="auto"/>
      </w:divBdr>
    </w:div>
    <w:div w:id="1431778559">
      <w:bodyDiv w:val="1"/>
      <w:marLeft w:val="0"/>
      <w:marRight w:val="0"/>
      <w:marTop w:val="0"/>
      <w:marBottom w:val="0"/>
      <w:divBdr>
        <w:top w:val="none" w:sz="0" w:space="0" w:color="auto"/>
        <w:left w:val="none" w:sz="0" w:space="0" w:color="auto"/>
        <w:bottom w:val="none" w:sz="0" w:space="0" w:color="auto"/>
        <w:right w:val="none" w:sz="0" w:space="0" w:color="auto"/>
      </w:divBdr>
    </w:div>
    <w:div w:id="153781496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96866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r.ca.gov/docs/Final_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7" ma:contentTypeDescription="Create a new document." ma:contentTypeScope="" ma:versionID="d75186a915de35e8fdf9444302c20a74">
  <xsd:schema xmlns:xsd="http://www.w3.org/2001/XMLSchema" xmlns:xs="http://www.w3.org/2001/XMLSchema" xmlns:p="http://schemas.microsoft.com/office/2006/metadata/properties" xmlns:ns2="b099c29c-b39d-467e-b552-7a2900e72643" targetNamespace="http://schemas.microsoft.com/office/2006/metadata/properties" ma:root="true" ma:fieldsID="b4083a881563241796e6a4d9501487bc" ns2:_="">
    <xsd:import namespace="b099c29c-b39d-467e-b552-7a2900e726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C8712-9D47-42AC-B4AB-1B6287F9A030}">
  <ds:schemaRefs>
    <ds:schemaRef ds:uri="http://schemas.openxmlformats.org/officeDocument/2006/bibliography"/>
  </ds:schemaRefs>
</ds:datastoreItem>
</file>

<file path=customXml/itemProps2.xml><?xml version="1.0" encoding="utf-8"?>
<ds:datastoreItem xmlns:ds="http://schemas.openxmlformats.org/officeDocument/2006/customXml" ds:itemID="{811E06DE-8361-42E3-90C0-7F2AA14A2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22BB1-8512-41F0-9339-34195F9C32AE}">
  <ds:schemaRefs>
    <ds:schemaRef ds:uri="http://schemas.microsoft.com/sharepoint/v3/contenttype/forms"/>
  </ds:schemaRefs>
</ds:datastoreItem>
</file>

<file path=customXml/itemProps4.xml><?xml version="1.0" encoding="utf-8"?>
<ds:datastoreItem xmlns:ds="http://schemas.openxmlformats.org/officeDocument/2006/customXml" ds:itemID="{7D32D261-E044-4E04-A4A0-E17A88B0311C}">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b099c29c-b39d-467e-b552-7a2900e7264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14</Pages>
  <Words>3880</Words>
  <Characters>22469</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147</cp:revision>
  <cp:lastPrinted>2016-07-12T23:13:00Z</cp:lastPrinted>
  <dcterms:created xsi:type="dcterms:W3CDTF">2024-02-22T01:01:00Z</dcterms:created>
  <dcterms:modified xsi:type="dcterms:W3CDTF">2024-02-28T15:18:00Z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y fmtid="{D5CDD505-2E9C-101B-9397-08002B2CF9AE}" pid="4" name="_DocHome">
    <vt:i4>-1792681785</vt:i4>
  </property>
</Properties>
</file>