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876C" w14:textId="02F834D5" w:rsidR="0071662C" w:rsidRDefault="0071662C" w:rsidP="0071662C">
      <w:pPr>
        <w:pStyle w:val="Heading1"/>
        <w:numPr>
          <w:ilvl w:val="0"/>
          <w:numId w:val="4"/>
        </w:numPr>
        <w:ind w:left="360" w:hanging="360"/>
      </w:pPr>
      <w:bookmarkStart w:id="0" w:name="_Toc188885714"/>
      <w:r>
        <w:t>INTRODUCTION</w:t>
      </w:r>
      <w:bookmarkEnd w:id="0"/>
    </w:p>
    <w:p w14:paraId="24ED881E" w14:textId="60F980D4" w:rsidR="0071662C" w:rsidRPr="00236C62" w:rsidRDefault="00681FB0" w:rsidP="0071662C">
      <w:pPr>
        <w:widowControl w:val="0"/>
        <w:spacing w:after="160" w:line="259" w:lineRule="auto"/>
        <w:rPr>
          <w:rFonts w:cs="Times New Roman"/>
          <w:color w:val="auto"/>
          <w:lang w:eastAsia="en-US"/>
        </w:rPr>
      </w:pPr>
      <w:r w:rsidRPr="00681FB0">
        <w:rPr>
          <w:color w:val="auto"/>
        </w:rPr>
        <w:t xml:space="preserve">The Board of Forestry’s Range Management Advisory Committee (RMAC) and State Lands Grazing License and Land Management (SLGLLM) sub-committee recommends the template below for the </w:t>
      </w:r>
      <w:r w:rsidR="0071662C" w:rsidRPr="00681FB0">
        <w:rPr>
          <w:rFonts w:cs="Times New Roman"/>
          <w:color w:val="auto"/>
          <w:lang w:eastAsia="en-US"/>
        </w:rPr>
        <w:t>development of Grazing Agreements (‘Agreement’ template</w:t>
      </w:r>
      <w:r w:rsidRPr="00681FB0">
        <w:rPr>
          <w:rFonts w:cs="Times New Roman"/>
          <w:color w:val="auto"/>
          <w:lang w:eastAsia="en-US"/>
        </w:rPr>
        <w:t xml:space="preserve">, </w:t>
      </w:r>
      <w:r w:rsidRPr="00681FB0">
        <w:rPr>
          <w:color w:val="auto"/>
        </w:rPr>
        <w:t>Appendix C</w:t>
      </w:r>
      <w:r w:rsidRPr="00681FB0">
        <w:rPr>
          <w:rStyle w:val="FootnoteReference"/>
          <w:color w:val="auto"/>
        </w:rPr>
        <w:footnoteReference w:id="1"/>
      </w:r>
      <w:r w:rsidRPr="00681FB0">
        <w:rPr>
          <w:color w:val="auto"/>
        </w:rPr>
        <w:t xml:space="preserve"> in the Guidebook</w:t>
      </w:r>
      <w:r w:rsidR="0071662C" w:rsidRPr="00681FB0">
        <w:rPr>
          <w:rFonts w:cs="Times New Roman"/>
          <w:color w:val="auto"/>
          <w:lang w:eastAsia="en-US"/>
        </w:rPr>
        <w:t xml:space="preserve">), </w:t>
      </w:r>
      <w:r w:rsidR="0071662C" w:rsidRPr="0071662C">
        <w:rPr>
          <w:rFonts w:cs="Times New Roman"/>
          <w:color w:val="auto"/>
          <w:lang w:eastAsia="en-US"/>
        </w:rPr>
        <w:t>including sections specific</w:t>
      </w:r>
      <w:r w:rsidR="0071662C" w:rsidRPr="00681FB0">
        <w:rPr>
          <w:rFonts w:cs="Times New Roman"/>
          <w:color w:val="auto"/>
          <w:lang w:eastAsia="en-US"/>
        </w:rPr>
        <w:t xml:space="preserve">ally devoted to grazing management on state lands. </w:t>
      </w:r>
      <w:r w:rsidRPr="00681FB0">
        <w:rPr>
          <w:color w:val="auto"/>
        </w:rPr>
        <w:t>A Management Action Plan (‘MAP’ template, Appendix D</w:t>
      </w:r>
      <w:r w:rsidRPr="00681FB0">
        <w:rPr>
          <w:rStyle w:val="FootnoteReference"/>
          <w:color w:val="auto"/>
        </w:rPr>
        <w:footnoteReference w:id="2"/>
      </w:r>
      <w:r w:rsidRPr="00681FB0">
        <w:rPr>
          <w:color w:val="auto"/>
        </w:rPr>
        <w:t xml:space="preserve"> in the Guidebook) </w:t>
      </w:r>
      <w:r w:rsidRPr="00487209">
        <w:rPr>
          <w:color w:val="auto"/>
        </w:rPr>
        <w:t xml:space="preserve">is attached to and referenced in the Agreement. Brief explanations of the information intended to be included in each section below </w:t>
      </w:r>
      <w:r>
        <w:rPr>
          <w:color w:val="auto"/>
        </w:rPr>
        <w:t xml:space="preserve">are </w:t>
      </w:r>
      <w:r w:rsidRPr="00487209">
        <w:rPr>
          <w:color w:val="auto"/>
        </w:rPr>
        <w:t>provided in the Guidebook (RMAC 2024</w:t>
      </w:r>
      <w:r w:rsidRPr="00487209">
        <w:rPr>
          <w:rStyle w:val="FootnoteReference"/>
          <w:color w:val="auto"/>
        </w:rPr>
        <w:footnoteReference w:id="3"/>
      </w:r>
      <w:r w:rsidRPr="00487209">
        <w:rPr>
          <w:color w:val="auto"/>
        </w:rPr>
        <w:t>).</w:t>
      </w:r>
    </w:p>
    <w:p w14:paraId="7AAE57FF" w14:textId="319C1CEC" w:rsidR="008A75C1" w:rsidRPr="008A75C1" w:rsidRDefault="0071662C" w:rsidP="0071662C">
      <w:pPr>
        <w:pStyle w:val="Heading1"/>
        <w:numPr>
          <w:ilvl w:val="0"/>
          <w:numId w:val="4"/>
        </w:numPr>
        <w:ind w:left="360" w:hanging="360"/>
      </w:pPr>
      <w:bookmarkStart w:id="1" w:name="_Toc188885715"/>
      <w:r>
        <w:t>GRAZING AGREEMENT TEMPLATE</w:t>
      </w:r>
      <w:bookmarkEnd w:id="1"/>
    </w:p>
    <w:p w14:paraId="00000002" w14:textId="26CE72D0" w:rsidR="009C381D" w:rsidRPr="00EE7546" w:rsidRDefault="00EE7546" w:rsidP="00E54925">
      <w:pPr>
        <w:pStyle w:val="Heading2"/>
      </w:pPr>
      <w:bookmarkStart w:id="2" w:name="_Toc188885716"/>
      <w:bookmarkStart w:id="3" w:name="_Hlk178258176"/>
      <w:r>
        <w:t xml:space="preserve">1. </w:t>
      </w:r>
      <w:r>
        <w:tab/>
      </w:r>
      <w:r w:rsidR="001C4B68" w:rsidRPr="00EE7546">
        <w:t xml:space="preserve">Identification of the </w:t>
      </w:r>
      <w:r w:rsidR="00A839D4" w:rsidRPr="00EE7546">
        <w:t>P</w:t>
      </w:r>
      <w:r w:rsidR="001C4B68" w:rsidRPr="00EE7546">
        <w:t>arties</w:t>
      </w:r>
      <w:bookmarkEnd w:id="2"/>
    </w:p>
    <w:p w14:paraId="00000003" w14:textId="36EC4CE0" w:rsidR="009C381D" w:rsidRPr="00EE7546" w:rsidRDefault="00E54925" w:rsidP="00E54925">
      <w:pPr>
        <w:pStyle w:val="Heading3"/>
      </w:pPr>
      <w:bookmarkStart w:id="4" w:name="_Toc188885717"/>
      <w:bookmarkEnd w:id="3"/>
      <w:r>
        <w:t xml:space="preserve">a. </w:t>
      </w:r>
      <w:r>
        <w:tab/>
      </w:r>
      <w:r w:rsidR="001C4B68" w:rsidRPr="00EE7546">
        <w:t xml:space="preserve">Legal </w:t>
      </w:r>
      <w:r>
        <w:t>D</w:t>
      </w:r>
      <w:r w:rsidR="001C4B68" w:rsidRPr="00EE7546">
        <w:t>escription of “Licensor” and “Licensee”</w:t>
      </w:r>
      <w:bookmarkEnd w:id="4"/>
    </w:p>
    <w:p w14:paraId="6016B2B9" w14:textId="68ECA389" w:rsidR="00AC44B1" w:rsidRPr="00AC44B1" w:rsidRDefault="00E54925" w:rsidP="00E54925">
      <w:pPr>
        <w:pStyle w:val="Heading3"/>
      </w:pPr>
      <w:bookmarkStart w:id="5" w:name="_Toc188885718"/>
      <w:bookmarkStart w:id="6" w:name="_Hlk178258367"/>
      <w:r>
        <w:t xml:space="preserve">b. </w:t>
      </w:r>
      <w:r>
        <w:tab/>
      </w:r>
      <w:r w:rsidR="00AC44B1" w:rsidRPr="00AC44B1">
        <w:t>Contracting Parties</w:t>
      </w:r>
      <w:bookmarkEnd w:id="5"/>
    </w:p>
    <w:p w14:paraId="00000005" w14:textId="37D2F356" w:rsidR="009C381D" w:rsidRPr="00C9700F" w:rsidRDefault="00BE0E7A" w:rsidP="00E54925">
      <w:pPr>
        <w:pStyle w:val="Heading2"/>
      </w:pPr>
      <w:bookmarkStart w:id="7" w:name="_Toc188885719"/>
      <w:bookmarkEnd w:id="6"/>
      <w:r>
        <w:t>2.</w:t>
      </w:r>
      <w:r>
        <w:tab/>
      </w:r>
      <w:r w:rsidR="00A839D4">
        <w:t xml:space="preserve">Property </w:t>
      </w:r>
      <w:r w:rsidR="001C4B68" w:rsidRPr="00C9700F">
        <w:t>Description</w:t>
      </w:r>
      <w:bookmarkEnd w:id="7"/>
    </w:p>
    <w:p w14:paraId="416FE926" w14:textId="0598D841" w:rsidR="00E54925" w:rsidRPr="00E54925" w:rsidRDefault="00E54925" w:rsidP="00E54925">
      <w:pPr>
        <w:pStyle w:val="Heading3"/>
        <w:rPr>
          <w:b w:val="0"/>
          <w:bCs w:val="0"/>
        </w:rPr>
      </w:pPr>
      <w:bookmarkStart w:id="8" w:name="_Toc188885720"/>
      <w:r>
        <w:t xml:space="preserve">a. </w:t>
      </w:r>
      <w:r>
        <w:tab/>
      </w:r>
      <w:sdt>
        <w:sdtPr>
          <w:tag w:val="goog_rdk_1"/>
          <w:id w:val="945436940"/>
        </w:sdtPr>
        <w:sdtEndPr>
          <w:rPr>
            <w:b w:val="0"/>
            <w:bCs w:val="0"/>
            <w:i/>
            <w:iCs/>
          </w:rPr>
        </w:sdtEndPr>
        <w:sdtContent>
          <w:r w:rsidR="001C4B68" w:rsidRPr="00433F7A">
            <w:t xml:space="preserve">Legal </w:t>
          </w:r>
          <w:r w:rsidR="002359E9">
            <w:t>D</w:t>
          </w:r>
          <w:r w:rsidR="001C4B68" w:rsidRPr="00433F7A">
            <w:t>escription</w:t>
          </w:r>
          <w:r w:rsidR="001C4B68" w:rsidRPr="00C9700F">
            <w:t xml:space="preserve"> </w:t>
          </w:r>
        </w:sdtContent>
      </w:sdt>
      <w:bookmarkStart w:id="9" w:name="_heading=h.gjdgxs" w:colFirst="0" w:colLast="0"/>
      <w:bookmarkEnd w:id="9"/>
      <w:bookmarkEnd w:id="8"/>
    </w:p>
    <w:p w14:paraId="250D1C2D" w14:textId="40F6AA9A" w:rsidR="00E54925" w:rsidRPr="00E54925" w:rsidRDefault="00E54925" w:rsidP="00E54925">
      <w:pPr>
        <w:pStyle w:val="Heading3"/>
        <w:rPr>
          <w:b w:val="0"/>
          <w:bCs w:val="0"/>
        </w:rPr>
      </w:pPr>
      <w:bookmarkStart w:id="10" w:name="_Toc188885721"/>
      <w:r>
        <w:t>b.</w:t>
      </w:r>
      <w:r>
        <w:tab/>
      </w:r>
      <w:r w:rsidRPr="00E54925">
        <w:t>Grazing Unit</w:t>
      </w:r>
      <w:r>
        <w:t>(</w:t>
      </w:r>
      <w:r w:rsidRPr="00E54925">
        <w:t>s</w:t>
      </w:r>
      <w:r>
        <w:t>)</w:t>
      </w:r>
      <w:r w:rsidRPr="00E54925">
        <w:t xml:space="preserve"> </w:t>
      </w:r>
      <w:bookmarkEnd w:id="10"/>
    </w:p>
    <w:p w14:paraId="0A10586B" w14:textId="51FBAE5C" w:rsidR="007B5BE4" w:rsidRPr="002359E9" w:rsidRDefault="00E54925" w:rsidP="00E54925">
      <w:pPr>
        <w:pStyle w:val="Heading3"/>
        <w:rPr>
          <w:b w:val="0"/>
          <w:bCs w:val="0"/>
          <w:color w:val="auto"/>
        </w:rPr>
      </w:pPr>
      <w:bookmarkStart w:id="11" w:name="_Toc188885722"/>
      <w:r>
        <w:t>c.</w:t>
      </w:r>
      <w:r>
        <w:tab/>
      </w:r>
      <w:r w:rsidR="001C4B68" w:rsidRPr="00433F7A">
        <w:t>Map</w:t>
      </w:r>
      <w:r w:rsidR="00433F7A">
        <w:t>s</w:t>
      </w:r>
      <w:r w:rsidR="001C4B68" w:rsidRPr="00C9700F">
        <w:t xml:space="preserve"> </w:t>
      </w:r>
      <w:bookmarkEnd w:id="11"/>
    </w:p>
    <w:p w14:paraId="4A760239" w14:textId="352EC670" w:rsidR="00A0401B" w:rsidRPr="00C9700F" w:rsidRDefault="00E54925" w:rsidP="00E54925">
      <w:pPr>
        <w:pStyle w:val="Heading3"/>
        <w:rPr>
          <w:color w:val="auto"/>
        </w:rPr>
      </w:pPr>
      <w:bookmarkStart w:id="12" w:name="_Hlk178258568"/>
      <w:bookmarkStart w:id="13" w:name="_Toc188885723"/>
      <w:r>
        <w:t>d.</w:t>
      </w:r>
      <w:r>
        <w:tab/>
      </w:r>
      <w:r w:rsidR="00433F7A" w:rsidRPr="00433F7A">
        <w:t>Infrastructure</w:t>
      </w:r>
      <w:bookmarkEnd w:id="12"/>
      <w:bookmarkEnd w:id="13"/>
    </w:p>
    <w:p w14:paraId="0000000F" w14:textId="422ACA5B" w:rsidR="009C381D" w:rsidRPr="002359E9" w:rsidRDefault="00E54925" w:rsidP="00E54925">
      <w:pPr>
        <w:pStyle w:val="Heading3"/>
        <w:rPr>
          <w:b w:val="0"/>
          <w:bCs w:val="0"/>
          <w:color w:val="auto"/>
        </w:rPr>
      </w:pPr>
      <w:bookmarkStart w:id="14" w:name="_Toc188885724"/>
      <w:r>
        <w:t>e.</w:t>
      </w:r>
      <w:r>
        <w:tab/>
      </w:r>
      <w:r w:rsidR="007B5BE4" w:rsidRPr="00433F7A">
        <w:t xml:space="preserve">Address </w:t>
      </w:r>
      <w:bookmarkEnd w:id="14"/>
    </w:p>
    <w:p w14:paraId="00000010" w14:textId="61E73992" w:rsidR="009C381D" w:rsidRPr="00C9700F" w:rsidRDefault="00BE0E7A" w:rsidP="00E54925">
      <w:pPr>
        <w:pStyle w:val="Heading2"/>
      </w:pPr>
      <w:bookmarkStart w:id="15" w:name="_Toc188885725"/>
      <w:bookmarkStart w:id="16" w:name="_Hlk178263175"/>
      <w:r>
        <w:t>3.</w:t>
      </w:r>
      <w:r>
        <w:tab/>
      </w:r>
      <w:r w:rsidR="00D86637" w:rsidRPr="00C9700F">
        <w:t>Duration</w:t>
      </w:r>
      <w:r w:rsidR="00A839D4">
        <w:t>, T</w:t>
      </w:r>
      <w:r w:rsidR="001C4B68" w:rsidRPr="00C9700F">
        <w:t>ermination</w:t>
      </w:r>
      <w:sdt>
        <w:sdtPr>
          <w:tag w:val="goog_rdk_21"/>
          <w:id w:val="288944169"/>
        </w:sdtPr>
        <w:sdtEndPr/>
        <w:sdtContent>
          <w:r w:rsidR="00356D70" w:rsidRPr="00C9700F">
            <w:t>,</w:t>
          </w:r>
          <w:r w:rsidR="001C4B68" w:rsidRPr="00C9700F">
            <w:t xml:space="preserve"> </w:t>
          </w:r>
          <w:r w:rsidR="00C81B8A">
            <w:t>and</w:t>
          </w:r>
          <w:r w:rsidR="00A839D4">
            <w:t xml:space="preserve"> E</w:t>
          </w:r>
          <w:r w:rsidR="001C4B68" w:rsidRPr="00C9700F">
            <w:t>xtension</w:t>
          </w:r>
          <w:r w:rsidR="00C81B8A">
            <w:t xml:space="preserve"> </w:t>
          </w:r>
          <w:r w:rsidR="00A839D4">
            <w:t>Options</w:t>
          </w:r>
        </w:sdtContent>
      </w:sdt>
      <w:bookmarkEnd w:id="15"/>
    </w:p>
    <w:p w14:paraId="00000011" w14:textId="461BBF7B" w:rsidR="009C381D" w:rsidRPr="00C9700F" w:rsidRDefault="00E54925" w:rsidP="00E54925">
      <w:pPr>
        <w:pStyle w:val="Heading3"/>
      </w:pPr>
      <w:bookmarkStart w:id="17" w:name="_Toc188885726"/>
      <w:bookmarkEnd w:id="16"/>
      <w:r>
        <w:t>a.</w:t>
      </w:r>
      <w:r>
        <w:tab/>
      </w:r>
      <w:sdt>
        <w:sdtPr>
          <w:tag w:val="goog_rdk_23"/>
          <w:id w:val="-1610039053"/>
        </w:sdtPr>
        <w:sdtEndPr/>
        <w:sdtContent>
          <w:r w:rsidR="00433F7A" w:rsidRPr="00433F7A">
            <w:t>E</w:t>
          </w:r>
          <w:r w:rsidR="001C4B68" w:rsidRPr="00433F7A">
            <w:t xml:space="preserve">ffective and </w:t>
          </w:r>
          <w:r w:rsidR="00A839D4">
            <w:t>T</w:t>
          </w:r>
          <w:r w:rsidR="001C4B68" w:rsidRPr="00433F7A">
            <w:t xml:space="preserve">ermination </w:t>
          </w:r>
          <w:r w:rsidR="00433F7A" w:rsidRPr="00433F7A">
            <w:t>D</w:t>
          </w:r>
          <w:r w:rsidR="001C4B68" w:rsidRPr="00433F7A">
            <w:t>ate</w:t>
          </w:r>
          <w:r w:rsidR="00433F7A" w:rsidRPr="00433F7A">
            <w:t>s</w:t>
          </w:r>
          <w:r w:rsidR="00A839D4">
            <w:t xml:space="preserve"> of the Agreement</w:t>
          </w:r>
          <w:sdt>
            <w:sdtPr>
              <w:tag w:val="goog_rdk_22"/>
              <w:id w:val="-1007209996"/>
              <w:showingPlcHdr/>
            </w:sdtPr>
            <w:sdtEndPr/>
            <w:sdtContent>
              <w:r w:rsidR="00C81B8A">
                <w:t xml:space="preserve">     </w:t>
              </w:r>
            </w:sdtContent>
          </w:sdt>
        </w:sdtContent>
      </w:sdt>
      <w:bookmarkEnd w:id="17"/>
    </w:p>
    <w:p w14:paraId="00000012" w14:textId="2A100B34" w:rsidR="009C381D" w:rsidRPr="00C9700F" w:rsidRDefault="00E54925" w:rsidP="00E54925">
      <w:pPr>
        <w:pStyle w:val="Heading3"/>
      </w:pPr>
      <w:bookmarkStart w:id="18" w:name="_Hlk178258764"/>
      <w:bookmarkStart w:id="19" w:name="_Toc188885727"/>
      <w:r>
        <w:t>b.</w:t>
      </w:r>
      <w:r>
        <w:tab/>
      </w:r>
      <w:r w:rsidR="00433F7A" w:rsidRPr="00433F7A">
        <w:t>Occupancy Rights</w:t>
      </w:r>
      <w:bookmarkEnd w:id="18"/>
      <w:bookmarkEnd w:id="19"/>
      <w:r w:rsidR="00433F7A" w:rsidRPr="00433F7A">
        <w:t xml:space="preserve"> </w:t>
      </w:r>
    </w:p>
    <w:p w14:paraId="5C6C0D5F" w14:textId="590E1146" w:rsidR="00433F7A" w:rsidRPr="00433F7A" w:rsidRDefault="00E54925" w:rsidP="00E54925">
      <w:pPr>
        <w:pStyle w:val="Heading3"/>
      </w:pPr>
      <w:bookmarkStart w:id="20" w:name="_Toc188885728"/>
      <w:r>
        <w:t>c.</w:t>
      </w:r>
      <w:r>
        <w:tab/>
      </w:r>
      <w:r w:rsidR="001C4B68" w:rsidRPr="00433F7A">
        <w:t xml:space="preserve">Grazing </w:t>
      </w:r>
      <w:r w:rsidR="00433F7A" w:rsidRPr="00433F7A">
        <w:t>S</w:t>
      </w:r>
      <w:r w:rsidR="001C4B68" w:rsidRPr="00433F7A">
        <w:t>eason</w:t>
      </w:r>
      <w:r w:rsidR="00433F7A" w:rsidRPr="00433F7A">
        <w:t xml:space="preserve"> and Pressure</w:t>
      </w:r>
      <w:bookmarkEnd w:id="20"/>
      <w:r w:rsidR="00433F7A" w:rsidRPr="00433F7A">
        <w:t xml:space="preserve"> </w:t>
      </w:r>
    </w:p>
    <w:p w14:paraId="00000014" w14:textId="251C4A65" w:rsidR="009C381D" w:rsidRPr="00925885" w:rsidRDefault="00E54925" w:rsidP="00E54925">
      <w:pPr>
        <w:pStyle w:val="Heading3"/>
      </w:pPr>
      <w:bookmarkStart w:id="21" w:name="_Toc188885729"/>
      <w:r>
        <w:t>d.</w:t>
      </w:r>
      <w:r>
        <w:tab/>
      </w:r>
      <w:r w:rsidR="00925885" w:rsidRPr="00925885">
        <w:t>E</w:t>
      </w:r>
      <w:r w:rsidR="001C4B68" w:rsidRPr="00925885">
        <w:t xml:space="preserve">arly </w:t>
      </w:r>
      <w:r w:rsidR="001A2EB8">
        <w:t>T</w:t>
      </w:r>
      <w:r w:rsidR="001C4B68" w:rsidRPr="00925885">
        <w:t>ermination</w:t>
      </w:r>
      <w:bookmarkEnd w:id="21"/>
      <w:r w:rsidR="00AA2B59">
        <w:t xml:space="preserve"> for Any Reason</w:t>
      </w:r>
    </w:p>
    <w:p w14:paraId="31557EBE" w14:textId="2E50D8A1" w:rsidR="00730E2E" w:rsidRPr="00C9700F" w:rsidRDefault="00E54925" w:rsidP="00E54925">
      <w:pPr>
        <w:pStyle w:val="Heading3"/>
      </w:pPr>
      <w:bookmarkStart w:id="22" w:name="_Hlk178259388"/>
      <w:bookmarkStart w:id="23" w:name="_Toc188885730"/>
      <w:r>
        <w:lastRenderedPageBreak/>
        <w:t>e.</w:t>
      </w:r>
      <w:r>
        <w:tab/>
      </w:r>
      <w:r w:rsidR="00730E2E" w:rsidRPr="00925885">
        <w:t>Extension/</w:t>
      </w:r>
      <w:r w:rsidR="001A2EB8">
        <w:t>R</w:t>
      </w:r>
      <w:r w:rsidR="00730E2E" w:rsidRPr="00925885">
        <w:t xml:space="preserve">enewal </w:t>
      </w:r>
      <w:r w:rsidR="001A2EB8">
        <w:t>T</w:t>
      </w:r>
      <w:r w:rsidR="00730E2E" w:rsidRPr="00925885">
        <w:t>erms</w:t>
      </w:r>
      <w:r w:rsidR="00C3228B" w:rsidRPr="00925885">
        <w:t xml:space="preserve"> and </w:t>
      </w:r>
      <w:r w:rsidR="001A2EB8">
        <w:t>C</w:t>
      </w:r>
      <w:r w:rsidR="00C3228B" w:rsidRPr="00925885">
        <w:t>ondition</w:t>
      </w:r>
      <w:r w:rsidR="00C81B8A" w:rsidRPr="00925885">
        <w:t>s</w:t>
      </w:r>
      <w:bookmarkEnd w:id="22"/>
      <w:bookmarkEnd w:id="23"/>
    </w:p>
    <w:p w14:paraId="00000017" w14:textId="09E2D609" w:rsidR="009C381D" w:rsidRPr="00C81B8A" w:rsidRDefault="00BE0E7A" w:rsidP="00E54925">
      <w:pPr>
        <w:pStyle w:val="Heading2"/>
      </w:pPr>
      <w:bookmarkStart w:id="24" w:name="_Toc188885731"/>
      <w:r>
        <w:t>4.</w:t>
      </w:r>
      <w:r>
        <w:tab/>
      </w:r>
      <w:r w:rsidR="00925885" w:rsidRPr="00ED26CA">
        <w:t xml:space="preserve">Rent or </w:t>
      </w:r>
      <w:r w:rsidR="00925885">
        <w:t>P</w:t>
      </w:r>
      <w:r w:rsidR="00925885" w:rsidRPr="00ED26CA">
        <w:t>ayment</w:t>
      </w:r>
      <w:r w:rsidR="00925885">
        <w:t>, and Fee C</w:t>
      </w:r>
      <w:r w:rsidR="00925885" w:rsidRPr="00ED26CA">
        <w:t xml:space="preserve">redits for </w:t>
      </w:r>
      <w:r w:rsidR="00925885">
        <w:t>I</w:t>
      </w:r>
      <w:r w:rsidR="00925885" w:rsidRPr="00ED26CA">
        <w:t>mprovements</w:t>
      </w:r>
      <w:sdt>
        <w:sdtPr>
          <w:tag w:val="goog_rdk_37"/>
          <w:id w:val="-691067542"/>
          <w:showingPlcHdr/>
        </w:sdtPr>
        <w:sdtEndPr/>
        <w:sdtContent>
          <w:r w:rsidR="00925885">
            <w:t xml:space="preserve">     </w:t>
          </w:r>
        </w:sdtContent>
      </w:sdt>
      <w:bookmarkEnd w:id="24"/>
    </w:p>
    <w:p w14:paraId="7F8E1CF7" w14:textId="34DF0139" w:rsidR="000E52E5" w:rsidRPr="00925885" w:rsidRDefault="00E54925" w:rsidP="00E54925">
      <w:pPr>
        <w:pStyle w:val="Heading3"/>
      </w:pPr>
      <w:bookmarkStart w:id="25" w:name="_Toc188885732"/>
      <w:bookmarkStart w:id="26" w:name="_Hlk178259446"/>
      <w:r>
        <w:t>a.</w:t>
      </w:r>
      <w:r>
        <w:tab/>
      </w:r>
      <w:r w:rsidR="00925885" w:rsidRPr="00925885">
        <w:t>Rent or Payments</w:t>
      </w:r>
      <w:bookmarkEnd w:id="25"/>
      <w:r w:rsidR="000E52E5" w:rsidRPr="00925885">
        <w:t xml:space="preserve"> </w:t>
      </w:r>
    </w:p>
    <w:p w14:paraId="2FCD87E7" w14:textId="66C5D7A7" w:rsidR="00854919" w:rsidRPr="00925885" w:rsidRDefault="00E54925" w:rsidP="00E54925">
      <w:pPr>
        <w:pStyle w:val="Heading3"/>
      </w:pPr>
      <w:bookmarkStart w:id="27" w:name="_Toc188885733"/>
      <w:bookmarkEnd w:id="26"/>
      <w:r>
        <w:t>b.</w:t>
      </w:r>
      <w:r>
        <w:tab/>
      </w:r>
      <w:r w:rsidR="00925885" w:rsidRPr="00925885">
        <w:t>Fee Credits</w:t>
      </w:r>
      <w:bookmarkEnd w:id="27"/>
    </w:p>
    <w:p w14:paraId="0000001E" w14:textId="582FCDD5" w:rsidR="009C381D" w:rsidRPr="00C81B8A" w:rsidRDefault="00BE0E7A" w:rsidP="00E54925">
      <w:pPr>
        <w:pStyle w:val="Heading2"/>
      </w:pPr>
      <w:bookmarkStart w:id="28" w:name="_Toc188885734"/>
      <w:r>
        <w:t>5.</w:t>
      </w:r>
      <w:r>
        <w:tab/>
      </w:r>
      <w:r w:rsidR="001C4B68" w:rsidRPr="00C81B8A">
        <w:t>Taxes</w:t>
      </w:r>
      <w:bookmarkEnd w:id="28"/>
    </w:p>
    <w:p w14:paraId="0000001F" w14:textId="68E37DB9" w:rsidR="009C381D" w:rsidRPr="00E54925" w:rsidRDefault="00E54925" w:rsidP="00E54925">
      <w:pPr>
        <w:pStyle w:val="Heading3"/>
        <w:rPr>
          <w:b w:val="0"/>
          <w:bCs w:val="0"/>
        </w:rPr>
      </w:pPr>
      <w:bookmarkStart w:id="29" w:name="_Toc188885735"/>
      <w:r>
        <w:t>a.</w:t>
      </w:r>
      <w:r>
        <w:tab/>
      </w:r>
      <w:r w:rsidR="001C4B68" w:rsidRPr="00925885">
        <w:t xml:space="preserve">Personal </w:t>
      </w:r>
      <w:r w:rsidR="00925885" w:rsidRPr="00925885">
        <w:t>P</w:t>
      </w:r>
      <w:r w:rsidR="001C4B68" w:rsidRPr="00925885">
        <w:t xml:space="preserve">roperty </w:t>
      </w:r>
      <w:r w:rsidR="00925885" w:rsidRPr="00925885">
        <w:t>T</w:t>
      </w:r>
      <w:r w:rsidR="001C4B68" w:rsidRPr="00925885">
        <w:t>axes</w:t>
      </w:r>
      <w:r w:rsidR="001C4B68" w:rsidRPr="00BE0E7A">
        <w:t xml:space="preserve"> </w:t>
      </w:r>
      <w:bookmarkEnd w:id="29"/>
    </w:p>
    <w:bookmarkStart w:id="30" w:name="_Toc188885736" w:displacedByCustomXml="next"/>
    <w:sdt>
      <w:sdtPr>
        <w:tag w:val="goog_rdk_45"/>
        <w:id w:val="-542527650"/>
      </w:sdtPr>
      <w:sdtEndPr>
        <w:rPr>
          <w:b w:val="0"/>
          <w:bCs w:val="0"/>
        </w:rPr>
      </w:sdtEndPr>
      <w:sdtContent>
        <w:p w14:paraId="00000020" w14:textId="6D7D5590" w:rsidR="009C381D" w:rsidRPr="00E54925" w:rsidRDefault="00E54925" w:rsidP="00E54925">
          <w:pPr>
            <w:pStyle w:val="Heading3"/>
            <w:rPr>
              <w:b w:val="0"/>
              <w:bCs w:val="0"/>
            </w:rPr>
          </w:pPr>
          <w:r>
            <w:t>b.</w:t>
          </w:r>
          <w:r>
            <w:tab/>
          </w:r>
          <w:r w:rsidR="001C4B68" w:rsidRPr="00925885">
            <w:t xml:space="preserve">Real Property </w:t>
          </w:r>
          <w:r w:rsidR="00925885">
            <w:t>T</w:t>
          </w:r>
          <w:r w:rsidR="001C4B68" w:rsidRPr="00925885">
            <w:t>axes</w:t>
          </w:r>
          <w:r w:rsidR="001C4B68" w:rsidRPr="00C9700F">
            <w:t xml:space="preserve"> </w:t>
          </w:r>
        </w:p>
      </w:sdtContent>
    </w:sdt>
    <w:bookmarkEnd w:id="30" w:displacedByCustomXml="prev"/>
    <w:p w14:paraId="00000021" w14:textId="0A5C0349" w:rsidR="009C381D" w:rsidRPr="00C9700F" w:rsidRDefault="00E54925" w:rsidP="00E54925">
      <w:pPr>
        <w:pStyle w:val="Heading3"/>
      </w:pPr>
      <w:bookmarkStart w:id="31" w:name="_Toc188885737"/>
      <w:r>
        <w:t>c.</w:t>
      </w:r>
      <w:r>
        <w:tab/>
      </w:r>
      <w:sdt>
        <w:sdtPr>
          <w:tag w:val="goog_rdk_47"/>
          <w:id w:val="-1319030268"/>
        </w:sdtPr>
        <w:sdtEndPr/>
        <w:sdtContent>
          <w:sdt>
            <w:sdtPr>
              <w:tag w:val="goog_rdk_46"/>
              <w:id w:val="27765685"/>
            </w:sdtPr>
            <w:sdtEndPr/>
            <w:sdtContent>
              <w:r w:rsidR="0044233D" w:rsidRPr="0044233D">
                <w:t>Possessory Interest Taxes</w:t>
              </w:r>
              <w:r w:rsidR="0044233D">
                <w:t xml:space="preserve"> </w:t>
              </w:r>
            </w:sdtContent>
          </w:sdt>
        </w:sdtContent>
      </w:sdt>
      <w:bookmarkEnd w:id="31"/>
    </w:p>
    <w:p w14:paraId="00000022" w14:textId="6F3AB558" w:rsidR="009C381D" w:rsidRPr="00232928" w:rsidRDefault="00BE0E7A" w:rsidP="00E54925">
      <w:pPr>
        <w:pStyle w:val="Heading2"/>
      </w:pPr>
      <w:bookmarkStart w:id="32" w:name="_Toc188885738"/>
      <w:r>
        <w:t>6.</w:t>
      </w:r>
      <w:r>
        <w:tab/>
      </w:r>
      <w:r w:rsidR="0044233D">
        <w:t>Property Uses</w:t>
      </w:r>
      <w:bookmarkEnd w:id="32"/>
    </w:p>
    <w:p w14:paraId="00000023" w14:textId="5924233B" w:rsidR="009C381D" w:rsidRPr="00C9700F" w:rsidRDefault="00E54925" w:rsidP="00E54925">
      <w:pPr>
        <w:pStyle w:val="Heading3"/>
      </w:pPr>
      <w:bookmarkStart w:id="33" w:name="_Toc188885739"/>
      <w:r>
        <w:t>a.</w:t>
      </w:r>
      <w:r>
        <w:tab/>
      </w:r>
      <w:r w:rsidR="0044233D" w:rsidRPr="0044233D">
        <w:t>Agreement</w:t>
      </w:r>
      <w:r w:rsidR="0044233D">
        <w:t xml:space="preserve"> Type</w:t>
      </w:r>
      <w:bookmarkEnd w:id="33"/>
    </w:p>
    <w:p w14:paraId="77D070BF" w14:textId="41C78280" w:rsidR="00402B5C" w:rsidRPr="0044233D" w:rsidRDefault="00E54925" w:rsidP="00E54925">
      <w:pPr>
        <w:pStyle w:val="Heading3"/>
      </w:pPr>
      <w:bookmarkStart w:id="34" w:name="_Toc188885740"/>
      <w:r>
        <w:t>b.</w:t>
      </w:r>
      <w:r>
        <w:tab/>
      </w:r>
      <w:r w:rsidR="0044233D">
        <w:t xml:space="preserve">Allowable </w:t>
      </w:r>
      <w:r w:rsidR="0044233D" w:rsidRPr="0044233D">
        <w:t>Uses</w:t>
      </w:r>
      <w:bookmarkEnd w:id="34"/>
    </w:p>
    <w:p w14:paraId="6387C200" w14:textId="0C511900" w:rsidR="00402B5C" w:rsidRPr="00E54925" w:rsidRDefault="00E54925" w:rsidP="00E54925">
      <w:pPr>
        <w:pStyle w:val="Heading3"/>
        <w:rPr>
          <w:b w:val="0"/>
          <w:bCs w:val="0"/>
        </w:rPr>
      </w:pPr>
      <w:bookmarkStart w:id="35" w:name="_Toc188885741"/>
      <w:r>
        <w:t>c.</w:t>
      </w:r>
      <w:r>
        <w:tab/>
      </w:r>
      <w:bookmarkStart w:id="36" w:name="_Hlk191585478"/>
      <w:r w:rsidR="0044233D" w:rsidRPr="0044233D">
        <w:t xml:space="preserve">Living Quarters </w:t>
      </w:r>
      <w:r w:rsidR="00402B5C" w:rsidRPr="0044233D">
        <w:t>Policies</w:t>
      </w:r>
      <w:bookmarkEnd w:id="36"/>
      <w:bookmarkEnd w:id="35"/>
    </w:p>
    <w:p w14:paraId="00000025" w14:textId="3698CBDB" w:rsidR="009C381D" w:rsidRPr="00C9700F" w:rsidRDefault="00BE0E7A" w:rsidP="00E54925">
      <w:pPr>
        <w:pStyle w:val="Heading2"/>
      </w:pPr>
      <w:bookmarkStart w:id="37" w:name="_Toc188885742"/>
      <w:r>
        <w:t>7.</w:t>
      </w:r>
      <w:r>
        <w:tab/>
      </w:r>
      <w:r w:rsidR="001C4B68" w:rsidRPr="00C9700F">
        <w:t>Entry</w:t>
      </w:r>
      <w:bookmarkEnd w:id="37"/>
    </w:p>
    <w:p w14:paraId="00000026" w14:textId="2F2414E3" w:rsidR="009C381D" w:rsidRPr="0044233D" w:rsidRDefault="00E54925" w:rsidP="00E54925">
      <w:pPr>
        <w:pStyle w:val="Heading3"/>
      </w:pPr>
      <w:bookmarkStart w:id="38" w:name="_Toc188885743"/>
      <w:r>
        <w:t>a.</w:t>
      </w:r>
      <w:r>
        <w:tab/>
      </w:r>
      <w:r w:rsidR="0044233D" w:rsidRPr="0044233D">
        <w:t>Allowable Parties</w:t>
      </w:r>
      <w:bookmarkEnd w:id="38"/>
      <w:r w:rsidR="0044233D" w:rsidRPr="0044233D">
        <w:t xml:space="preserve"> </w:t>
      </w:r>
    </w:p>
    <w:p w14:paraId="0383AADF" w14:textId="445F3B8A" w:rsidR="00AF56F8" w:rsidRPr="00E54925" w:rsidRDefault="00E54925" w:rsidP="00E54925">
      <w:pPr>
        <w:pStyle w:val="Heading3"/>
        <w:rPr>
          <w:b w:val="0"/>
          <w:bCs w:val="0"/>
        </w:rPr>
      </w:pPr>
      <w:bookmarkStart w:id="39" w:name="_Toc188885744"/>
      <w:r>
        <w:t>b.</w:t>
      </w:r>
      <w:r>
        <w:tab/>
      </w:r>
      <w:bookmarkStart w:id="40" w:name="_Hlk191585549"/>
      <w:r w:rsidR="0044233D" w:rsidRPr="0044233D">
        <w:t xml:space="preserve">Landlord’s Access </w:t>
      </w:r>
      <w:bookmarkEnd w:id="39"/>
      <w:bookmarkEnd w:id="40"/>
    </w:p>
    <w:p w14:paraId="2686DA2F" w14:textId="4A04E594" w:rsidR="00AF56F8" w:rsidRPr="00E54925" w:rsidRDefault="00E54925" w:rsidP="00E54925">
      <w:pPr>
        <w:pStyle w:val="Heading3"/>
        <w:rPr>
          <w:b w:val="0"/>
          <w:bCs w:val="0"/>
        </w:rPr>
      </w:pPr>
      <w:bookmarkStart w:id="41" w:name="_Toc188885745"/>
      <w:r>
        <w:t>c.</w:t>
      </w:r>
      <w:r>
        <w:tab/>
      </w:r>
      <w:r w:rsidR="0044233D">
        <w:t xml:space="preserve">Public </w:t>
      </w:r>
      <w:r w:rsidR="0044233D" w:rsidRPr="0044233D">
        <w:t xml:space="preserve">Access </w:t>
      </w:r>
      <w:bookmarkEnd w:id="41"/>
    </w:p>
    <w:p w14:paraId="00000027" w14:textId="4EF1CC28" w:rsidR="009C381D" w:rsidRPr="0044233D" w:rsidRDefault="00E54925" w:rsidP="00E54925">
      <w:pPr>
        <w:pStyle w:val="Heading3"/>
      </w:pPr>
      <w:bookmarkStart w:id="42" w:name="_Toc188885746"/>
      <w:r>
        <w:t>d.</w:t>
      </w:r>
      <w:r>
        <w:tab/>
      </w:r>
      <w:r w:rsidR="0044233D" w:rsidRPr="0044233D">
        <w:t xml:space="preserve">Access Gate </w:t>
      </w:r>
      <w:r w:rsidR="00AF56F8" w:rsidRPr="0044233D">
        <w:t>Location</w:t>
      </w:r>
      <w:r w:rsidR="0044233D" w:rsidRPr="0044233D">
        <w:t>(s)</w:t>
      </w:r>
      <w:bookmarkEnd w:id="42"/>
    </w:p>
    <w:p w14:paraId="00000029" w14:textId="16C3D2C1" w:rsidR="009C381D" w:rsidRPr="00C9700F" w:rsidRDefault="00E54925" w:rsidP="00E54925">
      <w:pPr>
        <w:pStyle w:val="Heading2"/>
      </w:pPr>
      <w:bookmarkStart w:id="43" w:name="_Toc188885747"/>
      <w:r>
        <w:t>8.</w:t>
      </w:r>
      <w:r>
        <w:tab/>
      </w:r>
      <w:r w:rsidR="001C4B68" w:rsidRPr="00C9700F">
        <w:t xml:space="preserve">Maintenance, </w:t>
      </w:r>
      <w:r w:rsidR="001673AB">
        <w:t>R</w:t>
      </w:r>
      <w:r w:rsidR="001C4B68" w:rsidRPr="00C9700F">
        <w:t xml:space="preserve">epairs, and </w:t>
      </w:r>
      <w:r w:rsidR="001673AB">
        <w:t>I</w:t>
      </w:r>
      <w:r w:rsidR="001C4B68" w:rsidRPr="00C9700F">
        <w:t>mprovements</w:t>
      </w:r>
      <w:bookmarkEnd w:id="43"/>
    </w:p>
    <w:p w14:paraId="172CB013" w14:textId="77B84864" w:rsidR="00D72122" w:rsidRPr="00C630ED" w:rsidRDefault="00E54925" w:rsidP="00E54925">
      <w:pPr>
        <w:pStyle w:val="Heading3"/>
      </w:pPr>
      <w:bookmarkStart w:id="44" w:name="_Toc188885748"/>
      <w:bookmarkStart w:id="45" w:name="_Hlk178260637"/>
      <w:r>
        <w:t>a.</w:t>
      </w:r>
      <w:r>
        <w:tab/>
      </w:r>
      <w:r w:rsidR="001673AB" w:rsidRPr="00C630ED">
        <w:t>Maintenance and Repairs</w:t>
      </w:r>
      <w:bookmarkEnd w:id="44"/>
      <w:r w:rsidR="001673AB" w:rsidRPr="00C630ED">
        <w:t xml:space="preserve"> </w:t>
      </w:r>
      <w:bookmarkEnd w:id="45"/>
    </w:p>
    <w:p w14:paraId="0000002B" w14:textId="6B76DA5C" w:rsidR="009C381D" w:rsidRPr="00C9700F" w:rsidRDefault="00E54925" w:rsidP="00E54925">
      <w:pPr>
        <w:pStyle w:val="Heading3"/>
      </w:pPr>
      <w:bookmarkStart w:id="46" w:name="_Toc188885749"/>
      <w:bookmarkStart w:id="47" w:name="_Hlk178261092"/>
      <w:r>
        <w:t>b.</w:t>
      </w:r>
      <w:r>
        <w:tab/>
      </w:r>
      <w:r w:rsidR="001673AB" w:rsidRPr="001673AB">
        <w:t>Permanent Improvements</w:t>
      </w:r>
      <w:bookmarkEnd w:id="46"/>
      <w:r w:rsidR="001673AB">
        <w:t xml:space="preserve"> </w:t>
      </w:r>
    </w:p>
    <w:p w14:paraId="0000002C" w14:textId="5ED353EF" w:rsidR="009C381D" w:rsidRPr="00E54925" w:rsidRDefault="00E54925" w:rsidP="00E54925">
      <w:pPr>
        <w:pStyle w:val="Heading3"/>
        <w:rPr>
          <w:b w:val="0"/>
          <w:bCs w:val="0"/>
        </w:rPr>
      </w:pPr>
      <w:bookmarkStart w:id="48" w:name="_Toc188885750"/>
      <w:r>
        <w:t>c.</w:t>
      </w:r>
      <w:r>
        <w:tab/>
      </w:r>
      <w:r w:rsidR="001673AB">
        <w:t xml:space="preserve">Liens </w:t>
      </w:r>
      <w:bookmarkEnd w:id="47"/>
      <w:bookmarkEnd w:id="48"/>
    </w:p>
    <w:p w14:paraId="0000002D" w14:textId="089EB6A2" w:rsidR="009C381D" w:rsidRPr="00C9700F" w:rsidRDefault="00E54925" w:rsidP="00E54925">
      <w:pPr>
        <w:pStyle w:val="Heading2"/>
      </w:pPr>
      <w:bookmarkStart w:id="49" w:name="_Toc188885751"/>
      <w:r>
        <w:t>9.</w:t>
      </w:r>
      <w:r>
        <w:tab/>
      </w:r>
      <w:r w:rsidR="001C4B68" w:rsidRPr="00C9700F">
        <w:t xml:space="preserve">Stewardship </w:t>
      </w:r>
      <w:r w:rsidR="00C630ED">
        <w:t>G</w:t>
      </w:r>
      <w:r w:rsidR="001C4B68" w:rsidRPr="00C9700F">
        <w:t>uidelines</w:t>
      </w:r>
      <w:bookmarkEnd w:id="49"/>
    </w:p>
    <w:p w14:paraId="41B8E08C" w14:textId="6760DE85" w:rsidR="00C630ED" w:rsidRDefault="00E54925" w:rsidP="00E54925">
      <w:pPr>
        <w:pStyle w:val="Heading2"/>
      </w:pPr>
      <w:bookmarkStart w:id="50" w:name="_Toc188885752"/>
      <w:r>
        <w:t>10.</w:t>
      </w:r>
      <w:r>
        <w:tab/>
      </w:r>
      <w:r w:rsidR="001C4B68" w:rsidRPr="00C9700F">
        <w:t xml:space="preserve">Additional </w:t>
      </w:r>
      <w:r w:rsidR="00C630ED">
        <w:t>Constraints</w:t>
      </w:r>
      <w:bookmarkEnd w:id="50"/>
      <w:r w:rsidR="00C630ED">
        <w:t xml:space="preserve"> </w:t>
      </w:r>
    </w:p>
    <w:p w14:paraId="00000030" w14:textId="625426D4" w:rsidR="009C381D" w:rsidRPr="00E54925" w:rsidRDefault="00E54925" w:rsidP="00E54925">
      <w:pPr>
        <w:pStyle w:val="Heading3"/>
        <w:rPr>
          <w:b w:val="0"/>
          <w:bCs w:val="0"/>
        </w:rPr>
      </w:pPr>
      <w:bookmarkStart w:id="51" w:name="_Toc188885753"/>
      <w:r>
        <w:t>a.</w:t>
      </w:r>
      <w:r>
        <w:tab/>
      </w:r>
      <w:r w:rsidR="00A839D4">
        <w:t>S</w:t>
      </w:r>
      <w:r w:rsidR="001C4B68" w:rsidRPr="00C630ED">
        <w:t xml:space="preserve">oil </w:t>
      </w:r>
      <w:r w:rsidR="00A839D4">
        <w:t>A</w:t>
      </w:r>
      <w:r w:rsidR="001C4B68" w:rsidRPr="00C630ED">
        <w:t xml:space="preserve">ltering </w:t>
      </w:r>
      <w:r w:rsidR="00A839D4">
        <w:t>P</w:t>
      </w:r>
      <w:r w:rsidR="001C4B68" w:rsidRPr="00C630ED">
        <w:t>ractices</w:t>
      </w:r>
      <w:r w:rsidR="001C4B68" w:rsidRPr="00C9700F">
        <w:t xml:space="preserve"> </w:t>
      </w:r>
      <w:bookmarkEnd w:id="51"/>
    </w:p>
    <w:p w14:paraId="00000031" w14:textId="4ABE972C" w:rsidR="009C381D" w:rsidRPr="00C630ED" w:rsidRDefault="00E54925" w:rsidP="00E54925">
      <w:pPr>
        <w:pStyle w:val="Heading3"/>
      </w:pPr>
      <w:bookmarkStart w:id="52" w:name="_Toc188885754"/>
      <w:r>
        <w:t>b.</w:t>
      </w:r>
      <w:r>
        <w:tab/>
      </w:r>
      <w:sdt>
        <w:sdtPr>
          <w:tag w:val="goog_rdk_57"/>
          <w:id w:val="1606232957"/>
        </w:sdtPr>
        <w:sdtEndPr/>
        <w:sdtContent>
          <w:r w:rsidR="00C630ED" w:rsidRPr="00C630ED">
            <w:t>Hazardous Substances and Dead Animal Disposal</w:t>
          </w:r>
        </w:sdtContent>
      </w:sdt>
      <w:bookmarkEnd w:id="52"/>
    </w:p>
    <w:bookmarkStart w:id="53" w:name="_Toc188885755" w:displacedByCustomXml="next"/>
    <w:sdt>
      <w:sdtPr>
        <w:tag w:val="goog_rdk_60"/>
        <w:id w:val="-260920003"/>
      </w:sdtPr>
      <w:sdtEndPr/>
      <w:sdtContent>
        <w:sdt>
          <w:sdtPr>
            <w:tag w:val="goog_rdk_58"/>
            <w:id w:val="-1866358367"/>
          </w:sdtPr>
          <w:sdtEndPr/>
          <w:sdtContent>
            <w:p w14:paraId="21AD9F27" w14:textId="0A7E6B63" w:rsidR="00C630ED" w:rsidRPr="00C630ED" w:rsidRDefault="00E54925" w:rsidP="00E54925">
              <w:pPr>
                <w:pStyle w:val="Heading3"/>
              </w:pPr>
              <w:r>
                <w:t>c.</w:t>
              </w:r>
              <w:r>
                <w:tab/>
              </w:r>
              <w:r w:rsidR="00C630ED">
                <w:t>Temporary Structures</w:t>
              </w:r>
              <w:bookmarkEnd w:id="53"/>
              <w:r w:rsidR="00C630ED">
                <w:t xml:space="preserve"> </w:t>
              </w:r>
            </w:p>
            <w:p w14:paraId="00000032" w14:textId="4DBE3CEA" w:rsidR="009C381D" w:rsidRPr="00C9700F" w:rsidRDefault="00E54925" w:rsidP="00E54925">
              <w:pPr>
                <w:pStyle w:val="Heading3"/>
              </w:pPr>
              <w:bookmarkStart w:id="54" w:name="_Toc188885756"/>
              <w:bookmarkStart w:id="55" w:name="_Hlk178261813"/>
              <w:r>
                <w:t>d.</w:t>
              </w:r>
              <w:r>
                <w:tab/>
              </w:r>
              <w:r w:rsidR="00BB04E3" w:rsidRPr="00BB04E3">
                <w:t>Invasive Species Measures</w:t>
              </w:r>
            </w:p>
          </w:sdtContent>
        </w:sdt>
        <w:bookmarkEnd w:id="55" w:displacedByCustomXml="next"/>
      </w:sdtContent>
    </w:sdt>
    <w:bookmarkEnd w:id="54" w:displacedByCustomXml="prev"/>
    <w:bookmarkStart w:id="56" w:name="_Toc188885757" w:displacedByCustomXml="next"/>
    <w:sdt>
      <w:sdtPr>
        <w:tag w:val="goog_rdk_62"/>
        <w:id w:val="28922841"/>
      </w:sdtPr>
      <w:sdtEndPr/>
      <w:sdtContent>
        <w:sdt>
          <w:sdtPr>
            <w:tag w:val="goog_rdk_61"/>
            <w:id w:val="1382130068"/>
          </w:sdtPr>
          <w:sdtEndPr/>
          <w:sdtContent>
            <w:p w14:paraId="00000033" w14:textId="674AFA7D" w:rsidR="009C381D" w:rsidRDefault="00E54925" w:rsidP="00E54925">
              <w:pPr>
                <w:pStyle w:val="Heading3"/>
              </w:pPr>
              <w:r>
                <w:t>e.</w:t>
              </w:r>
              <w:r>
                <w:tab/>
              </w:r>
              <w:r w:rsidR="00971BBD">
                <w:t>Animal Welfare</w:t>
              </w:r>
            </w:p>
          </w:sdtContent>
        </w:sdt>
      </w:sdtContent>
    </w:sdt>
    <w:bookmarkEnd w:id="56" w:displacedByCustomXml="prev"/>
    <w:bookmarkStart w:id="57" w:name="_Toc188885758" w:displacedByCustomXml="next"/>
    <w:sdt>
      <w:sdtPr>
        <w:tag w:val="goog_rdk_62"/>
        <w:id w:val="1254788555"/>
      </w:sdtPr>
      <w:sdtEndPr/>
      <w:sdtContent>
        <w:sdt>
          <w:sdtPr>
            <w:tag w:val="goog_rdk_61"/>
            <w:id w:val="277303681"/>
          </w:sdtPr>
          <w:sdtEndPr/>
          <w:sdtContent>
            <w:p w14:paraId="7B592176" w14:textId="0F6CFBB0" w:rsidR="00971BBD" w:rsidRPr="00971BBD" w:rsidRDefault="00971BBD" w:rsidP="00971BBD">
              <w:pPr>
                <w:pStyle w:val="Heading3"/>
              </w:pPr>
              <w:r>
                <w:t>f.</w:t>
              </w:r>
              <w:r>
                <w:tab/>
                <w:t>Other Restrictions</w:t>
              </w:r>
              <w:r w:rsidRPr="00BB04E3">
                <w:t xml:space="preserve"> </w:t>
              </w:r>
            </w:p>
          </w:sdtContent>
        </w:sdt>
      </w:sdtContent>
    </w:sdt>
    <w:bookmarkEnd w:id="57" w:displacedByCustomXml="prev"/>
    <w:p w14:paraId="00000034" w14:textId="46CAAFEC" w:rsidR="009C381D" w:rsidRPr="006D1E4F" w:rsidRDefault="00E54925" w:rsidP="00E54925">
      <w:pPr>
        <w:pStyle w:val="Heading2"/>
      </w:pPr>
      <w:bookmarkStart w:id="58" w:name="_Toc188885759"/>
      <w:r>
        <w:t>11.</w:t>
      </w:r>
      <w:r>
        <w:tab/>
      </w:r>
      <w:r w:rsidR="00687C28" w:rsidRPr="006D1E4F">
        <w:t>Subcontracting</w:t>
      </w:r>
      <w:bookmarkEnd w:id="58"/>
    </w:p>
    <w:p w14:paraId="28468090" w14:textId="75DAC5B3" w:rsidR="00BB04E3" w:rsidRPr="00BB04E3" w:rsidRDefault="00E54925" w:rsidP="00E54925">
      <w:pPr>
        <w:pStyle w:val="Heading3"/>
      </w:pPr>
      <w:bookmarkStart w:id="59" w:name="_Toc188885760"/>
      <w:r>
        <w:t>a.</w:t>
      </w:r>
      <w:r>
        <w:tab/>
      </w:r>
      <w:r w:rsidR="00BB04E3" w:rsidRPr="00BB04E3">
        <w:t>Landlord Consent</w:t>
      </w:r>
      <w:bookmarkEnd w:id="59"/>
      <w:r w:rsidR="00BB04E3" w:rsidRPr="00BB04E3">
        <w:t xml:space="preserve"> </w:t>
      </w:r>
    </w:p>
    <w:p w14:paraId="00000035" w14:textId="1DEEB4B1" w:rsidR="009C381D" w:rsidRPr="00C9700F" w:rsidRDefault="00E54925" w:rsidP="00E54925">
      <w:pPr>
        <w:pStyle w:val="Heading3"/>
      </w:pPr>
      <w:bookmarkStart w:id="60" w:name="_Toc188885761"/>
      <w:r>
        <w:t>b.</w:t>
      </w:r>
      <w:r>
        <w:tab/>
      </w:r>
      <w:r w:rsidR="008B15EB">
        <w:t xml:space="preserve">Grazing Operator </w:t>
      </w:r>
      <w:r w:rsidR="00BB04E3" w:rsidRPr="00BB04E3">
        <w:t>Responsibilities</w:t>
      </w:r>
      <w:bookmarkEnd w:id="60"/>
      <w:r w:rsidR="00BB04E3">
        <w:t xml:space="preserve"> </w:t>
      </w:r>
    </w:p>
    <w:p w14:paraId="00000037" w14:textId="4C6945F2" w:rsidR="009C381D" w:rsidRPr="00C9700F" w:rsidRDefault="00E54925" w:rsidP="00E54925">
      <w:pPr>
        <w:pStyle w:val="Heading2"/>
      </w:pPr>
      <w:bookmarkStart w:id="61" w:name="_Toc188885762"/>
      <w:r>
        <w:t xml:space="preserve">12. </w:t>
      </w:r>
      <w:r w:rsidR="001C4B68" w:rsidRPr="00C9700F">
        <w:t xml:space="preserve">Insurance and </w:t>
      </w:r>
      <w:r w:rsidR="00BB04E3">
        <w:t>L</w:t>
      </w:r>
      <w:r w:rsidR="001C4B68" w:rsidRPr="00C9700F">
        <w:t>iability</w:t>
      </w:r>
      <w:bookmarkEnd w:id="61"/>
    </w:p>
    <w:p w14:paraId="00000038" w14:textId="12BF19BC" w:rsidR="009C381D" w:rsidRPr="00C9700F" w:rsidRDefault="00E54925" w:rsidP="00E54925">
      <w:pPr>
        <w:pStyle w:val="Heading3"/>
      </w:pPr>
      <w:bookmarkStart w:id="62" w:name="_Toc188885763"/>
      <w:r>
        <w:t>a.</w:t>
      </w:r>
      <w:r>
        <w:tab/>
      </w:r>
      <w:r w:rsidR="00BB04E3" w:rsidRPr="00BB04E3">
        <w:t>Liability Insurance</w:t>
      </w:r>
      <w:bookmarkEnd w:id="62"/>
      <w:r w:rsidR="00BB04E3" w:rsidRPr="00BB04E3">
        <w:t xml:space="preserve"> </w:t>
      </w:r>
    </w:p>
    <w:p w14:paraId="00000039" w14:textId="3FE9352F" w:rsidR="009C381D" w:rsidRPr="00C9700F" w:rsidRDefault="00E54925" w:rsidP="00E54925">
      <w:pPr>
        <w:pStyle w:val="Heading3"/>
      </w:pPr>
      <w:bookmarkStart w:id="63" w:name="_Toc188885764"/>
      <w:r>
        <w:t>b.</w:t>
      </w:r>
      <w:r>
        <w:tab/>
      </w:r>
      <w:r w:rsidR="00CE7C29" w:rsidRPr="00CE7C29">
        <w:t>Workers Compensation Insurance</w:t>
      </w:r>
      <w:r w:rsidR="00CE7C29">
        <w:t xml:space="preserve"> </w:t>
      </w:r>
      <w:bookmarkEnd w:id="63"/>
    </w:p>
    <w:p w14:paraId="0000003A" w14:textId="4E84E300" w:rsidR="009C381D" w:rsidRPr="00C9700F" w:rsidRDefault="00E54925" w:rsidP="00E54925">
      <w:pPr>
        <w:pStyle w:val="Heading2"/>
      </w:pPr>
      <w:bookmarkStart w:id="64" w:name="_Toc188885765"/>
      <w:r>
        <w:t>13.</w:t>
      </w:r>
      <w:r>
        <w:tab/>
      </w:r>
      <w:r w:rsidR="001C4B68" w:rsidRPr="00C9700F">
        <w:t>Indemnification</w:t>
      </w:r>
      <w:bookmarkEnd w:id="64"/>
    </w:p>
    <w:p w14:paraId="0000003B" w14:textId="27B99D7F" w:rsidR="009C381D" w:rsidRPr="00CE7C29" w:rsidRDefault="00E54925" w:rsidP="00E54925">
      <w:pPr>
        <w:pStyle w:val="Heading3"/>
      </w:pPr>
      <w:bookmarkStart w:id="65" w:name="_Toc188885766"/>
      <w:r>
        <w:t>a.</w:t>
      </w:r>
      <w:r>
        <w:tab/>
      </w:r>
      <w:r w:rsidR="00CE7C29" w:rsidRPr="00CE7C29">
        <w:t>Landlord Indemnification</w:t>
      </w:r>
      <w:bookmarkEnd w:id="65"/>
      <w:r w:rsidR="00CE7C29" w:rsidRPr="00CE7C29">
        <w:t xml:space="preserve"> </w:t>
      </w:r>
    </w:p>
    <w:p w14:paraId="48C0248B" w14:textId="0678100E" w:rsidR="00D30624" w:rsidRPr="00CE7C29" w:rsidRDefault="00E54925" w:rsidP="00E54925">
      <w:pPr>
        <w:pStyle w:val="Heading3"/>
      </w:pPr>
      <w:bookmarkStart w:id="66" w:name="_Toc188885767"/>
      <w:r>
        <w:t>b.</w:t>
      </w:r>
      <w:r>
        <w:tab/>
      </w:r>
      <w:r w:rsidR="00CE7C29" w:rsidRPr="00CE7C29">
        <w:t>Accessible Public Lands</w:t>
      </w:r>
      <w:bookmarkEnd w:id="66"/>
      <w:r w:rsidR="00CE7C29" w:rsidRPr="00CE7C29">
        <w:t xml:space="preserve"> </w:t>
      </w:r>
    </w:p>
    <w:p w14:paraId="0000003C" w14:textId="1346A544" w:rsidR="009C381D" w:rsidRDefault="00E54925" w:rsidP="00E54925">
      <w:pPr>
        <w:pStyle w:val="Heading2"/>
      </w:pPr>
      <w:bookmarkStart w:id="67" w:name="_Toc188885768"/>
      <w:r>
        <w:t>14.</w:t>
      </w:r>
      <w:r>
        <w:tab/>
      </w:r>
      <w:r w:rsidR="001C4B68" w:rsidRPr="00C9700F">
        <w:t xml:space="preserve">Damage or </w:t>
      </w:r>
      <w:r w:rsidR="00CE7C29">
        <w:t>D</w:t>
      </w:r>
      <w:r w:rsidR="001C4B68" w:rsidRPr="00C9700F">
        <w:t>estruction</w:t>
      </w:r>
      <w:bookmarkEnd w:id="67"/>
      <w:r w:rsidR="00CE7C29">
        <w:t xml:space="preserve"> </w:t>
      </w:r>
    </w:p>
    <w:p w14:paraId="0000003F" w14:textId="30A78156" w:rsidR="009C381D" w:rsidRPr="00A839D4" w:rsidRDefault="00E54925" w:rsidP="00E54925">
      <w:pPr>
        <w:pStyle w:val="Heading2"/>
      </w:pPr>
      <w:bookmarkStart w:id="68" w:name="_Toc188885769"/>
      <w:r>
        <w:t>15.</w:t>
      </w:r>
      <w:r>
        <w:tab/>
      </w:r>
      <w:r w:rsidR="001C4B68" w:rsidRPr="008F1334">
        <w:t>Condemnation</w:t>
      </w:r>
      <w:bookmarkEnd w:id="68"/>
    </w:p>
    <w:p w14:paraId="00000045" w14:textId="31891E97" w:rsidR="009C381D" w:rsidRPr="00A839D4" w:rsidRDefault="00E54925" w:rsidP="00E54925">
      <w:pPr>
        <w:pStyle w:val="Heading2"/>
      </w:pPr>
      <w:bookmarkStart w:id="69" w:name="_Toc188885770"/>
      <w:bookmarkStart w:id="70" w:name="_Hlk178263423"/>
      <w:r>
        <w:t>16.</w:t>
      </w:r>
      <w:r>
        <w:tab/>
      </w:r>
      <w:r w:rsidR="001C4B68" w:rsidRPr="00C9700F">
        <w:t xml:space="preserve">Removal of </w:t>
      </w:r>
      <w:r w:rsidR="00A839D4">
        <w:t>P</w:t>
      </w:r>
      <w:r w:rsidR="001C4B68" w:rsidRPr="00C9700F">
        <w:t xml:space="preserve">ersonal </w:t>
      </w:r>
      <w:r w:rsidR="00A839D4">
        <w:t>P</w:t>
      </w:r>
      <w:r w:rsidR="001C4B68" w:rsidRPr="00C9700F">
        <w:t>roperty</w:t>
      </w:r>
      <w:bookmarkEnd w:id="69"/>
    </w:p>
    <w:p w14:paraId="00000047" w14:textId="1E47AD5B" w:rsidR="009C381D" w:rsidRPr="00A839D4" w:rsidRDefault="00E54925" w:rsidP="00E54925">
      <w:pPr>
        <w:pStyle w:val="Heading2"/>
      </w:pPr>
      <w:bookmarkStart w:id="71" w:name="_Toc188885771"/>
      <w:bookmarkEnd w:id="70"/>
      <w:r>
        <w:t>17.</w:t>
      </w:r>
      <w:r>
        <w:tab/>
      </w:r>
      <w:r w:rsidR="001C4B68" w:rsidRPr="00C9700F">
        <w:t xml:space="preserve">Dispute </w:t>
      </w:r>
      <w:r w:rsidR="00A839D4">
        <w:t>R</w:t>
      </w:r>
      <w:r w:rsidR="001C4B68" w:rsidRPr="00C9700F">
        <w:t>esolution</w:t>
      </w:r>
      <w:bookmarkEnd w:id="71"/>
    </w:p>
    <w:p w14:paraId="2718D3FC" w14:textId="3083F36E" w:rsidR="00D32B5E" w:rsidRPr="00967F05" w:rsidRDefault="00E54925" w:rsidP="00967F05">
      <w:pPr>
        <w:pStyle w:val="Heading2"/>
      </w:pPr>
      <w:bookmarkStart w:id="72" w:name="_Toc188885772"/>
      <w:r>
        <w:t>18.</w:t>
      </w:r>
      <w:r>
        <w:tab/>
      </w:r>
      <w:r w:rsidR="001C4B68" w:rsidRPr="00C9700F">
        <w:t>Notices</w:t>
      </w:r>
      <w:r w:rsidR="008F1334">
        <w:t xml:space="preserve"> and </w:t>
      </w:r>
      <w:r w:rsidR="001C4B68" w:rsidRPr="00C9700F">
        <w:t>Communication</w:t>
      </w:r>
      <w:r w:rsidR="008F1334">
        <w:t>s</w:t>
      </w:r>
      <w:bookmarkEnd w:id="72"/>
    </w:p>
    <w:sectPr w:rsidR="00D32B5E" w:rsidRPr="00967F05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783B8" w14:textId="77777777" w:rsidR="00602D0D" w:rsidRDefault="00602D0D">
      <w:pPr>
        <w:spacing w:after="0" w:line="240" w:lineRule="auto"/>
      </w:pPr>
      <w:r>
        <w:separator/>
      </w:r>
    </w:p>
  </w:endnote>
  <w:endnote w:type="continuationSeparator" w:id="0">
    <w:p w14:paraId="7FB9B342" w14:textId="77777777" w:rsidR="00602D0D" w:rsidRDefault="0060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31861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835012" w14:textId="77777777" w:rsidR="00A43F68" w:rsidRDefault="00A43F68" w:rsidP="00BF793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2A37E42" w14:textId="77777777" w:rsidR="00A43F68" w:rsidRDefault="00A43F68" w:rsidP="00BF793A">
    <w:pPr>
      <w:pStyle w:val="Footer"/>
    </w:pPr>
  </w:p>
  <w:p w14:paraId="752F7AE5" w14:textId="77777777" w:rsidR="00A43F68" w:rsidRDefault="00A43F68" w:rsidP="00BF793A"/>
  <w:p w14:paraId="398AA9FD" w14:textId="77777777" w:rsidR="00A43F68" w:rsidRDefault="00A43F68" w:rsidP="00BF79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BDE98" w14:textId="7D0211B8" w:rsidR="0071662C" w:rsidRDefault="00A629D8" w:rsidP="004A598D">
    <w:pPr>
      <w:pStyle w:val="Footer"/>
    </w:pPr>
    <w:bookmarkStart w:id="73" w:name="_Hlk186729511"/>
    <w:r>
      <w:rPr>
        <w:i/>
        <w:iCs/>
      </w:rPr>
      <w:t>March 2</w:t>
    </w:r>
    <w:r w:rsidR="00332BD8" w:rsidRPr="00342470">
      <w:rPr>
        <w:i/>
        <w:iCs/>
      </w:rPr>
      <w:t xml:space="preserve">, </w:t>
    </w:r>
    <w:proofErr w:type="gramStart"/>
    <w:r w:rsidR="00332BD8" w:rsidRPr="00342470">
      <w:rPr>
        <w:i/>
        <w:iCs/>
      </w:rPr>
      <w:t>2025</w:t>
    </w:r>
    <w:bookmarkEnd w:id="73"/>
    <w:proofErr w:type="gramEnd"/>
    <w:r w:rsidR="004A598D">
      <w:tab/>
    </w:r>
    <w:r w:rsidR="004A598D">
      <w:tab/>
    </w:r>
    <w:sdt>
      <w:sdtPr>
        <w:id w:val="-1322807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662C">
          <w:fldChar w:fldCharType="begin"/>
        </w:r>
        <w:r w:rsidR="0071662C">
          <w:instrText xml:space="preserve"> PAGE   \* MERGEFORMAT </w:instrText>
        </w:r>
        <w:r w:rsidR="0071662C">
          <w:fldChar w:fldCharType="separate"/>
        </w:r>
        <w:r w:rsidR="0071662C">
          <w:rPr>
            <w:noProof/>
          </w:rPr>
          <w:t>2</w:t>
        </w:r>
        <w:r w:rsidR="0071662C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7B48" w14:textId="77777777" w:rsidR="006F18DE" w:rsidRDefault="006F18DE" w:rsidP="004A598D">
    <w:pPr>
      <w:autoSpaceDE w:val="0"/>
      <w:autoSpaceDN w:val="0"/>
      <w:adjustRightInd w:val="0"/>
      <w:spacing w:after="0" w:line="247" w:lineRule="auto"/>
      <w:jc w:val="center"/>
      <w:rPr>
        <w:i/>
        <w:sz w:val="18"/>
        <w:szCs w:val="18"/>
      </w:rPr>
    </w:pPr>
  </w:p>
  <w:p w14:paraId="08916252" w14:textId="6EB3B018" w:rsidR="004A598D" w:rsidRPr="004A598D" w:rsidRDefault="004A598D" w:rsidP="006F18DE">
    <w:pPr>
      <w:autoSpaceDE w:val="0"/>
      <w:autoSpaceDN w:val="0"/>
      <w:adjustRightInd w:val="0"/>
      <w:spacing w:after="0" w:line="247" w:lineRule="auto"/>
      <w:ind w:left="-446" w:right="-446"/>
      <w:jc w:val="center"/>
      <w:rPr>
        <w:i/>
        <w:sz w:val="18"/>
        <w:szCs w:val="18"/>
      </w:rPr>
    </w:pPr>
    <w:r w:rsidRPr="007346DB">
      <w:rPr>
        <w:i/>
        <w:sz w:val="18"/>
        <w:szCs w:val="18"/>
      </w:rPr>
      <w:t xml:space="preserve">The Board’s </w:t>
    </w:r>
    <w:r>
      <w:rPr>
        <w:i/>
        <w:sz w:val="18"/>
        <w:szCs w:val="18"/>
      </w:rPr>
      <w:t>m</w:t>
    </w:r>
    <w:r w:rsidRPr="007346DB">
      <w:rPr>
        <w:i/>
        <w:sz w:val="18"/>
        <w:szCs w:val="18"/>
      </w:rPr>
      <w:t>ission is to lead California in developing policies and programs that serve the public interest in environmentally, economically, and socially sustainable management of forest and rangelands</w:t>
    </w:r>
    <w:r>
      <w:rPr>
        <w:i/>
        <w:sz w:val="18"/>
        <w:szCs w:val="18"/>
      </w:rPr>
      <w:t>,</w:t>
    </w:r>
    <w:r w:rsidRPr="007346DB">
      <w:rPr>
        <w:i/>
        <w:sz w:val="18"/>
        <w:szCs w:val="18"/>
      </w:rPr>
      <w:t xml:space="preserve"> and a fire protection system that protects and serves the people of the state.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8841" w14:textId="77777777" w:rsidR="00602D0D" w:rsidRDefault="00602D0D">
      <w:pPr>
        <w:spacing w:after="0" w:line="240" w:lineRule="auto"/>
      </w:pPr>
      <w:r>
        <w:separator/>
      </w:r>
    </w:p>
  </w:footnote>
  <w:footnote w:type="continuationSeparator" w:id="0">
    <w:p w14:paraId="24FA04A3" w14:textId="77777777" w:rsidR="00602D0D" w:rsidRDefault="00602D0D">
      <w:pPr>
        <w:spacing w:after="0" w:line="240" w:lineRule="auto"/>
      </w:pPr>
      <w:r>
        <w:continuationSeparator/>
      </w:r>
    </w:p>
  </w:footnote>
  <w:footnote w:id="1">
    <w:p w14:paraId="6B992974" w14:textId="5398D292" w:rsidR="00681FB0" w:rsidRDefault="00681FB0" w:rsidP="00681F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20F1">
        <w:t xml:space="preserve">RMAC. </w:t>
      </w:r>
      <w:r w:rsidRPr="00147D2B">
        <w:t xml:space="preserve">2024. Appendix </w:t>
      </w:r>
      <w:r>
        <w:t>C</w:t>
      </w:r>
      <w:r w:rsidRPr="00147D2B">
        <w:t xml:space="preserve">: Grazing Agreement template. State Lands Grazing License and Land Management subcommittee, Range Management Advisory Committee, Board of Forestry and Fire Protection, California Natural Resources Agency. Sacramento, CA. </w:t>
      </w:r>
      <w:r w:rsidRPr="0005243D">
        <w:rPr>
          <w:highlight w:val="yellow"/>
        </w:rPr>
        <w:t>Available online:   Verified MONTH, DAY, 2024. (to be updated once finalized and online).</w:t>
      </w:r>
    </w:p>
  </w:footnote>
  <w:footnote w:id="2">
    <w:p w14:paraId="1323F93A" w14:textId="44494812" w:rsidR="00681FB0" w:rsidRDefault="00681FB0" w:rsidP="00681F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47D2B">
        <w:t xml:space="preserve">[RMAC] Range Management Advisory Committee. </w:t>
      </w:r>
      <w:r w:rsidRPr="00F820F1">
        <w:t xml:space="preserve">2024. Appendix </w:t>
      </w:r>
      <w:r>
        <w:t>D</w:t>
      </w:r>
      <w:r w:rsidRPr="00F820F1">
        <w:t xml:space="preserve">: Management Action Plan template. State Lands Grazing License and Land Management subcommittee, Range Management Advisory Committee, Board of Forestry and Fire Protection, California Natural Resources Agency. Sacramento, CA. </w:t>
      </w:r>
      <w:r w:rsidRPr="00F820F1">
        <w:rPr>
          <w:highlight w:val="yellow"/>
        </w:rPr>
        <w:t>Available online</w:t>
      </w:r>
      <w:r w:rsidRPr="000F2884">
        <w:rPr>
          <w:highlight w:val="yellow"/>
        </w:rPr>
        <w:t>:</w:t>
      </w:r>
      <w:r w:rsidRPr="00A4135F">
        <w:rPr>
          <w:highlight w:val="yellow"/>
        </w:rPr>
        <w:t xml:space="preserve">   Verified MONTH, DAY, 2024</w:t>
      </w:r>
      <w:r w:rsidRPr="00E40DA9">
        <w:rPr>
          <w:highlight w:val="yellow"/>
        </w:rPr>
        <w:t xml:space="preserve">. (to be updated once </w:t>
      </w:r>
      <w:r>
        <w:rPr>
          <w:highlight w:val="yellow"/>
        </w:rPr>
        <w:t xml:space="preserve">finalized and </w:t>
      </w:r>
      <w:r w:rsidRPr="00E40DA9">
        <w:rPr>
          <w:highlight w:val="yellow"/>
        </w:rPr>
        <w:t>online).</w:t>
      </w:r>
    </w:p>
  </w:footnote>
  <w:footnote w:id="3">
    <w:p w14:paraId="7639AA55" w14:textId="4449D45F" w:rsidR="00681FB0" w:rsidRDefault="00681FB0" w:rsidP="00681FB0">
      <w:pPr>
        <w:pStyle w:val="FootnoteText"/>
      </w:pPr>
      <w:r>
        <w:rPr>
          <w:rStyle w:val="FootnoteReference"/>
        </w:rPr>
        <w:footnoteRef/>
      </w:r>
      <w:r>
        <w:t xml:space="preserve"> RMAC. 2024. State Lands Grazing Packet Guidebook, including Instructions for Use of the Grazing Agreement and Management Action Plan (MAP) Templates. </w:t>
      </w:r>
      <w:r w:rsidRPr="00147D2B">
        <w:t xml:space="preserve">Range Management Advisory Committee, Board of Forestry and Fire Protection, California Natural Resources Agency. Sacramento, CA. </w:t>
      </w:r>
      <w:r w:rsidRPr="0005243D">
        <w:rPr>
          <w:highlight w:val="yellow"/>
        </w:rPr>
        <w:t>Available online:   Verified MONTH, DAY, 2024. (to be updated once finalized and online).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4BB2A" w14:textId="58C1F155" w:rsidR="004A598D" w:rsidRPr="004A598D" w:rsidRDefault="004A598D">
    <w:pPr>
      <w:pStyle w:val="Header"/>
      <w:rPr>
        <w:i/>
        <w:iCs/>
      </w:rPr>
    </w:pPr>
    <w:r w:rsidRPr="00C07AF2">
      <w:rPr>
        <w:i/>
        <w:iCs/>
      </w:rPr>
      <w:t>State Lands Grazing Packet Guidebook</w:t>
    </w:r>
    <w:r>
      <w:rPr>
        <w:i/>
        <w:iCs/>
      </w:rPr>
      <w:tab/>
    </w:r>
    <w:r>
      <w:rPr>
        <w:i/>
        <w:iCs/>
      </w:rPr>
      <w:tab/>
      <w:t>Range Management Advisory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4FC"/>
    <w:multiLevelType w:val="hybridMultilevel"/>
    <w:tmpl w:val="5ADC1D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D3741"/>
    <w:multiLevelType w:val="hybridMultilevel"/>
    <w:tmpl w:val="FD0A0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E01133"/>
    <w:multiLevelType w:val="hybridMultilevel"/>
    <w:tmpl w:val="83220ED4"/>
    <w:lvl w:ilvl="0" w:tplc="01EADB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B26C44"/>
    <w:multiLevelType w:val="multilevel"/>
    <w:tmpl w:val="607A82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pStyle w:val="Heading4"/>
      <w:lvlText w:val="%2."/>
      <w:lvlJc w:val="left"/>
      <w:pPr>
        <w:ind w:left="2520" w:hanging="360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526072C1"/>
    <w:multiLevelType w:val="hybridMultilevel"/>
    <w:tmpl w:val="586A2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8C1F15"/>
    <w:multiLevelType w:val="hybridMultilevel"/>
    <w:tmpl w:val="BF50073E"/>
    <w:lvl w:ilvl="0" w:tplc="6A501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417D5"/>
    <w:multiLevelType w:val="hybridMultilevel"/>
    <w:tmpl w:val="0FD82E9E"/>
    <w:lvl w:ilvl="0" w:tplc="2E58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8698F"/>
    <w:multiLevelType w:val="multilevel"/>
    <w:tmpl w:val="55528AA2"/>
    <w:lvl w:ilvl="0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A4165A"/>
    <w:multiLevelType w:val="hybridMultilevel"/>
    <w:tmpl w:val="83ACE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950251">
    <w:abstractNumId w:val="3"/>
  </w:num>
  <w:num w:numId="2" w16cid:durableId="1945451504">
    <w:abstractNumId w:val="7"/>
  </w:num>
  <w:num w:numId="3" w16cid:durableId="71583938">
    <w:abstractNumId w:val="8"/>
  </w:num>
  <w:num w:numId="4" w16cid:durableId="1475221729">
    <w:abstractNumId w:val="5"/>
  </w:num>
  <w:num w:numId="5" w16cid:durableId="40909497">
    <w:abstractNumId w:val="1"/>
  </w:num>
  <w:num w:numId="6" w16cid:durableId="1787651117">
    <w:abstractNumId w:val="4"/>
  </w:num>
  <w:num w:numId="7" w16cid:durableId="376399569">
    <w:abstractNumId w:val="2"/>
  </w:num>
  <w:num w:numId="8" w16cid:durableId="1927225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1325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4530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3465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7689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6026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4467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1186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6011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9275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0693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8829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271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5514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4793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3076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9587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8236296">
    <w:abstractNumId w:val="0"/>
  </w:num>
  <w:num w:numId="26" w16cid:durableId="157766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CD0NNXA4QPkHKGqda2JELmeT46oP0g/U6LdJzN0ityR4cPwhlkr96sraGVA0s7PDhd9M4KYBsAe9tVuQKoQPQw==" w:salt="La7mDSh6wg/SPcrfV2La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1D"/>
    <w:rsid w:val="00020772"/>
    <w:rsid w:val="000210DB"/>
    <w:rsid w:val="000255C6"/>
    <w:rsid w:val="0003448F"/>
    <w:rsid w:val="000462CC"/>
    <w:rsid w:val="00055199"/>
    <w:rsid w:val="0006357D"/>
    <w:rsid w:val="00072E6F"/>
    <w:rsid w:val="00075598"/>
    <w:rsid w:val="0009616E"/>
    <w:rsid w:val="000A53CE"/>
    <w:rsid w:val="000C172E"/>
    <w:rsid w:val="000D4180"/>
    <w:rsid w:val="000E52E5"/>
    <w:rsid w:val="000F2CE6"/>
    <w:rsid w:val="00105BDE"/>
    <w:rsid w:val="001101E3"/>
    <w:rsid w:val="00110C2A"/>
    <w:rsid w:val="00113819"/>
    <w:rsid w:val="00151A09"/>
    <w:rsid w:val="0015224E"/>
    <w:rsid w:val="0015511A"/>
    <w:rsid w:val="00155FB6"/>
    <w:rsid w:val="00166D40"/>
    <w:rsid w:val="001673AB"/>
    <w:rsid w:val="00173402"/>
    <w:rsid w:val="0018157D"/>
    <w:rsid w:val="0018720C"/>
    <w:rsid w:val="001A2EB8"/>
    <w:rsid w:val="001A6035"/>
    <w:rsid w:val="001B6546"/>
    <w:rsid w:val="001C4B68"/>
    <w:rsid w:val="001C7A67"/>
    <w:rsid w:val="001E1FAE"/>
    <w:rsid w:val="001F62E0"/>
    <w:rsid w:val="00232928"/>
    <w:rsid w:val="002355BB"/>
    <w:rsid w:val="002359E9"/>
    <w:rsid w:val="00236C62"/>
    <w:rsid w:val="002511F0"/>
    <w:rsid w:val="00253767"/>
    <w:rsid w:val="00261D91"/>
    <w:rsid w:val="00280B09"/>
    <w:rsid w:val="00281B5A"/>
    <w:rsid w:val="0028621A"/>
    <w:rsid w:val="002945AD"/>
    <w:rsid w:val="003079BF"/>
    <w:rsid w:val="00312B21"/>
    <w:rsid w:val="00314428"/>
    <w:rsid w:val="00325BC0"/>
    <w:rsid w:val="00332BD8"/>
    <w:rsid w:val="00333DC5"/>
    <w:rsid w:val="003466B2"/>
    <w:rsid w:val="00356D70"/>
    <w:rsid w:val="00383BFF"/>
    <w:rsid w:val="00385118"/>
    <w:rsid w:val="00402B5C"/>
    <w:rsid w:val="004032D5"/>
    <w:rsid w:val="00421B32"/>
    <w:rsid w:val="00421B76"/>
    <w:rsid w:val="00423371"/>
    <w:rsid w:val="00433F7A"/>
    <w:rsid w:val="0044233D"/>
    <w:rsid w:val="004A598D"/>
    <w:rsid w:val="004B4968"/>
    <w:rsid w:val="004C1800"/>
    <w:rsid w:val="004D3701"/>
    <w:rsid w:val="004E3CE4"/>
    <w:rsid w:val="004E427B"/>
    <w:rsid w:val="004F119C"/>
    <w:rsid w:val="004F4215"/>
    <w:rsid w:val="00506198"/>
    <w:rsid w:val="0052078E"/>
    <w:rsid w:val="00541BD1"/>
    <w:rsid w:val="00542D64"/>
    <w:rsid w:val="00563523"/>
    <w:rsid w:val="00566D35"/>
    <w:rsid w:val="00586779"/>
    <w:rsid w:val="005A6239"/>
    <w:rsid w:val="005B0908"/>
    <w:rsid w:val="005C326B"/>
    <w:rsid w:val="005D3EE4"/>
    <w:rsid w:val="005D3F2C"/>
    <w:rsid w:val="005D50AD"/>
    <w:rsid w:val="005F30E0"/>
    <w:rsid w:val="00600679"/>
    <w:rsid w:val="00602D0D"/>
    <w:rsid w:val="00607BFA"/>
    <w:rsid w:val="0063360F"/>
    <w:rsid w:val="00640F4E"/>
    <w:rsid w:val="00681FB0"/>
    <w:rsid w:val="00687C28"/>
    <w:rsid w:val="00697FAA"/>
    <w:rsid w:val="006B7BBF"/>
    <w:rsid w:val="006C5760"/>
    <w:rsid w:val="006D1E4F"/>
    <w:rsid w:val="006E5063"/>
    <w:rsid w:val="006F096D"/>
    <w:rsid w:val="006F18DE"/>
    <w:rsid w:val="00704B7E"/>
    <w:rsid w:val="00705418"/>
    <w:rsid w:val="0071662C"/>
    <w:rsid w:val="00723DF8"/>
    <w:rsid w:val="0072568C"/>
    <w:rsid w:val="00730E2E"/>
    <w:rsid w:val="00770F42"/>
    <w:rsid w:val="0078547B"/>
    <w:rsid w:val="007B5BE4"/>
    <w:rsid w:val="007C2248"/>
    <w:rsid w:val="007D54DB"/>
    <w:rsid w:val="007F03BA"/>
    <w:rsid w:val="007F7DD3"/>
    <w:rsid w:val="0083544D"/>
    <w:rsid w:val="00854919"/>
    <w:rsid w:val="00871325"/>
    <w:rsid w:val="008724B9"/>
    <w:rsid w:val="00882A23"/>
    <w:rsid w:val="008838A9"/>
    <w:rsid w:val="00885A54"/>
    <w:rsid w:val="008A13EF"/>
    <w:rsid w:val="008A5380"/>
    <w:rsid w:val="008A75C1"/>
    <w:rsid w:val="008B15EB"/>
    <w:rsid w:val="008F1334"/>
    <w:rsid w:val="00925885"/>
    <w:rsid w:val="009367C2"/>
    <w:rsid w:val="00967F05"/>
    <w:rsid w:val="00971BBD"/>
    <w:rsid w:val="009877CE"/>
    <w:rsid w:val="00987D19"/>
    <w:rsid w:val="009A70FC"/>
    <w:rsid w:val="009B3A23"/>
    <w:rsid w:val="009B7429"/>
    <w:rsid w:val="009C21FE"/>
    <w:rsid w:val="009C381D"/>
    <w:rsid w:val="009F0484"/>
    <w:rsid w:val="00A0401B"/>
    <w:rsid w:val="00A231FA"/>
    <w:rsid w:val="00A43F68"/>
    <w:rsid w:val="00A54764"/>
    <w:rsid w:val="00A629D8"/>
    <w:rsid w:val="00A839D4"/>
    <w:rsid w:val="00A93539"/>
    <w:rsid w:val="00AA2B59"/>
    <w:rsid w:val="00AC1FBB"/>
    <w:rsid w:val="00AC44B1"/>
    <w:rsid w:val="00AC74EE"/>
    <w:rsid w:val="00AF56F8"/>
    <w:rsid w:val="00B005F0"/>
    <w:rsid w:val="00B05928"/>
    <w:rsid w:val="00B2226F"/>
    <w:rsid w:val="00B40D85"/>
    <w:rsid w:val="00B43443"/>
    <w:rsid w:val="00B44885"/>
    <w:rsid w:val="00B53BED"/>
    <w:rsid w:val="00B7793C"/>
    <w:rsid w:val="00BB04E3"/>
    <w:rsid w:val="00BB6F6A"/>
    <w:rsid w:val="00BE0E7A"/>
    <w:rsid w:val="00BF4A4B"/>
    <w:rsid w:val="00BF793A"/>
    <w:rsid w:val="00C0185B"/>
    <w:rsid w:val="00C3228B"/>
    <w:rsid w:val="00C630ED"/>
    <w:rsid w:val="00C63145"/>
    <w:rsid w:val="00C76AD6"/>
    <w:rsid w:val="00C81B8A"/>
    <w:rsid w:val="00C9700F"/>
    <w:rsid w:val="00CA0F4E"/>
    <w:rsid w:val="00CA489F"/>
    <w:rsid w:val="00CB0C89"/>
    <w:rsid w:val="00CB5200"/>
    <w:rsid w:val="00CD15E7"/>
    <w:rsid w:val="00CE5B11"/>
    <w:rsid w:val="00CE7C29"/>
    <w:rsid w:val="00CF35D5"/>
    <w:rsid w:val="00CF6B07"/>
    <w:rsid w:val="00D001EE"/>
    <w:rsid w:val="00D00AC2"/>
    <w:rsid w:val="00D100B5"/>
    <w:rsid w:val="00D22ED5"/>
    <w:rsid w:val="00D2792D"/>
    <w:rsid w:val="00D30624"/>
    <w:rsid w:val="00D32B5E"/>
    <w:rsid w:val="00D37ABD"/>
    <w:rsid w:val="00D50651"/>
    <w:rsid w:val="00D62365"/>
    <w:rsid w:val="00D72122"/>
    <w:rsid w:val="00D80C32"/>
    <w:rsid w:val="00D86637"/>
    <w:rsid w:val="00D9349E"/>
    <w:rsid w:val="00D97301"/>
    <w:rsid w:val="00DA1E42"/>
    <w:rsid w:val="00DB45E9"/>
    <w:rsid w:val="00DC556B"/>
    <w:rsid w:val="00DC7B2F"/>
    <w:rsid w:val="00DD138A"/>
    <w:rsid w:val="00DD294A"/>
    <w:rsid w:val="00E033E5"/>
    <w:rsid w:val="00E062FE"/>
    <w:rsid w:val="00E11566"/>
    <w:rsid w:val="00E301EB"/>
    <w:rsid w:val="00E54925"/>
    <w:rsid w:val="00E561CC"/>
    <w:rsid w:val="00E74035"/>
    <w:rsid w:val="00EB132E"/>
    <w:rsid w:val="00EC7ACF"/>
    <w:rsid w:val="00EE7546"/>
    <w:rsid w:val="00F50EFF"/>
    <w:rsid w:val="00F65E40"/>
    <w:rsid w:val="00F759DD"/>
    <w:rsid w:val="00F94972"/>
    <w:rsid w:val="00FB5454"/>
    <w:rsid w:val="00FC05D1"/>
    <w:rsid w:val="00FD204C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F413A"/>
  <w15:docId w15:val="{CF3D0275-2C98-4532-8976-29627A70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44546A"/>
        <w:sz w:val="22"/>
        <w:szCs w:val="22"/>
        <w:lang w:val="en-US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7F1"/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uiPriority w:val="9"/>
    <w:qFormat/>
    <w:rsid w:val="00A43F68"/>
    <w:pPr>
      <w:widowControl w:val="0"/>
      <w:spacing w:after="160" w:line="259" w:lineRule="auto"/>
      <w:outlineLvl w:val="0"/>
    </w:pPr>
    <w:rPr>
      <w:rFonts w:cs="Times New Roman"/>
      <w:b/>
      <w:bCs/>
      <w:caps/>
      <w:color w:val="auto"/>
      <w:sz w:val="28"/>
      <w:szCs w:val="28"/>
      <w:u w:val="single"/>
      <w:lang w:eastAsia="en-US"/>
    </w:rPr>
  </w:style>
  <w:style w:type="paragraph" w:styleId="Heading2">
    <w:name w:val="heading 2"/>
    <w:basedOn w:val="Heading3"/>
    <w:next w:val="Normal"/>
    <w:uiPriority w:val="9"/>
    <w:unhideWhenUsed/>
    <w:qFormat/>
    <w:rsid w:val="00EE7546"/>
    <w:pPr>
      <w:ind w:left="360"/>
      <w:outlineLvl w:val="1"/>
    </w:pPr>
    <w:rPr>
      <w:sz w:val="26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54925"/>
    <w:pPr>
      <w:numPr>
        <w:ilvl w:val="0"/>
        <w:numId w:val="0"/>
      </w:numPr>
      <w:ind w:left="720" w:hanging="360"/>
      <w:outlineLvl w:val="2"/>
    </w:pPr>
    <w:rPr>
      <w:i w:val="0"/>
      <w:iCs w:val="0"/>
    </w:rPr>
  </w:style>
  <w:style w:type="paragraph" w:styleId="Heading4">
    <w:name w:val="heading 4"/>
    <w:basedOn w:val="Normal"/>
    <w:next w:val="Normal"/>
    <w:uiPriority w:val="9"/>
    <w:unhideWhenUsed/>
    <w:qFormat/>
    <w:rsid w:val="001A6035"/>
    <w:pPr>
      <w:widowControl w:val="0"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pacing w:after="160" w:line="259" w:lineRule="auto"/>
      <w:outlineLvl w:val="3"/>
    </w:pPr>
    <w:rPr>
      <w:rFonts w:asciiTheme="minorHAnsi" w:eastAsia="Times New Roman" w:hAnsiTheme="minorHAnsi" w:cstheme="minorHAnsi"/>
      <w:b/>
      <w:bCs/>
      <w:i/>
      <w:iCs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unhideWhenUsed/>
    <w:qFormat/>
    <w:rsid w:val="00524FEC"/>
    <w:pPr>
      <w:ind w:left="216" w:hanging="216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color w:val="44546A" w:themeColor="text2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FAA"/>
    <w:rPr>
      <w:b/>
      <w:bCs/>
      <w:color w:val="44546A" w:themeColor="text2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F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BA"/>
    <w:rPr>
      <w:color w:val="44546A" w:themeColor="text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F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BA"/>
    <w:rPr>
      <w:color w:val="44546A" w:themeColor="text2"/>
      <w:lang w:eastAsia="ja-JP"/>
    </w:rPr>
  </w:style>
  <w:style w:type="paragraph" w:styleId="Revision">
    <w:name w:val="Revision"/>
    <w:hidden/>
    <w:uiPriority w:val="99"/>
    <w:semiHidden/>
    <w:rsid w:val="0015224E"/>
    <w:pPr>
      <w:spacing w:after="0" w:line="240" w:lineRule="auto"/>
    </w:pPr>
    <w:rPr>
      <w:color w:val="44546A" w:themeColor="text2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43F68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A43F68"/>
  </w:style>
  <w:style w:type="paragraph" w:styleId="TOC1">
    <w:name w:val="toc 1"/>
    <w:basedOn w:val="Normal"/>
    <w:next w:val="Normal"/>
    <w:autoRedefine/>
    <w:uiPriority w:val="39"/>
    <w:unhideWhenUsed/>
    <w:rsid w:val="004F11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11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11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F119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1BBD"/>
    <w:rPr>
      <w:rFonts w:asciiTheme="minorHAnsi" w:eastAsia="Times New Roman" w:hAnsiTheme="minorHAnsi" w:cstheme="minorHAnsi"/>
      <w:b/>
      <w:bCs/>
      <w:color w:val="00000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FB0"/>
    <w:pPr>
      <w:widowControl w:val="0"/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FB0"/>
    <w:rPr>
      <w:rFonts w:cs="Times New Roman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BkeP+XBDPrLk8PYVAD8OLIzNg==">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</go:docsCustomData>
</go:gDocsCustomXmlDataStorage>
</file>

<file path=customXml/itemProps1.xml><?xml version="1.0" encoding="utf-8"?>
<ds:datastoreItem xmlns:ds="http://schemas.openxmlformats.org/officeDocument/2006/customXml" ds:itemID="{DF0AA5BF-AE9C-460E-8E24-F3787E96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326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Kristina@BOF</dc:creator>
  <cp:keywords/>
  <dc:description/>
  <cp:lastModifiedBy>Kemp, Mazonika@BOF</cp:lastModifiedBy>
  <cp:revision>6</cp:revision>
  <dcterms:created xsi:type="dcterms:W3CDTF">2025-03-03T01:45:00Z</dcterms:created>
  <dcterms:modified xsi:type="dcterms:W3CDTF">2025-03-25T19:00:00Z</dcterms:modified>
</cp:coreProperties>
</file>