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F5B01" w14:textId="71407B7D" w:rsidR="00BF5A62" w:rsidRDefault="0069567B" w:rsidP="00707CFD">
      <w:pPr>
        <w:tabs>
          <w:tab w:val="left" w:pos="-720"/>
        </w:tabs>
        <w:suppressAutoHyphens/>
        <w:ind w:left="-720"/>
        <w:rPr>
          <w:color w:val="000080"/>
          <w:sz w:val="16"/>
        </w:rPr>
      </w:pPr>
      <w:r>
        <w:rPr>
          <w:color w:val="000080"/>
          <w:sz w:val="16"/>
        </w:rPr>
        <w:tab/>
      </w:r>
      <w:r>
        <w:rPr>
          <w:color w:val="000080"/>
          <w:sz w:val="16"/>
        </w:rPr>
        <w:tab/>
      </w:r>
      <w:r>
        <w:rPr>
          <w:color w:val="000080"/>
          <w:sz w:val="16"/>
        </w:rPr>
        <w:tab/>
      </w:r>
      <w:r>
        <w:rPr>
          <w:color w:val="000080"/>
          <w:sz w:val="16"/>
        </w:rPr>
        <w:tab/>
      </w:r>
      <w:r>
        <w:rPr>
          <w:color w:val="000080"/>
          <w:sz w:val="16"/>
        </w:rPr>
        <w:tab/>
      </w:r>
      <w:r>
        <w:rPr>
          <w:color w:val="000080"/>
          <w:sz w:val="16"/>
        </w:rPr>
        <w:tab/>
      </w:r>
      <w:r>
        <w:rPr>
          <w:color w:val="000080"/>
          <w:sz w:val="16"/>
        </w:rPr>
        <w:tab/>
      </w:r>
      <w:r>
        <w:rPr>
          <w:color w:val="000080"/>
          <w:sz w:val="16"/>
        </w:rPr>
        <w:tab/>
      </w:r>
      <w:r>
        <w:rPr>
          <w:color w:val="000080"/>
          <w:sz w:val="16"/>
        </w:rPr>
        <w:tab/>
      </w:r>
      <w:r>
        <w:rPr>
          <w:color w:val="000080"/>
          <w:sz w:val="16"/>
        </w:rPr>
        <w:tab/>
      </w:r>
    </w:p>
    <w:p w14:paraId="438329A7" w14:textId="77777777" w:rsidR="0069567B" w:rsidRPr="00051901" w:rsidRDefault="0069567B" w:rsidP="00051901">
      <w:pPr>
        <w:tabs>
          <w:tab w:val="left" w:pos="-720"/>
        </w:tabs>
        <w:suppressAutoHyphens/>
        <w:ind w:left="-720"/>
        <w:jc w:val="center"/>
        <w:rPr>
          <w:b/>
          <w:color w:val="000000"/>
          <w:szCs w:val="24"/>
          <w:u w:val="single"/>
        </w:rPr>
        <w:sectPr w:rsidR="0069567B" w:rsidRPr="00051901" w:rsidSect="00707CFD">
          <w:headerReference w:type="first" r:id="rId8"/>
          <w:footerReference w:type="first" r:id="rId9"/>
          <w:endnotePr>
            <w:numFmt w:val="decimal"/>
          </w:endnotePr>
          <w:pgSz w:w="12240" w:h="15840" w:code="1"/>
          <w:pgMar w:top="720" w:right="720" w:bottom="720" w:left="720" w:header="720" w:footer="504" w:gutter="0"/>
          <w:pgNumType w:start="1"/>
          <w:cols w:space="720"/>
          <w:noEndnote/>
          <w:titlePg/>
        </w:sectPr>
      </w:pPr>
    </w:p>
    <w:p w14:paraId="04D8E41C" w14:textId="77777777" w:rsidR="00BD7101" w:rsidRPr="00BD7101" w:rsidRDefault="00BD7101" w:rsidP="00BD7101">
      <w:pPr>
        <w:jc w:val="center"/>
        <w:rPr>
          <w:rFonts w:cs="Arial"/>
          <w:b/>
          <w:spacing w:val="0"/>
          <w:szCs w:val="24"/>
        </w:rPr>
      </w:pPr>
      <w:bookmarkStart w:id="0" w:name="Start"/>
      <w:bookmarkEnd w:id="0"/>
      <w:r w:rsidRPr="00BD7101">
        <w:rPr>
          <w:rFonts w:cs="Arial"/>
          <w:b/>
          <w:spacing w:val="0"/>
          <w:szCs w:val="24"/>
        </w:rPr>
        <w:t>Board of Forestry and Fire Protection</w:t>
      </w:r>
    </w:p>
    <w:p w14:paraId="0FB3BF32" w14:textId="77777777" w:rsidR="00BD7101" w:rsidRPr="00BD7101" w:rsidRDefault="00BD7101" w:rsidP="00BD7101">
      <w:pPr>
        <w:jc w:val="center"/>
        <w:rPr>
          <w:rFonts w:cs="Arial"/>
          <w:b/>
          <w:spacing w:val="0"/>
          <w:szCs w:val="24"/>
        </w:rPr>
      </w:pPr>
    </w:p>
    <w:p w14:paraId="7DBA9D67" w14:textId="77777777" w:rsidR="00BD7101" w:rsidRPr="00BD7101" w:rsidRDefault="00BD7101" w:rsidP="009D590C">
      <w:pPr>
        <w:pStyle w:val="Title"/>
      </w:pPr>
      <w:r w:rsidRPr="00BD7101">
        <w:t xml:space="preserve">15-DAY NOTICE OF </w:t>
      </w:r>
      <w:r w:rsidR="00711F2F">
        <w:t>MODIFIED TEXT</w:t>
      </w:r>
    </w:p>
    <w:p w14:paraId="7B357A1E" w14:textId="77777777" w:rsidR="00BD7101" w:rsidRPr="00BD7101" w:rsidRDefault="00BD7101" w:rsidP="00BD7101">
      <w:pPr>
        <w:rPr>
          <w:rFonts w:cs="Arial"/>
          <w:b/>
          <w:spacing w:val="0"/>
          <w:szCs w:val="24"/>
        </w:rPr>
      </w:pPr>
    </w:p>
    <w:p w14:paraId="4D9ABAEC" w14:textId="77777777" w:rsidR="00E946B9" w:rsidRDefault="00E946B9" w:rsidP="00E946B9">
      <w:pPr>
        <w:pStyle w:val="Subtitle"/>
      </w:pPr>
      <w:r w:rsidRPr="00A01BB7">
        <w:t>“</w:t>
      </w:r>
      <w:bookmarkStart w:id="1" w:name="_Hlk201322417"/>
      <w:r>
        <w:t>Watercourse Crossings and Emergency Notice Watercourse Crossing</w:t>
      </w:r>
    </w:p>
    <w:p w14:paraId="4401CA79" w14:textId="77777777" w:rsidR="009D590C" w:rsidRDefault="00E946B9" w:rsidP="00E946B9">
      <w:pPr>
        <w:pStyle w:val="Subtitle"/>
      </w:pPr>
      <w:r>
        <w:t>Requirements, 2025</w:t>
      </w:r>
      <w:r w:rsidR="00E83096">
        <w:t>”</w:t>
      </w:r>
    </w:p>
    <w:bookmarkEnd w:id="1"/>
    <w:p w14:paraId="13C15C86" w14:textId="77777777" w:rsidR="009D590C" w:rsidRPr="009D590C" w:rsidRDefault="009D590C" w:rsidP="009D590C">
      <w:pPr>
        <w:autoSpaceDE w:val="0"/>
        <w:autoSpaceDN w:val="0"/>
        <w:adjustRightInd w:val="0"/>
        <w:jc w:val="center"/>
        <w:rPr>
          <w:rFonts w:cs="Arial"/>
          <w:b/>
          <w:bCs/>
          <w:spacing w:val="0"/>
          <w:szCs w:val="24"/>
        </w:rPr>
      </w:pPr>
    </w:p>
    <w:p w14:paraId="7C074EFA" w14:textId="77777777" w:rsidR="00A36A30" w:rsidRPr="00983A97" w:rsidRDefault="00A36A30" w:rsidP="00A36A30">
      <w:pPr>
        <w:jc w:val="center"/>
        <w:rPr>
          <w:rFonts w:cs="Courier New"/>
          <w:szCs w:val="24"/>
        </w:rPr>
      </w:pPr>
      <w:r w:rsidRPr="00983A97">
        <w:rPr>
          <w:rFonts w:cs="Courier New"/>
          <w:b/>
          <w:szCs w:val="24"/>
        </w:rPr>
        <w:t>Title 14 of the California Code of Regulations (14 CCR),</w:t>
      </w:r>
    </w:p>
    <w:p w14:paraId="3F6DC5E8" w14:textId="77777777" w:rsidR="00781E24" w:rsidRPr="00781E24" w:rsidRDefault="00A36A30" w:rsidP="00781E24">
      <w:pPr>
        <w:jc w:val="center"/>
        <w:rPr>
          <w:rFonts w:cs="Courier New"/>
          <w:b/>
          <w:szCs w:val="24"/>
        </w:rPr>
      </w:pPr>
      <w:r w:rsidRPr="00983A97">
        <w:rPr>
          <w:rFonts w:cs="Courier New"/>
          <w:b/>
          <w:szCs w:val="24"/>
        </w:rPr>
        <w:t xml:space="preserve">Division 1.5, Chapter </w:t>
      </w:r>
      <w:r w:rsidR="00781E24">
        <w:rPr>
          <w:rFonts w:cs="Courier New"/>
          <w:b/>
          <w:szCs w:val="24"/>
        </w:rPr>
        <w:t>4</w:t>
      </w:r>
      <w:r w:rsidRPr="00E946B9">
        <w:rPr>
          <w:rFonts w:cs="Courier New"/>
          <w:b/>
          <w:szCs w:val="24"/>
        </w:rPr>
        <w:t xml:space="preserve">, </w:t>
      </w:r>
      <w:r w:rsidR="00E946B9" w:rsidRPr="00E946B9">
        <w:rPr>
          <w:b/>
        </w:rPr>
        <w:t>Subchapters 4, 5, 6 and 7</w:t>
      </w:r>
    </w:p>
    <w:p w14:paraId="714E1D23" w14:textId="77777777" w:rsidR="009D590C" w:rsidRPr="00BD7101" w:rsidRDefault="009D590C" w:rsidP="009D590C">
      <w:pPr>
        <w:autoSpaceDE w:val="0"/>
        <w:autoSpaceDN w:val="0"/>
        <w:adjustRightInd w:val="0"/>
        <w:jc w:val="center"/>
        <w:rPr>
          <w:rFonts w:cs="Arial"/>
          <w:b/>
          <w:bCs/>
          <w:spacing w:val="0"/>
          <w:szCs w:val="24"/>
          <w:u w:val="single"/>
        </w:rPr>
      </w:pPr>
    </w:p>
    <w:p w14:paraId="5CC0A8F8" w14:textId="77777777" w:rsidR="00BD7101" w:rsidRPr="00BD7101" w:rsidRDefault="00312F66" w:rsidP="00BD7101">
      <w:pPr>
        <w:jc w:val="center"/>
        <w:rPr>
          <w:rFonts w:cs="Arial"/>
          <w:b/>
          <w:spacing w:val="0"/>
          <w:szCs w:val="24"/>
        </w:rPr>
      </w:pPr>
      <w:r w:rsidRPr="006E3D7C">
        <w:rPr>
          <w:rFonts w:cs="Arial"/>
          <w:spacing w:val="0"/>
          <w:szCs w:val="24"/>
        </w:rPr>
        <w:t xml:space="preserve">[Notice Published </w:t>
      </w:r>
      <w:r w:rsidR="00E946B9">
        <w:rPr>
          <w:rFonts w:cs="Arial"/>
          <w:spacing w:val="0"/>
          <w:szCs w:val="24"/>
        </w:rPr>
        <w:t>June 20, 2025</w:t>
      </w:r>
      <w:r w:rsidR="00BD7101" w:rsidRPr="006E3D7C">
        <w:rPr>
          <w:rFonts w:cs="Arial"/>
          <w:spacing w:val="0"/>
          <w:szCs w:val="24"/>
        </w:rPr>
        <w:t>]</w:t>
      </w:r>
    </w:p>
    <w:p w14:paraId="661F299A" w14:textId="77777777" w:rsidR="00BD7101" w:rsidRPr="00BD7101" w:rsidRDefault="00BD7101" w:rsidP="00BD7101">
      <w:pPr>
        <w:widowControl w:val="0"/>
        <w:autoSpaceDE w:val="0"/>
        <w:autoSpaceDN w:val="0"/>
        <w:adjustRightInd w:val="0"/>
        <w:jc w:val="center"/>
        <w:rPr>
          <w:rFonts w:cs="Arial"/>
          <w:b/>
          <w:bCs/>
          <w:spacing w:val="0"/>
          <w:szCs w:val="24"/>
          <w:u w:val="single"/>
        </w:rPr>
      </w:pPr>
    </w:p>
    <w:p w14:paraId="548BEE48" w14:textId="77777777" w:rsidR="00BD7101" w:rsidRPr="00BD7101" w:rsidRDefault="00BD7101" w:rsidP="00BD7101">
      <w:pPr>
        <w:widowControl w:val="0"/>
        <w:autoSpaceDE w:val="0"/>
        <w:autoSpaceDN w:val="0"/>
        <w:adjustRightInd w:val="0"/>
        <w:rPr>
          <w:rFonts w:cs="Arial"/>
          <w:b/>
          <w:bCs/>
          <w:spacing w:val="0"/>
          <w:szCs w:val="24"/>
        </w:rPr>
      </w:pPr>
    </w:p>
    <w:p w14:paraId="17412B3B" w14:textId="77777777" w:rsidR="00BD7101" w:rsidRPr="00075EEA" w:rsidRDefault="00BD7101" w:rsidP="009D590C">
      <w:pPr>
        <w:pStyle w:val="Heading1"/>
      </w:pPr>
      <w:r w:rsidRPr="00BD7101">
        <w:t>MODIFICATIONS TO TEXT OF PROPOSED REGULATION</w:t>
      </w:r>
      <w:r w:rsidR="00462CE7">
        <w:t xml:space="preserve"> AND</w:t>
      </w:r>
      <w:r w:rsidRPr="00BD7101">
        <w:t xml:space="preserve"> SUPPLEMENTAL </w:t>
      </w:r>
      <w:r w:rsidRPr="00075EEA">
        <w:t xml:space="preserve">STATEMENT OF REASONS </w:t>
      </w:r>
    </w:p>
    <w:p w14:paraId="3A243F90" w14:textId="77777777" w:rsidR="00075EEA" w:rsidRDefault="00075EEA" w:rsidP="00E946B9">
      <w:pPr>
        <w:widowControl w:val="0"/>
        <w:autoSpaceDE w:val="0"/>
        <w:autoSpaceDN w:val="0"/>
        <w:adjustRightInd w:val="0"/>
        <w:rPr>
          <w:rFonts w:cs="Arial"/>
          <w:bCs/>
          <w:spacing w:val="0"/>
          <w:szCs w:val="24"/>
        </w:rPr>
      </w:pPr>
      <w:r w:rsidRPr="00BD7101">
        <w:rPr>
          <w:rFonts w:cs="Arial"/>
          <w:bCs/>
          <w:spacing w:val="0"/>
          <w:szCs w:val="24"/>
        </w:rPr>
        <w:t>Pursuant to the requirements of Government Code §</w:t>
      </w:r>
      <w:r>
        <w:rPr>
          <w:rFonts w:cs="Arial"/>
          <w:bCs/>
          <w:spacing w:val="0"/>
          <w:szCs w:val="24"/>
        </w:rPr>
        <w:t>§ 11346.8 and</w:t>
      </w:r>
      <w:r w:rsidRPr="00BD7101">
        <w:rPr>
          <w:rFonts w:cs="Arial"/>
          <w:bCs/>
          <w:spacing w:val="0"/>
          <w:szCs w:val="24"/>
        </w:rPr>
        <w:t xml:space="preserve"> 11347.1, the Board of Forestry and Fire Protection (Board) is providing notice </w:t>
      </w:r>
      <w:r>
        <w:rPr>
          <w:rFonts w:cs="Arial"/>
          <w:bCs/>
          <w:spacing w:val="0"/>
          <w:szCs w:val="24"/>
        </w:rPr>
        <w:t>that</w:t>
      </w:r>
      <w:r w:rsidRPr="00BD7101">
        <w:rPr>
          <w:rFonts w:cs="Arial"/>
          <w:bCs/>
          <w:spacing w:val="0"/>
          <w:szCs w:val="24"/>
        </w:rPr>
        <w:t xml:space="preserve"> document</w:t>
      </w:r>
      <w:r>
        <w:rPr>
          <w:rFonts w:cs="Arial"/>
          <w:bCs/>
          <w:spacing w:val="0"/>
          <w:szCs w:val="24"/>
        </w:rPr>
        <w:t>s</w:t>
      </w:r>
      <w:r w:rsidRPr="00BD7101">
        <w:rPr>
          <w:rFonts w:cs="Arial"/>
          <w:bCs/>
          <w:spacing w:val="0"/>
          <w:szCs w:val="24"/>
        </w:rPr>
        <w:t xml:space="preserve"> which the Board has relied upon in adopting the proposed regulations pertaining to the </w:t>
      </w:r>
      <w:r>
        <w:rPr>
          <w:rFonts w:cs="Arial"/>
          <w:bCs/>
          <w:spacing w:val="0"/>
          <w:szCs w:val="24"/>
        </w:rPr>
        <w:t>“</w:t>
      </w:r>
      <w:r w:rsidR="00E946B9" w:rsidRPr="00E946B9">
        <w:rPr>
          <w:rFonts w:cs="Arial"/>
          <w:bCs/>
          <w:spacing w:val="0"/>
          <w:szCs w:val="24"/>
        </w:rPr>
        <w:t>Watercourse Crossings and Emergency Notice Watercourse Crossing</w:t>
      </w:r>
      <w:r w:rsidR="00E946B9">
        <w:rPr>
          <w:rFonts w:cs="Arial"/>
          <w:bCs/>
          <w:spacing w:val="0"/>
          <w:szCs w:val="24"/>
        </w:rPr>
        <w:t xml:space="preserve"> </w:t>
      </w:r>
      <w:r w:rsidR="00E946B9" w:rsidRPr="00E946B9">
        <w:rPr>
          <w:rFonts w:cs="Arial"/>
          <w:bCs/>
          <w:spacing w:val="0"/>
          <w:szCs w:val="24"/>
        </w:rPr>
        <w:t>Requirements, 2025</w:t>
      </w:r>
      <w:r w:rsidRPr="00BD7101">
        <w:rPr>
          <w:rFonts w:cs="Arial"/>
          <w:bCs/>
          <w:spacing w:val="0"/>
          <w:szCs w:val="24"/>
        </w:rPr>
        <w:t>”</w:t>
      </w:r>
      <w:r>
        <w:rPr>
          <w:rFonts w:cs="Arial"/>
          <w:bCs/>
          <w:spacing w:val="0"/>
          <w:szCs w:val="24"/>
        </w:rPr>
        <w:t xml:space="preserve">, specifically related to </w:t>
      </w:r>
      <w:r w:rsidR="00E946B9">
        <w:rPr>
          <w:rFonts w:cs="Arial"/>
          <w:bCs/>
          <w:spacing w:val="0"/>
          <w:szCs w:val="24"/>
        </w:rPr>
        <w:t>the addition of a document relied upon,</w:t>
      </w:r>
      <w:r w:rsidRPr="00BD7101">
        <w:rPr>
          <w:rFonts w:cs="Arial"/>
          <w:bCs/>
          <w:spacing w:val="0"/>
          <w:szCs w:val="24"/>
        </w:rPr>
        <w:t xml:space="preserve"> ha</w:t>
      </w:r>
      <w:r>
        <w:rPr>
          <w:rFonts w:cs="Arial"/>
          <w:bCs/>
          <w:spacing w:val="0"/>
          <w:szCs w:val="24"/>
        </w:rPr>
        <w:t>ve</w:t>
      </w:r>
      <w:r w:rsidRPr="00BD7101">
        <w:rPr>
          <w:rFonts w:cs="Arial"/>
          <w:bCs/>
          <w:spacing w:val="0"/>
          <w:szCs w:val="24"/>
        </w:rPr>
        <w:t xml:space="preserve"> been added to the rulemaking file and </w:t>
      </w:r>
      <w:r>
        <w:rPr>
          <w:rFonts w:cs="Arial"/>
          <w:bCs/>
          <w:spacing w:val="0"/>
          <w:szCs w:val="24"/>
        </w:rPr>
        <w:t>are</w:t>
      </w:r>
      <w:r w:rsidRPr="00BD7101">
        <w:rPr>
          <w:rFonts w:cs="Arial"/>
          <w:bCs/>
          <w:spacing w:val="0"/>
          <w:szCs w:val="24"/>
        </w:rPr>
        <w:t xml:space="preserve"> available for public inspection and comment.</w:t>
      </w:r>
    </w:p>
    <w:p w14:paraId="1BA75BF2" w14:textId="77777777" w:rsidR="00BD7101" w:rsidRDefault="00BD7101" w:rsidP="00BD7101">
      <w:pPr>
        <w:widowControl w:val="0"/>
        <w:autoSpaceDE w:val="0"/>
        <w:autoSpaceDN w:val="0"/>
        <w:adjustRightInd w:val="0"/>
        <w:rPr>
          <w:rFonts w:cs="Arial"/>
          <w:bCs/>
          <w:spacing w:val="0"/>
          <w:szCs w:val="24"/>
        </w:rPr>
      </w:pPr>
    </w:p>
    <w:p w14:paraId="7E7F0437" w14:textId="77777777" w:rsidR="00BD7101" w:rsidRDefault="00BD7101" w:rsidP="00BD7101">
      <w:pPr>
        <w:widowControl w:val="0"/>
        <w:autoSpaceDE w:val="0"/>
        <w:autoSpaceDN w:val="0"/>
        <w:adjustRightInd w:val="0"/>
        <w:rPr>
          <w:rFonts w:cs="Arial"/>
          <w:bCs/>
          <w:spacing w:val="0"/>
          <w:szCs w:val="24"/>
        </w:rPr>
      </w:pPr>
      <w:r>
        <w:rPr>
          <w:rFonts w:cs="Arial"/>
          <w:bCs/>
          <w:spacing w:val="0"/>
          <w:szCs w:val="24"/>
        </w:rPr>
        <w:t>The following documents have been added to the rulemaking file:</w:t>
      </w:r>
    </w:p>
    <w:p w14:paraId="69D19FC0" w14:textId="77777777" w:rsidR="00BD7101" w:rsidRDefault="00BD7101" w:rsidP="00BD7101">
      <w:pPr>
        <w:widowControl w:val="0"/>
        <w:autoSpaceDE w:val="0"/>
        <w:autoSpaceDN w:val="0"/>
        <w:adjustRightInd w:val="0"/>
        <w:rPr>
          <w:rFonts w:cs="Arial"/>
          <w:bCs/>
          <w:spacing w:val="0"/>
          <w:szCs w:val="24"/>
        </w:rPr>
      </w:pPr>
    </w:p>
    <w:p w14:paraId="29EA66A3" w14:textId="77777777" w:rsidR="00075EEA" w:rsidRDefault="00075EEA" w:rsidP="00075EEA">
      <w:pPr>
        <w:widowControl w:val="0"/>
        <w:numPr>
          <w:ilvl w:val="0"/>
          <w:numId w:val="6"/>
        </w:numPr>
        <w:autoSpaceDE w:val="0"/>
        <w:autoSpaceDN w:val="0"/>
        <w:adjustRightInd w:val="0"/>
        <w:rPr>
          <w:rFonts w:cs="Arial"/>
          <w:bCs/>
          <w:spacing w:val="0"/>
          <w:szCs w:val="24"/>
        </w:rPr>
      </w:pPr>
      <w:r>
        <w:rPr>
          <w:rFonts w:cs="Arial"/>
          <w:bCs/>
          <w:spacing w:val="0"/>
          <w:szCs w:val="24"/>
        </w:rPr>
        <w:t>Supplement to the Initial Statement of Reasons.</w:t>
      </w:r>
    </w:p>
    <w:p w14:paraId="2070458C" w14:textId="77777777" w:rsidR="00E946B9" w:rsidRPr="00E946B9" w:rsidRDefault="00E946B9" w:rsidP="00E946B9">
      <w:pPr>
        <w:pStyle w:val="BodyText"/>
        <w:numPr>
          <w:ilvl w:val="0"/>
          <w:numId w:val="6"/>
        </w:numPr>
      </w:pPr>
      <w:r>
        <w:t xml:space="preserve">Letter from Phil Crader, Assistant Deputy Director, State Water Resources Control Board to </w:t>
      </w:r>
      <w:r w:rsidRPr="0068046D">
        <w:t>Board of Forestry and Fire Protection</w:t>
      </w:r>
      <w:r>
        <w:t>, 14 October 2022.</w:t>
      </w:r>
    </w:p>
    <w:p w14:paraId="0E28C688" w14:textId="77777777" w:rsidR="00BD7101" w:rsidRPr="00BD7101" w:rsidRDefault="00BD7101" w:rsidP="00BD7101">
      <w:pPr>
        <w:widowControl w:val="0"/>
        <w:autoSpaceDE w:val="0"/>
        <w:autoSpaceDN w:val="0"/>
        <w:adjustRightInd w:val="0"/>
        <w:jc w:val="center"/>
        <w:rPr>
          <w:rFonts w:cs="Arial"/>
          <w:b/>
          <w:bCs/>
          <w:spacing w:val="0"/>
          <w:szCs w:val="24"/>
        </w:rPr>
      </w:pPr>
    </w:p>
    <w:p w14:paraId="4D550B80" w14:textId="77777777" w:rsidR="00527FD9" w:rsidRDefault="00527FD9" w:rsidP="009D590C">
      <w:pPr>
        <w:pStyle w:val="Heading1"/>
      </w:pPr>
      <w:r>
        <w:t>WRITTEN COMMENT PERIOD</w:t>
      </w:r>
    </w:p>
    <w:p w14:paraId="52A6FAE6" w14:textId="77777777" w:rsidR="00527FD9" w:rsidRDefault="00527FD9" w:rsidP="00527FD9">
      <w:pPr>
        <w:rPr>
          <w:rFonts w:cs="Arial"/>
          <w:szCs w:val="24"/>
        </w:rPr>
      </w:pPr>
      <w:r>
        <w:rPr>
          <w:rFonts w:cs="Arial"/>
          <w:szCs w:val="24"/>
        </w:rPr>
        <w:t xml:space="preserve">Any person, or authorized representative, may submit written, facsimile, electronic or hand-delivered comments relevant to the proposed regulatory action to the Board. </w:t>
      </w:r>
      <w:r w:rsidRPr="00C44CF1">
        <w:rPr>
          <w:rFonts w:cs="Arial"/>
          <w:b/>
          <w:szCs w:val="24"/>
          <w:u w:val="single"/>
        </w:rPr>
        <w:t xml:space="preserve">The written comment period </w:t>
      </w:r>
      <w:r w:rsidRPr="006E3D7C">
        <w:rPr>
          <w:rFonts w:cs="Arial"/>
          <w:b/>
          <w:szCs w:val="24"/>
          <w:u w:val="single"/>
        </w:rPr>
        <w:t xml:space="preserve">ends </w:t>
      </w:r>
      <w:r w:rsidR="001A447D">
        <w:rPr>
          <w:rFonts w:cs="Arial"/>
          <w:b/>
          <w:szCs w:val="24"/>
          <w:u w:val="single"/>
        </w:rPr>
        <w:t xml:space="preserve">on </w:t>
      </w:r>
      <w:r w:rsidR="00E946B9">
        <w:rPr>
          <w:rFonts w:cs="Arial"/>
          <w:b/>
          <w:szCs w:val="24"/>
          <w:u w:val="single"/>
        </w:rPr>
        <w:t>Monday, July 7</w:t>
      </w:r>
      <w:r w:rsidR="00A277B9">
        <w:rPr>
          <w:rFonts w:cs="Arial"/>
          <w:b/>
          <w:szCs w:val="24"/>
        </w:rPr>
        <w:t xml:space="preserve">, </w:t>
      </w:r>
      <w:r w:rsidR="00A277B9">
        <w:rPr>
          <w:rFonts w:cs="Arial"/>
          <w:szCs w:val="24"/>
        </w:rPr>
        <w:t>which i</w:t>
      </w:r>
      <w:r w:rsidR="00143A09">
        <w:rPr>
          <w:rFonts w:cs="Arial"/>
          <w:szCs w:val="24"/>
        </w:rPr>
        <w:t>s</w:t>
      </w:r>
      <w:r w:rsidR="00E946B9">
        <w:rPr>
          <w:rFonts w:cs="Arial"/>
          <w:szCs w:val="24"/>
        </w:rPr>
        <w:t xml:space="preserve"> over</w:t>
      </w:r>
      <w:r w:rsidR="00A277B9">
        <w:rPr>
          <w:rFonts w:cs="Arial"/>
          <w:szCs w:val="24"/>
        </w:rPr>
        <w:t xml:space="preserve"> 15 days following the publication of this Notice</w:t>
      </w:r>
      <w:r w:rsidRPr="00A277B9">
        <w:rPr>
          <w:rFonts w:cs="Arial"/>
          <w:szCs w:val="24"/>
        </w:rPr>
        <w:t>.</w:t>
      </w:r>
      <w:r>
        <w:rPr>
          <w:rFonts w:cs="Arial"/>
          <w:b/>
          <w:szCs w:val="24"/>
        </w:rPr>
        <w:t xml:space="preserve"> </w:t>
      </w:r>
      <w:r>
        <w:rPr>
          <w:rFonts w:cs="Arial"/>
          <w:szCs w:val="24"/>
        </w:rPr>
        <w:t xml:space="preserve">The Board will consider only comments received by that time. The Board requests, but does not require, that </w:t>
      </w:r>
      <w:proofErr w:type="gramStart"/>
      <w:r>
        <w:rPr>
          <w:rFonts w:cs="Arial"/>
          <w:szCs w:val="24"/>
        </w:rPr>
        <w:t>persons who</w:t>
      </w:r>
      <w:proofErr w:type="gramEnd"/>
      <w:r>
        <w:rPr>
          <w:rFonts w:cs="Arial"/>
          <w:szCs w:val="24"/>
        </w:rPr>
        <w:t xml:space="preserve"> submit written comments to the Board reference the title of the proposed action in their comments to facilitate review.</w:t>
      </w:r>
    </w:p>
    <w:p w14:paraId="6AF43BBE" w14:textId="77777777" w:rsidR="00527FD9" w:rsidRDefault="00527FD9" w:rsidP="00527FD9">
      <w:pPr>
        <w:rPr>
          <w:rFonts w:cs="Arial"/>
          <w:szCs w:val="24"/>
        </w:rPr>
      </w:pPr>
    </w:p>
    <w:p w14:paraId="36A4E155" w14:textId="77777777" w:rsidR="00527FD9" w:rsidRDefault="00527FD9" w:rsidP="00527FD9">
      <w:pPr>
        <w:rPr>
          <w:rFonts w:cs="Arial"/>
          <w:szCs w:val="24"/>
        </w:rPr>
      </w:pPr>
      <w:r>
        <w:rPr>
          <w:rFonts w:cs="Arial"/>
          <w:szCs w:val="24"/>
        </w:rPr>
        <w:t>Written comments may be submitted by U.S. mail to the following address:</w:t>
      </w:r>
    </w:p>
    <w:p w14:paraId="6E6556B6" w14:textId="77777777" w:rsidR="00527FD9" w:rsidRDefault="00527FD9" w:rsidP="00527FD9">
      <w:pPr>
        <w:rPr>
          <w:rFonts w:cs="Arial"/>
          <w:szCs w:val="24"/>
        </w:rPr>
      </w:pPr>
    </w:p>
    <w:p w14:paraId="40BC8658" w14:textId="77777777" w:rsidR="00527FD9" w:rsidRDefault="00527FD9" w:rsidP="00527FD9">
      <w:pPr>
        <w:ind w:firstLine="720"/>
        <w:rPr>
          <w:rFonts w:cs="Arial"/>
          <w:szCs w:val="24"/>
        </w:rPr>
      </w:pPr>
      <w:r>
        <w:rPr>
          <w:rFonts w:cs="Arial"/>
          <w:szCs w:val="24"/>
        </w:rPr>
        <w:t>Board of Forestry and Fire Protection</w:t>
      </w:r>
    </w:p>
    <w:p w14:paraId="1B7AAC1F" w14:textId="77777777" w:rsidR="00527FD9" w:rsidRDefault="00527FD9" w:rsidP="00527FD9">
      <w:pPr>
        <w:rPr>
          <w:rFonts w:cs="Arial"/>
          <w:szCs w:val="24"/>
        </w:rPr>
      </w:pPr>
      <w:r>
        <w:rPr>
          <w:rFonts w:cs="Arial"/>
          <w:szCs w:val="24"/>
        </w:rPr>
        <w:tab/>
        <w:t xml:space="preserve">Attn: </w:t>
      </w:r>
      <w:r w:rsidR="00E83096">
        <w:rPr>
          <w:rFonts w:cs="Arial"/>
          <w:szCs w:val="24"/>
        </w:rPr>
        <w:t>Jane Van Susteren</w:t>
      </w:r>
      <w:r w:rsidR="00143A09">
        <w:rPr>
          <w:rFonts w:cs="Arial"/>
          <w:szCs w:val="24"/>
        </w:rPr>
        <w:t xml:space="preserve">, Regulations </w:t>
      </w:r>
      <w:r w:rsidR="00E83096">
        <w:rPr>
          <w:rFonts w:cs="Arial"/>
          <w:szCs w:val="24"/>
        </w:rPr>
        <w:t>Coordinator</w:t>
      </w:r>
    </w:p>
    <w:p w14:paraId="4C29E60C" w14:textId="77777777" w:rsidR="00527FD9" w:rsidRDefault="00527FD9" w:rsidP="00527FD9">
      <w:pPr>
        <w:ind w:firstLine="720"/>
        <w:rPr>
          <w:rFonts w:cs="Arial"/>
          <w:szCs w:val="24"/>
        </w:rPr>
      </w:pPr>
      <w:r>
        <w:rPr>
          <w:rFonts w:cs="Arial"/>
          <w:szCs w:val="24"/>
        </w:rPr>
        <w:t>P.O. Box 944246</w:t>
      </w:r>
    </w:p>
    <w:p w14:paraId="7E6B2A74" w14:textId="77777777" w:rsidR="00527FD9" w:rsidRDefault="00527FD9" w:rsidP="00527FD9">
      <w:pPr>
        <w:rPr>
          <w:rFonts w:cs="Arial"/>
          <w:szCs w:val="24"/>
        </w:rPr>
      </w:pPr>
      <w:r>
        <w:rPr>
          <w:rFonts w:cs="Arial"/>
          <w:szCs w:val="24"/>
        </w:rPr>
        <w:tab/>
        <w:t>Sacramento, CA  94244-2460</w:t>
      </w:r>
    </w:p>
    <w:p w14:paraId="7048AB02" w14:textId="77777777" w:rsidR="00527FD9" w:rsidRDefault="00527FD9" w:rsidP="00527FD9">
      <w:pPr>
        <w:rPr>
          <w:rFonts w:cs="Arial"/>
          <w:szCs w:val="24"/>
        </w:rPr>
      </w:pPr>
    </w:p>
    <w:p w14:paraId="2ED56A22" w14:textId="77777777" w:rsidR="00527FD9" w:rsidRDefault="00527FD9" w:rsidP="00527FD9">
      <w:pPr>
        <w:rPr>
          <w:rFonts w:cs="Arial"/>
          <w:szCs w:val="24"/>
        </w:rPr>
      </w:pPr>
      <w:r>
        <w:rPr>
          <w:rFonts w:cs="Arial"/>
          <w:szCs w:val="24"/>
        </w:rPr>
        <w:t>Written comments can also be hand delivered or sent by courier to the contact person listed in this notice at the following address:</w:t>
      </w:r>
    </w:p>
    <w:p w14:paraId="4C555E50" w14:textId="77777777" w:rsidR="00527FD9" w:rsidRDefault="00527FD9" w:rsidP="00527FD9">
      <w:pPr>
        <w:ind w:firstLine="720"/>
        <w:rPr>
          <w:rFonts w:cs="Arial"/>
          <w:szCs w:val="24"/>
        </w:rPr>
      </w:pPr>
    </w:p>
    <w:p w14:paraId="020FF33D" w14:textId="77777777" w:rsidR="00527FD9" w:rsidRDefault="00527FD9" w:rsidP="00527FD9">
      <w:pPr>
        <w:ind w:firstLine="720"/>
        <w:rPr>
          <w:rFonts w:cs="Arial"/>
          <w:szCs w:val="24"/>
        </w:rPr>
      </w:pPr>
      <w:r>
        <w:rPr>
          <w:rFonts w:cs="Arial"/>
          <w:szCs w:val="24"/>
        </w:rPr>
        <w:t>Board of Forestry and Fire Protection</w:t>
      </w:r>
    </w:p>
    <w:p w14:paraId="38F32C46" w14:textId="77777777" w:rsidR="00527FD9" w:rsidRDefault="00527FD9" w:rsidP="00527FD9">
      <w:pPr>
        <w:ind w:firstLine="720"/>
        <w:rPr>
          <w:rFonts w:cs="Arial"/>
          <w:szCs w:val="24"/>
        </w:rPr>
      </w:pPr>
      <w:r>
        <w:rPr>
          <w:rFonts w:cs="Arial"/>
          <w:szCs w:val="24"/>
        </w:rPr>
        <w:t xml:space="preserve">Attn: </w:t>
      </w:r>
      <w:r w:rsidR="00E83096">
        <w:rPr>
          <w:rFonts w:cs="Arial"/>
          <w:szCs w:val="24"/>
        </w:rPr>
        <w:t>Jane Van Susteren</w:t>
      </w:r>
      <w:r w:rsidR="00143A09">
        <w:rPr>
          <w:rFonts w:cs="Arial"/>
          <w:szCs w:val="24"/>
        </w:rPr>
        <w:t xml:space="preserve">, Regulations </w:t>
      </w:r>
      <w:r w:rsidR="00E83096">
        <w:rPr>
          <w:rFonts w:cs="Arial"/>
          <w:szCs w:val="24"/>
        </w:rPr>
        <w:t>Coordinator</w:t>
      </w:r>
    </w:p>
    <w:p w14:paraId="63F64D5A" w14:textId="77777777" w:rsidR="00527FD9" w:rsidRDefault="00055317" w:rsidP="00075EEA">
      <w:pPr>
        <w:ind w:firstLine="720"/>
        <w:rPr>
          <w:rFonts w:cs="Arial"/>
          <w:szCs w:val="24"/>
        </w:rPr>
      </w:pPr>
      <w:r>
        <w:rPr>
          <w:rFonts w:cs="Arial"/>
          <w:szCs w:val="24"/>
        </w:rPr>
        <w:t>715 P Street</w:t>
      </w:r>
      <w:r w:rsidR="00075EEA">
        <w:rPr>
          <w:rFonts w:cs="Arial"/>
          <w:szCs w:val="24"/>
        </w:rPr>
        <w:t xml:space="preserve">, </w:t>
      </w:r>
      <w:r w:rsidR="00E83096">
        <w:rPr>
          <w:rFonts w:cs="Arial"/>
          <w:szCs w:val="24"/>
        </w:rPr>
        <w:t>10</w:t>
      </w:r>
      <w:r w:rsidRPr="00055317">
        <w:rPr>
          <w:rFonts w:cs="Arial"/>
          <w:szCs w:val="24"/>
          <w:vertAlign w:val="superscript"/>
        </w:rPr>
        <w:t>th</w:t>
      </w:r>
      <w:r>
        <w:rPr>
          <w:rFonts w:cs="Arial"/>
          <w:szCs w:val="24"/>
        </w:rPr>
        <w:t xml:space="preserve"> Floor</w:t>
      </w:r>
      <w:r w:rsidR="00527FD9">
        <w:rPr>
          <w:rFonts w:cs="Arial"/>
          <w:szCs w:val="24"/>
        </w:rPr>
        <w:tab/>
      </w:r>
    </w:p>
    <w:p w14:paraId="7B0250F4" w14:textId="77777777" w:rsidR="00527FD9" w:rsidRDefault="00527FD9" w:rsidP="00527FD9">
      <w:pPr>
        <w:rPr>
          <w:rFonts w:cs="Arial"/>
          <w:szCs w:val="24"/>
        </w:rPr>
      </w:pPr>
      <w:r>
        <w:rPr>
          <w:rFonts w:cs="Arial"/>
          <w:szCs w:val="24"/>
        </w:rPr>
        <w:tab/>
        <w:t>Sacramento, CA 95814</w:t>
      </w:r>
    </w:p>
    <w:p w14:paraId="22E8A9FC" w14:textId="77777777" w:rsidR="00527FD9" w:rsidRDefault="00527FD9" w:rsidP="00527FD9">
      <w:pPr>
        <w:rPr>
          <w:rFonts w:cs="Arial"/>
          <w:szCs w:val="24"/>
        </w:rPr>
      </w:pPr>
    </w:p>
    <w:p w14:paraId="52CE0070" w14:textId="77777777" w:rsidR="00527FD9" w:rsidRDefault="00527FD9" w:rsidP="00527FD9">
      <w:pPr>
        <w:rPr>
          <w:rFonts w:cs="Arial"/>
          <w:szCs w:val="24"/>
        </w:rPr>
      </w:pPr>
      <w:r>
        <w:rPr>
          <w:rFonts w:cs="Arial"/>
          <w:szCs w:val="24"/>
        </w:rPr>
        <w:t xml:space="preserve">Written comments may also be delivered via e-mail at the following address: </w:t>
      </w:r>
    </w:p>
    <w:p w14:paraId="43F3A500" w14:textId="77777777" w:rsidR="00527FD9" w:rsidRDefault="00527FD9" w:rsidP="00527FD9">
      <w:pPr>
        <w:rPr>
          <w:rFonts w:cs="Arial"/>
          <w:color w:val="333333"/>
          <w:szCs w:val="24"/>
        </w:rPr>
      </w:pPr>
      <w:hyperlink r:id="rId10" w:history="1">
        <w:r>
          <w:rPr>
            <w:rStyle w:val="Hyperlink"/>
            <w:rFonts w:cs="Arial"/>
            <w:szCs w:val="24"/>
          </w:rPr>
          <w:t>PublicComments@bof.ca.gov</w:t>
        </w:r>
      </w:hyperlink>
    </w:p>
    <w:p w14:paraId="750DC272" w14:textId="77777777" w:rsidR="00527FD9" w:rsidRDefault="00527FD9" w:rsidP="00527FD9">
      <w:pPr>
        <w:rPr>
          <w:rFonts w:cs="Arial"/>
          <w:szCs w:val="24"/>
        </w:rPr>
      </w:pPr>
    </w:p>
    <w:p w14:paraId="2BE97A43" w14:textId="77777777" w:rsidR="00527FD9" w:rsidRPr="009D590C" w:rsidRDefault="00527FD9" w:rsidP="009D590C">
      <w:pPr>
        <w:pStyle w:val="Heading1"/>
        <w:rPr>
          <w:u w:val="single"/>
        </w:rPr>
      </w:pPr>
      <w:r w:rsidRPr="009D590C">
        <w:rPr>
          <w:u w:val="single"/>
        </w:rPr>
        <w:t>CONTACT PERSON</w:t>
      </w:r>
    </w:p>
    <w:p w14:paraId="37043714" w14:textId="77777777" w:rsidR="00527FD9" w:rsidRDefault="00527FD9" w:rsidP="00527FD9">
      <w:pPr>
        <w:rPr>
          <w:rFonts w:cs="Arial"/>
          <w:szCs w:val="24"/>
        </w:rPr>
      </w:pPr>
      <w:r>
        <w:rPr>
          <w:rFonts w:cs="Arial"/>
          <w:szCs w:val="24"/>
        </w:rPr>
        <w:t xml:space="preserve">Requests for copies of the proposed text of the regulations, the </w:t>
      </w:r>
      <w:r w:rsidRPr="00C838F2">
        <w:rPr>
          <w:rFonts w:cs="Arial"/>
          <w:iCs/>
          <w:szCs w:val="24"/>
        </w:rPr>
        <w:t>Supplemental Statement of Reasons,</w:t>
      </w:r>
      <w:r>
        <w:rPr>
          <w:rFonts w:cs="Arial"/>
          <w:szCs w:val="24"/>
        </w:rPr>
        <w:t xml:space="preserve"> </w:t>
      </w:r>
      <w:r w:rsidR="00E946B9">
        <w:rPr>
          <w:rFonts w:cs="Arial"/>
          <w:szCs w:val="24"/>
        </w:rPr>
        <w:t>additional documents relied upon,</w:t>
      </w:r>
      <w:r>
        <w:rPr>
          <w:rFonts w:cs="Arial"/>
          <w:szCs w:val="24"/>
        </w:rPr>
        <w:t xml:space="preserve"> and any questions regarding the substance of the proposed action may be directed </w:t>
      </w:r>
      <w:proofErr w:type="gramStart"/>
      <w:r>
        <w:rPr>
          <w:rFonts w:cs="Arial"/>
          <w:szCs w:val="24"/>
        </w:rPr>
        <w:t>to</w:t>
      </w:r>
      <w:proofErr w:type="gramEnd"/>
      <w:r>
        <w:rPr>
          <w:rFonts w:cs="Arial"/>
          <w:szCs w:val="24"/>
        </w:rPr>
        <w:t xml:space="preserve">: </w:t>
      </w:r>
    </w:p>
    <w:p w14:paraId="37C1D2D5" w14:textId="77777777" w:rsidR="00527FD9" w:rsidRDefault="00527FD9" w:rsidP="00527FD9">
      <w:pPr>
        <w:rPr>
          <w:rFonts w:cs="Arial"/>
          <w:szCs w:val="24"/>
        </w:rPr>
      </w:pPr>
    </w:p>
    <w:p w14:paraId="21C203AE" w14:textId="77777777" w:rsidR="00527FD9" w:rsidRDefault="00527FD9" w:rsidP="00527FD9">
      <w:pPr>
        <w:rPr>
          <w:rFonts w:cs="Arial"/>
          <w:szCs w:val="24"/>
        </w:rPr>
      </w:pPr>
      <w:r>
        <w:rPr>
          <w:rFonts w:cs="Arial"/>
          <w:szCs w:val="24"/>
        </w:rPr>
        <w:t>State Board of Forestry and Fire Protection</w:t>
      </w:r>
    </w:p>
    <w:p w14:paraId="2B13FCEF" w14:textId="77777777" w:rsidR="00527FD9" w:rsidRDefault="00527FD9" w:rsidP="00527FD9">
      <w:pPr>
        <w:rPr>
          <w:rFonts w:cs="Arial"/>
          <w:szCs w:val="24"/>
        </w:rPr>
      </w:pPr>
      <w:r>
        <w:rPr>
          <w:rFonts w:cs="Arial"/>
          <w:szCs w:val="24"/>
        </w:rPr>
        <w:t xml:space="preserve">Attn: </w:t>
      </w:r>
      <w:r w:rsidR="00E83096">
        <w:rPr>
          <w:rFonts w:cs="Arial"/>
          <w:szCs w:val="24"/>
        </w:rPr>
        <w:t>Jane Van Susteren, Regulations Coordinator</w:t>
      </w:r>
    </w:p>
    <w:p w14:paraId="38DB24AE" w14:textId="77777777" w:rsidR="00527FD9" w:rsidRDefault="00527FD9" w:rsidP="00527FD9">
      <w:pPr>
        <w:rPr>
          <w:rFonts w:cs="Arial"/>
          <w:szCs w:val="24"/>
        </w:rPr>
      </w:pPr>
      <w:r>
        <w:rPr>
          <w:rFonts w:cs="Arial"/>
          <w:szCs w:val="24"/>
        </w:rPr>
        <w:t>P.O. Box 944246</w:t>
      </w:r>
    </w:p>
    <w:p w14:paraId="4A1B0878" w14:textId="77777777" w:rsidR="00527FD9" w:rsidRDefault="00527FD9" w:rsidP="00527FD9">
      <w:pPr>
        <w:rPr>
          <w:rFonts w:cs="Arial"/>
          <w:szCs w:val="24"/>
        </w:rPr>
      </w:pPr>
      <w:r>
        <w:rPr>
          <w:rFonts w:cs="Arial"/>
          <w:szCs w:val="24"/>
        </w:rPr>
        <w:t>Sacramento, CA 94244-2460</w:t>
      </w:r>
    </w:p>
    <w:p w14:paraId="0A20B498" w14:textId="77777777" w:rsidR="00527FD9" w:rsidRDefault="00527FD9" w:rsidP="00527FD9">
      <w:pPr>
        <w:rPr>
          <w:rFonts w:cs="Arial"/>
          <w:szCs w:val="24"/>
        </w:rPr>
      </w:pPr>
      <w:r>
        <w:rPr>
          <w:rFonts w:cs="Arial"/>
          <w:szCs w:val="24"/>
        </w:rPr>
        <w:t>(916) 653-8007</w:t>
      </w:r>
    </w:p>
    <w:p w14:paraId="23BCEC42" w14:textId="77777777" w:rsidR="00527FD9" w:rsidRDefault="00527FD9" w:rsidP="00527FD9">
      <w:pPr>
        <w:rPr>
          <w:rFonts w:cs="Arial"/>
          <w:szCs w:val="24"/>
        </w:rPr>
      </w:pPr>
    </w:p>
    <w:p w14:paraId="21C06CEE" w14:textId="77777777" w:rsidR="00527FD9" w:rsidRDefault="00527FD9" w:rsidP="00527FD9">
      <w:pPr>
        <w:rPr>
          <w:rFonts w:cs="Arial"/>
          <w:szCs w:val="24"/>
        </w:rPr>
      </w:pPr>
      <w:r>
        <w:rPr>
          <w:rFonts w:cs="Arial"/>
          <w:szCs w:val="24"/>
        </w:rPr>
        <w:t xml:space="preserve">The designated backup person in the event </w:t>
      </w:r>
      <w:r w:rsidR="00E83096">
        <w:rPr>
          <w:rFonts w:cs="Arial"/>
          <w:szCs w:val="24"/>
        </w:rPr>
        <w:t>Ms. Van Susteren</w:t>
      </w:r>
      <w:r w:rsidR="000F25FD">
        <w:rPr>
          <w:rFonts w:cs="Arial"/>
          <w:szCs w:val="24"/>
        </w:rPr>
        <w:t xml:space="preserve"> i</w:t>
      </w:r>
      <w:r>
        <w:rPr>
          <w:rFonts w:cs="Arial"/>
          <w:szCs w:val="24"/>
        </w:rPr>
        <w:t xml:space="preserve">s not available is </w:t>
      </w:r>
      <w:r w:rsidR="00E83096">
        <w:rPr>
          <w:rFonts w:cs="Arial"/>
          <w:szCs w:val="24"/>
        </w:rPr>
        <w:t>Mr. Daniel Craig</w:t>
      </w:r>
      <w:r w:rsidR="00055317">
        <w:rPr>
          <w:rFonts w:cs="Arial"/>
          <w:szCs w:val="24"/>
        </w:rPr>
        <w:t xml:space="preserve">, </w:t>
      </w:r>
      <w:r w:rsidR="00E83096">
        <w:rPr>
          <w:rFonts w:cs="Arial"/>
          <w:szCs w:val="24"/>
        </w:rPr>
        <w:t>Regulations Program Manager</w:t>
      </w:r>
      <w:r w:rsidR="00055317">
        <w:rPr>
          <w:rFonts w:cs="Arial"/>
          <w:szCs w:val="24"/>
        </w:rPr>
        <w:t xml:space="preserve"> </w:t>
      </w:r>
      <w:r w:rsidR="000F25FD">
        <w:rPr>
          <w:rFonts w:cs="Arial"/>
          <w:szCs w:val="24"/>
        </w:rPr>
        <w:t>for</w:t>
      </w:r>
      <w:r>
        <w:rPr>
          <w:rFonts w:cs="Arial"/>
          <w:szCs w:val="24"/>
        </w:rPr>
        <w:t xml:space="preserve"> the Board of Forestry and Fire Protection. </w:t>
      </w:r>
      <w:r w:rsidR="00E83096">
        <w:rPr>
          <w:rFonts w:cs="Arial"/>
          <w:szCs w:val="24"/>
        </w:rPr>
        <w:t>Mr. Craig</w:t>
      </w:r>
      <w:r>
        <w:rPr>
          <w:rFonts w:cs="Arial"/>
          <w:szCs w:val="24"/>
        </w:rPr>
        <w:t xml:space="preserve"> may be cont</w:t>
      </w:r>
      <w:r w:rsidR="008D2BB1">
        <w:rPr>
          <w:rFonts w:cs="Arial"/>
          <w:szCs w:val="24"/>
        </w:rPr>
        <w:t>acted at the above address or phone</w:t>
      </w:r>
      <w:r>
        <w:rPr>
          <w:rFonts w:cs="Arial"/>
          <w:szCs w:val="24"/>
        </w:rPr>
        <w:t>.</w:t>
      </w:r>
    </w:p>
    <w:p w14:paraId="6E1FAED7" w14:textId="77777777" w:rsidR="00527FD9" w:rsidRDefault="00527FD9" w:rsidP="00527FD9">
      <w:pPr>
        <w:rPr>
          <w:rFonts w:cs="Arial"/>
          <w:b/>
          <w:szCs w:val="24"/>
        </w:rPr>
      </w:pPr>
    </w:p>
    <w:p w14:paraId="508359C7" w14:textId="77777777" w:rsidR="00527FD9" w:rsidRDefault="00527FD9" w:rsidP="009D590C">
      <w:pPr>
        <w:pStyle w:val="Heading1"/>
      </w:pPr>
      <w:r>
        <w:t>AVAILABILITY OF STATEMENT OF REASONS AND TEXT OF PROPOSED</w:t>
      </w:r>
      <w:r w:rsidR="00075EEA">
        <w:t xml:space="preserve"> </w:t>
      </w:r>
      <w:r>
        <w:t>REGULATIONS</w:t>
      </w:r>
    </w:p>
    <w:p w14:paraId="5A1801E1" w14:textId="77777777" w:rsidR="00527FD9" w:rsidRDefault="00527FD9" w:rsidP="00527FD9">
      <w:pPr>
        <w:rPr>
          <w:rFonts w:cs="Arial"/>
          <w:szCs w:val="24"/>
        </w:rPr>
      </w:pPr>
      <w:r>
        <w:rPr>
          <w:rFonts w:cs="Arial"/>
          <w:szCs w:val="24"/>
        </w:rPr>
        <w:t xml:space="preserve">The Board has prepared a Supplemental Statement of Reasons for the </w:t>
      </w:r>
      <w:r>
        <w:rPr>
          <w:rFonts w:cs="Arial"/>
          <w:bCs/>
          <w:szCs w:val="24"/>
        </w:rPr>
        <w:t xml:space="preserve">proposed action, entitled </w:t>
      </w:r>
      <w:r w:rsidR="00E946B9">
        <w:rPr>
          <w:rFonts w:cs="Arial"/>
          <w:bCs/>
          <w:spacing w:val="0"/>
          <w:szCs w:val="24"/>
        </w:rPr>
        <w:t>“</w:t>
      </w:r>
      <w:r w:rsidR="00E946B9" w:rsidRPr="00E946B9">
        <w:rPr>
          <w:rFonts w:cs="Arial"/>
          <w:bCs/>
          <w:spacing w:val="0"/>
          <w:szCs w:val="24"/>
        </w:rPr>
        <w:t>Watercourse Crossings and Emergency Notice Watercourse Crossing</w:t>
      </w:r>
      <w:r w:rsidR="00E946B9">
        <w:rPr>
          <w:rFonts w:cs="Arial"/>
          <w:bCs/>
          <w:spacing w:val="0"/>
          <w:szCs w:val="24"/>
        </w:rPr>
        <w:t xml:space="preserve"> </w:t>
      </w:r>
      <w:r w:rsidR="00E946B9" w:rsidRPr="00E946B9">
        <w:rPr>
          <w:rFonts w:cs="Arial"/>
          <w:bCs/>
          <w:spacing w:val="0"/>
          <w:szCs w:val="24"/>
        </w:rPr>
        <w:t>Requirements, 2025</w:t>
      </w:r>
      <w:r>
        <w:rPr>
          <w:rFonts w:cs="Arial"/>
          <w:bCs/>
          <w:szCs w:val="24"/>
        </w:rPr>
        <w:t xml:space="preserve">”, </w:t>
      </w:r>
      <w:r>
        <w:rPr>
          <w:rFonts w:cs="Arial"/>
          <w:szCs w:val="24"/>
        </w:rPr>
        <w:t xml:space="preserve">that provides additional </w:t>
      </w:r>
      <w:r>
        <w:rPr>
          <w:rFonts w:cs="Arial"/>
          <w:spacing w:val="-1"/>
          <w:szCs w:val="24"/>
        </w:rPr>
        <w:t>information</w:t>
      </w:r>
      <w:r>
        <w:rPr>
          <w:rFonts w:cs="Arial"/>
          <w:szCs w:val="24"/>
        </w:rPr>
        <w:t xml:space="preserve"> </w:t>
      </w:r>
      <w:r>
        <w:rPr>
          <w:rFonts w:cs="Arial"/>
          <w:spacing w:val="-1"/>
          <w:szCs w:val="24"/>
        </w:rPr>
        <w:t>regarding</w:t>
      </w:r>
      <w:r>
        <w:rPr>
          <w:rFonts w:cs="Arial"/>
          <w:szCs w:val="24"/>
        </w:rPr>
        <w:t xml:space="preserve"> </w:t>
      </w:r>
      <w:r>
        <w:rPr>
          <w:rFonts w:cs="Arial"/>
          <w:spacing w:val="-1"/>
          <w:szCs w:val="24"/>
        </w:rPr>
        <w:t>the</w:t>
      </w:r>
      <w:r>
        <w:rPr>
          <w:rFonts w:cs="Arial"/>
          <w:szCs w:val="24"/>
        </w:rPr>
        <w:t xml:space="preserve"> </w:t>
      </w:r>
      <w:r w:rsidR="00E946B9">
        <w:rPr>
          <w:rFonts w:cs="Arial"/>
          <w:spacing w:val="-1"/>
          <w:szCs w:val="24"/>
        </w:rPr>
        <w:t>necessity for an additional reference document</w:t>
      </w:r>
      <w:r w:rsidR="005324AA">
        <w:rPr>
          <w:rFonts w:cs="Arial"/>
          <w:bCs/>
          <w:szCs w:val="24"/>
        </w:rPr>
        <w:t>.</w:t>
      </w:r>
      <w:r w:rsidR="00075EEA">
        <w:rPr>
          <w:rFonts w:cs="Arial"/>
          <w:bCs/>
          <w:szCs w:val="24"/>
        </w:rPr>
        <w:t xml:space="preserve"> </w:t>
      </w:r>
      <w:r>
        <w:rPr>
          <w:rFonts w:cs="Arial"/>
          <w:szCs w:val="24"/>
        </w:rPr>
        <w:t xml:space="preserve">This Supplemental Statement of Reasons and the Initial Statement of Reasons are available from the contact person on request. If the rule text modifications discussed in this Notice are adopted by the Board as proposed </w:t>
      </w:r>
      <w:r w:rsidR="00055317">
        <w:rPr>
          <w:rFonts w:cs="Arial"/>
          <w:szCs w:val="24"/>
        </w:rPr>
        <w:t>at a future meeting</w:t>
      </w:r>
      <w:r>
        <w:rPr>
          <w:rFonts w:cs="Arial"/>
          <w:szCs w:val="24"/>
        </w:rPr>
        <w:t xml:space="preserve">, a Final Statement of Reasons will be </w:t>
      </w:r>
      <w:r w:rsidR="00C415D0">
        <w:rPr>
          <w:rFonts w:cs="Arial"/>
          <w:szCs w:val="24"/>
        </w:rPr>
        <w:t>made available</w:t>
      </w:r>
      <w:r>
        <w:rPr>
          <w:rFonts w:cs="Arial"/>
          <w:szCs w:val="24"/>
        </w:rPr>
        <w:t xml:space="preserve"> reflect</w:t>
      </w:r>
      <w:r w:rsidR="000F25FD">
        <w:rPr>
          <w:rFonts w:cs="Arial"/>
          <w:szCs w:val="24"/>
        </w:rPr>
        <w:t>ing</w:t>
      </w:r>
      <w:r>
        <w:rPr>
          <w:rFonts w:cs="Arial"/>
          <w:szCs w:val="24"/>
        </w:rPr>
        <w:t xml:space="preserve"> the comments and responses received during the written comment</w:t>
      </w:r>
      <w:r w:rsidR="00C415D0">
        <w:rPr>
          <w:rFonts w:cs="Arial"/>
          <w:szCs w:val="24"/>
        </w:rPr>
        <w:t xml:space="preserve"> period</w:t>
      </w:r>
      <w:r>
        <w:rPr>
          <w:rFonts w:cs="Arial"/>
          <w:szCs w:val="24"/>
        </w:rPr>
        <w:t>. The Final Statement of Reasons</w:t>
      </w:r>
      <w:r w:rsidR="00325DAB">
        <w:rPr>
          <w:rFonts w:cs="Arial"/>
          <w:szCs w:val="24"/>
        </w:rPr>
        <w:t xml:space="preserve"> </w:t>
      </w:r>
      <w:r>
        <w:rPr>
          <w:rFonts w:cs="Arial"/>
          <w:szCs w:val="24"/>
        </w:rPr>
        <w:t xml:space="preserve">will be available from the contact person(s) named in this notice. </w:t>
      </w:r>
    </w:p>
    <w:p w14:paraId="660D05BA" w14:textId="77777777" w:rsidR="00527FD9" w:rsidRDefault="00527FD9" w:rsidP="00527FD9">
      <w:pPr>
        <w:rPr>
          <w:rFonts w:cs="Arial"/>
          <w:szCs w:val="24"/>
        </w:rPr>
      </w:pPr>
    </w:p>
    <w:p w14:paraId="1CA1AD7A" w14:textId="77777777" w:rsidR="00527FD9" w:rsidRDefault="00527FD9" w:rsidP="00527FD9">
      <w:pPr>
        <w:rPr>
          <w:rFonts w:cs="Arial"/>
          <w:szCs w:val="24"/>
        </w:rPr>
      </w:pPr>
      <w:r>
        <w:rPr>
          <w:rFonts w:cs="Arial"/>
          <w:szCs w:val="24"/>
        </w:rPr>
        <w:t xml:space="preserve">A copy of the express terms of the original proposed action using </w:t>
      </w:r>
      <w:r>
        <w:rPr>
          <w:rFonts w:cs="Arial"/>
          <w:szCs w:val="24"/>
          <w:u w:val="single"/>
        </w:rPr>
        <w:t>UNDERLINE</w:t>
      </w:r>
      <w:r>
        <w:rPr>
          <w:rFonts w:cs="Arial"/>
          <w:szCs w:val="24"/>
        </w:rPr>
        <w:t xml:space="preserve"> to indicate an addition to the California Code of Regulations and </w:t>
      </w:r>
      <w:r>
        <w:rPr>
          <w:rFonts w:cs="Arial"/>
          <w:strike/>
          <w:szCs w:val="24"/>
        </w:rPr>
        <w:t>STRIKETHROUGH</w:t>
      </w:r>
      <w:r>
        <w:rPr>
          <w:rFonts w:cs="Arial"/>
          <w:szCs w:val="24"/>
        </w:rPr>
        <w:t xml:space="preserve"> to indicate a deletion is also available from the contact person named in this notice.</w:t>
      </w:r>
      <w:r w:rsidR="005324AA">
        <w:rPr>
          <w:rFonts w:cs="Arial"/>
          <w:szCs w:val="24"/>
        </w:rPr>
        <w:t xml:space="preserve"> </w:t>
      </w:r>
    </w:p>
    <w:p w14:paraId="0188F34C" w14:textId="77777777" w:rsidR="00527FD9" w:rsidRDefault="00527FD9" w:rsidP="00527FD9">
      <w:pPr>
        <w:rPr>
          <w:rFonts w:cs="Arial"/>
          <w:szCs w:val="24"/>
        </w:rPr>
      </w:pPr>
    </w:p>
    <w:p w14:paraId="7DEA5324" w14:textId="77777777" w:rsidR="00527FD9" w:rsidRDefault="00527FD9" w:rsidP="00527FD9">
      <w:pPr>
        <w:rPr>
          <w:rFonts w:cs="Arial"/>
          <w:szCs w:val="24"/>
        </w:rPr>
      </w:pPr>
      <w:r>
        <w:rPr>
          <w:rFonts w:cs="Arial"/>
          <w:szCs w:val="24"/>
        </w:rPr>
        <w:t xml:space="preserve">The Board will have the entire rulemaking file, including all information considered as a basis for this proposed regulation, available for public inspection and copying throughout the rulemaking process at the following address: </w:t>
      </w:r>
    </w:p>
    <w:p w14:paraId="2184968D" w14:textId="77777777" w:rsidR="00527FD9" w:rsidRDefault="00527FD9" w:rsidP="00527FD9">
      <w:pPr>
        <w:rPr>
          <w:rFonts w:cs="Arial"/>
          <w:szCs w:val="24"/>
        </w:rPr>
      </w:pPr>
    </w:p>
    <w:p w14:paraId="769051A5" w14:textId="77777777" w:rsidR="00527FD9" w:rsidRDefault="00527FD9" w:rsidP="00527FD9">
      <w:pPr>
        <w:rPr>
          <w:rFonts w:cs="Arial"/>
          <w:szCs w:val="24"/>
        </w:rPr>
      </w:pPr>
      <w:r>
        <w:rPr>
          <w:rFonts w:cs="Arial"/>
          <w:szCs w:val="24"/>
        </w:rPr>
        <w:t>California Department of Forestry and Fire Protection</w:t>
      </w:r>
    </w:p>
    <w:p w14:paraId="19993083" w14:textId="77777777" w:rsidR="00527FD9" w:rsidRDefault="00527FD9" w:rsidP="00527FD9">
      <w:pPr>
        <w:rPr>
          <w:rFonts w:cs="Arial"/>
          <w:szCs w:val="24"/>
        </w:rPr>
      </w:pPr>
      <w:r>
        <w:rPr>
          <w:rFonts w:cs="Arial"/>
          <w:szCs w:val="24"/>
        </w:rPr>
        <w:t>State Board of Forestry and Fire Protection</w:t>
      </w:r>
    </w:p>
    <w:p w14:paraId="24E6D7F3" w14:textId="77777777" w:rsidR="00527FD9" w:rsidRDefault="00055317" w:rsidP="00527FD9">
      <w:pPr>
        <w:rPr>
          <w:rFonts w:cs="Arial"/>
          <w:szCs w:val="24"/>
        </w:rPr>
      </w:pPr>
      <w:r>
        <w:rPr>
          <w:rFonts w:cs="Arial"/>
          <w:szCs w:val="24"/>
        </w:rPr>
        <w:lastRenderedPageBreak/>
        <w:t xml:space="preserve">New Natural </w:t>
      </w:r>
      <w:r w:rsidR="00527FD9">
        <w:rPr>
          <w:rFonts w:cs="Arial"/>
          <w:szCs w:val="24"/>
        </w:rPr>
        <w:t>Resources Building</w:t>
      </w:r>
    </w:p>
    <w:p w14:paraId="46F74E42" w14:textId="77777777" w:rsidR="00055317" w:rsidRDefault="00055317" w:rsidP="00527FD9">
      <w:pPr>
        <w:rPr>
          <w:rFonts w:cs="Arial"/>
          <w:szCs w:val="24"/>
        </w:rPr>
      </w:pPr>
      <w:r>
        <w:rPr>
          <w:rFonts w:cs="Arial"/>
          <w:szCs w:val="24"/>
        </w:rPr>
        <w:t>715 P Street</w:t>
      </w:r>
      <w:r w:rsidR="00075EEA">
        <w:rPr>
          <w:rFonts w:cs="Arial"/>
          <w:szCs w:val="24"/>
        </w:rPr>
        <w:t xml:space="preserve">, </w:t>
      </w:r>
      <w:r w:rsidR="005324AA">
        <w:rPr>
          <w:rFonts w:cs="Arial"/>
          <w:szCs w:val="24"/>
        </w:rPr>
        <w:t>10</w:t>
      </w:r>
      <w:r w:rsidRPr="00055317">
        <w:rPr>
          <w:rFonts w:cs="Arial"/>
          <w:szCs w:val="24"/>
          <w:vertAlign w:val="superscript"/>
        </w:rPr>
        <w:t>th</w:t>
      </w:r>
      <w:r>
        <w:rPr>
          <w:rFonts w:cs="Arial"/>
          <w:szCs w:val="24"/>
        </w:rPr>
        <w:t xml:space="preserve"> Floor</w:t>
      </w:r>
    </w:p>
    <w:p w14:paraId="188210AC" w14:textId="77777777" w:rsidR="00527FD9" w:rsidRDefault="00527FD9" w:rsidP="00527FD9">
      <w:pPr>
        <w:rPr>
          <w:rFonts w:cs="Arial"/>
          <w:szCs w:val="24"/>
        </w:rPr>
      </w:pPr>
      <w:r>
        <w:rPr>
          <w:rFonts w:cs="Arial"/>
          <w:szCs w:val="24"/>
        </w:rPr>
        <w:t>Sacramento, CA 94244</w:t>
      </w:r>
    </w:p>
    <w:p w14:paraId="50C65007" w14:textId="77777777" w:rsidR="00527FD9" w:rsidRDefault="00527FD9" w:rsidP="00527FD9">
      <w:pPr>
        <w:rPr>
          <w:rFonts w:cs="Arial"/>
          <w:szCs w:val="24"/>
        </w:rPr>
      </w:pPr>
      <w:r>
        <w:rPr>
          <w:rFonts w:cs="Arial"/>
          <w:szCs w:val="24"/>
        </w:rPr>
        <w:t xml:space="preserve">Attention: </w:t>
      </w:r>
      <w:r w:rsidR="005324AA">
        <w:rPr>
          <w:rFonts w:cs="Arial"/>
          <w:szCs w:val="24"/>
        </w:rPr>
        <w:t>Jane Van Susteren</w:t>
      </w:r>
    </w:p>
    <w:p w14:paraId="62F90990" w14:textId="77777777" w:rsidR="00527FD9" w:rsidRDefault="008D2BB1" w:rsidP="00527FD9">
      <w:pPr>
        <w:rPr>
          <w:rFonts w:cs="Arial"/>
          <w:szCs w:val="24"/>
        </w:rPr>
      </w:pPr>
      <w:r>
        <w:rPr>
          <w:rFonts w:cs="Arial"/>
          <w:szCs w:val="24"/>
        </w:rPr>
        <w:t>Tel: (916) 653-8007</w:t>
      </w:r>
    </w:p>
    <w:p w14:paraId="06F0BE2B" w14:textId="77777777" w:rsidR="00527FD9" w:rsidRDefault="00527FD9" w:rsidP="00527FD9">
      <w:pPr>
        <w:rPr>
          <w:rFonts w:cs="Arial"/>
          <w:szCs w:val="24"/>
        </w:rPr>
      </w:pPr>
    </w:p>
    <w:p w14:paraId="5CBC3DD4" w14:textId="77777777" w:rsidR="00527FD9" w:rsidRDefault="00527FD9" w:rsidP="00527FD9">
      <w:pPr>
        <w:rPr>
          <w:rFonts w:cs="Arial"/>
          <w:b/>
          <w:szCs w:val="24"/>
          <w:u w:val="single"/>
        </w:rPr>
      </w:pPr>
      <w:proofErr w:type="gramStart"/>
      <w:r>
        <w:rPr>
          <w:rFonts w:cs="Arial"/>
          <w:bCs/>
          <w:szCs w:val="24"/>
        </w:rPr>
        <w:t>All of</w:t>
      </w:r>
      <w:proofErr w:type="gramEnd"/>
      <w:r>
        <w:rPr>
          <w:rFonts w:cs="Arial"/>
          <w:bCs/>
          <w:szCs w:val="24"/>
        </w:rPr>
        <w:t xml:space="preserve"> the above referenced information is also available on the Board</w:t>
      </w:r>
      <w:r w:rsidR="00FD50F4">
        <w:rPr>
          <w:rFonts w:cs="Arial"/>
          <w:bCs/>
          <w:szCs w:val="24"/>
        </w:rPr>
        <w:t>’s “Proposed Rule Packages”</w:t>
      </w:r>
      <w:r>
        <w:rPr>
          <w:rFonts w:cs="Arial"/>
          <w:bCs/>
          <w:szCs w:val="24"/>
        </w:rPr>
        <w:t xml:space="preserve"> website at:</w:t>
      </w:r>
      <w:r w:rsidR="00FD50F4">
        <w:rPr>
          <w:rFonts w:cs="Arial"/>
          <w:bCs/>
          <w:szCs w:val="24"/>
        </w:rPr>
        <w:t xml:space="preserve"> </w:t>
      </w:r>
      <w:hyperlink r:id="rId11" w:history="1">
        <w:r w:rsidR="00462CE7" w:rsidRPr="002A55E6">
          <w:rPr>
            <w:rStyle w:val="Hyperlink"/>
          </w:rPr>
          <w:t>https://bof.fire.ca.gov/regulations/proposed-rule-packages/</w:t>
        </w:r>
      </w:hyperlink>
      <w:r w:rsidR="00462CE7">
        <w:t xml:space="preserve"> </w:t>
      </w:r>
    </w:p>
    <w:p w14:paraId="3C9CCF6C" w14:textId="77777777" w:rsidR="00527FD9" w:rsidRDefault="00527FD9" w:rsidP="00527FD9">
      <w:pPr>
        <w:rPr>
          <w:rFonts w:cs="Arial"/>
          <w:b/>
          <w:szCs w:val="24"/>
          <w:u w:val="single"/>
        </w:rPr>
      </w:pPr>
    </w:p>
    <w:p w14:paraId="66CE412B" w14:textId="77777777" w:rsidR="00527FD9" w:rsidRDefault="00527FD9" w:rsidP="004A2E03">
      <w:pPr>
        <w:pStyle w:val="Heading1"/>
      </w:pPr>
      <w:r>
        <w:t>15-DAY NOTICE RULE TEXT MODIFICATIONS KEY</w:t>
      </w:r>
    </w:p>
    <w:p w14:paraId="11A6EDC8" w14:textId="77777777" w:rsidR="00527FD9" w:rsidRDefault="00E946B9" w:rsidP="00527FD9">
      <w:pPr>
        <w:rPr>
          <w:rFonts w:cs="Arial"/>
          <w:szCs w:val="24"/>
        </w:rPr>
      </w:pPr>
      <w:r>
        <w:rPr>
          <w:rFonts w:cs="Arial"/>
          <w:szCs w:val="24"/>
        </w:rPr>
        <w:t xml:space="preserve">There are no proposed modifications to the </w:t>
      </w:r>
      <w:r w:rsidR="00527FD9">
        <w:rPr>
          <w:rFonts w:cs="Arial"/>
          <w:bCs/>
          <w:szCs w:val="24"/>
        </w:rPr>
        <w:t xml:space="preserve">45-Day Noticed rule text, published on </w:t>
      </w:r>
      <w:r>
        <w:rPr>
          <w:rFonts w:cs="Arial"/>
          <w:bCs/>
          <w:szCs w:val="24"/>
        </w:rPr>
        <w:t>November 22</w:t>
      </w:r>
      <w:r w:rsidR="00075EEA">
        <w:rPr>
          <w:rFonts w:cs="Arial"/>
          <w:bCs/>
          <w:szCs w:val="24"/>
        </w:rPr>
        <w:t>, 2024</w:t>
      </w:r>
      <w:r>
        <w:rPr>
          <w:rFonts w:cs="Arial"/>
          <w:bCs/>
          <w:szCs w:val="24"/>
        </w:rPr>
        <w:t>. Proposed changes would be</w:t>
      </w:r>
      <w:r w:rsidR="00527FD9">
        <w:rPr>
          <w:rFonts w:cs="Arial"/>
          <w:szCs w:val="24"/>
        </w:rPr>
        <w:t xml:space="preserve"> identified in this 15-Day Notice of Rulemaking as follows:</w:t>
      </w:r>
    </w:p>
    <w:p w14:paraId="4BFCDF5B" w14:textId="77777777" w:rsidR="00527FD9" w:rsidRDefault="000F25FD" w:rsidP="00527FD9">
      <w:pPr>
        <w:widowControl w:val="0"/>
        <w:numPr>
          <w:ilvl w:val="0"/>
          <w:numId w:val="5"/>
        </w:numPr>
        <w:rPr>
          <w:rFonts w:cs="Arial"/>
          <w:b/>
          <w:szCs w:val="24"/>
        </w:rPr>
      </w:pPr>
      <w:r>
        <w:rPr>
          <w:rFonts w:cs="Arial"/>
          <w:szCs w:val="24"/>
        </w:rPr>
        <w:t>E</w:t>
      </w:r>
      <w:r w:rsidR="00527FD9">
        <w:rPr>
          <w:rFonts w:cs="Arial"/>
          <w:szCs w:val="24"/>
        </w:rPr>
        <w:t xml:space="preserve">xisting CCR Text ----- No underline or strikethrough </w:t>
      </w:r>
    </w:p>
    <w:p w14:paraId="3F118DC2" w14:textId="77777777" w:rsidR="00527FD9" w:rsidRDefault="00527FD9" w:rsidP="00527FD9">
      <w:pPr>
        <w:numPr>
          <w:ilvl w:val="0"/>
          <w:numId w:val="5"/>
        </w:numPr>
        <w:rPr>
          <w:rFonts w:cs="Arial"/>
          <w:szCs w:val="24"/>
          <w:u w:val="single"/>
        </w:rPr>
      </w:pPr>
      <w:r>
        <w:rPr>
          <w:rFonts w:cs="Arial"/>
          <w:szCs w:val="24"/>
        </w:rPr>
        <w:t>45-Day Noticed rule t</w:t>
      </w:r>
      <w:r w:rsidR="008D2BB1">
        <w:rPr>
          <w:rFonts w:cs="Arial"/>
          <w:szCs w:val="24"/>
        </w:rPr>
        <w:t xml:space="preserve">ext addition (published </w:t>
      </w:r>
      <w:r w:rsidR="009C6678">
        <w:rPr>
          <w:rFonts w:cs="Arial"/>
          <w:szCs w:val="24"/>
        </w:rPr>
        <w:t>06/07</w:t>
      </w:r>
      <w:r w:rsidR="008D2BB1">
        <w:rPr>
          <w:rFonts w:cs="Arial"/>
          <w:szCs w:val="24"/>
        </w:rPr>
        <w:t>/202</w:t>
      </w:r>
      <w:r w:rsidR="005324AA">
        <w:rPr>
          <w:rFonts w:cs="Arial"/>
          <w:szCs w:val="24"/>
        </w:rPr>
        <w:t>4</w:t>
      </w:r>
      <w:r>
        <w:rPr>
          <w:rFonts w:cs="Arial"/>
          <w:szCs w:val="24"/>
        </w:rPr>
        <w:t xml:space="preserve">) ------- </w:t>
      </w:r>
      <w:r>
        <w:rPr>
          <w:rFonts w:cs="Arial"/>
          <w:szCs w:val="24"/>
          <w:u w:val="single"/>
        </w:rPr>
        <w:t>single underline</w:t>
      </w:r>
    </w:p>
    <w:p w14:paraId="1F78344E" w14:textId="77777777" w:rsidR="00527FD9" w:rsidRDefault="00527FD9" w:rsidP="00527FD9">
      <w:pPr>
        <w:numPr>
          <w:ilvl w:val="0"/>
          <w:numId w:val="5"/>
        </w:numPr>
        <w:rPr>
          <w:rFonts w:cs="Arial"/>
          <w:szCs w:val="24"/>
          <w:u w:val="single"/>
        </w:rPr>
      </w:pPr>
      <w:r>
        <w:rPr>
          <w:rFonts w:cs="Arial"/>
          <w:szCs w:val="24"/>
        </w:rPr>
        <w:t>45-Day Noticed rule t</w:t>
      </w:r>
      <w:r w:rsidR="008D2BB1">
        <w:rPr>
          <w:rFonts w:cs="Arial"/>
          <w:szCs w:val="24"/>
        </w:rPr>
        <w:t>ext deletion (</w:t>
      </w:r>
      <w:r w:rsidR="005324AA">
        <w:rPr>
          <w:rFonts w:cs="Arial"/>
          <w:szCs w:val="24"/>
        </w:rPr>
        <w:t xml:space="preserve">published </w:t>
      </w:r>
      <w:r w:rsidR="009C6678">
        <w:rPr>
          <w:rFonts w:cs="Arial"/>
          <w:szCs w:val="24"/>
        </w:rPr>
        <w:t>06/07/2024</w:t>
      </w:r>
      <w:r>
        <w:rPr>
          <w:rFonts w:cs="Arial"/>
          <w:szCs w:val="24"/>
        </w:rPr>
        <w:t xml:space="preserve">) ------- </w:t>
      </w:r>
      <w:r>
        <w:rPr>
          <w:rFonts w:cs="Arial"/>
          <w:strike/>
          <w:szCs w:val="24"/>
        </w:rPr>
        <w:t>single strikethrough</w:t>
      </w:r>
      <w:r>
        <w:rPr>
          <w:rFonts w:cs="Arial"/>
          <w:szCs w:val="24"/>
          <w:u w:val="single"/>
        </w:rPr>
        <w:t xml:space="preserve"> </w:t>
      </w:r>
    </w:p>
    <w:p w14:paraId="617B4C3B" w14:textId="77777777" w:rsidR="00527FD9" w:rsidRDefault="000F25FD" w:rsidP="00527FD9">
      <w:pPr>
        <w:numPr>
          <w:ilvl w:val="0"/>
          <w:numId w:val="5"/>
        </w:numPr>
        <w:rPr>
          <w:rFonts w:cs="Arial"/>
          <w:szCs w:val="24"/>
        </w:rPr>
      </w:pPr>
      <w:r>
        <w:rPr>
          <w:rFonts w:cs="Arial"/>
          <w:szCs w:val="24"/>
        </w:rPr>
        <w:t>D</w:t>
      </w:r>
      <w:r w:rsidR="00527FD9">
        <w:rPr>
          <w:rFonts w:cs="Arial"/>
          <w:szCs w:val="24"/>
        </w:rPr>
        <w:t xml:space="preserve">eletions of 45-Day Noticed rule text proposed in this 15-Day Notice ----- </w:t>
      </w:r>
      <w:r w:rsidR="00527FD9">
        <w:rPr>
          <w:rFonts w:cs="Arial"/>
          <w:dstrike/>
          <w:szCs w:val="24"/>
        </w:rPr>
        <w:t>double strikethrough</w:t>
      </w:r>
    </w:p>
    <w:p w14:paraId="5228609A" w14:textId="77777777" w:rsidR="00527FD9" w:rsidRPr="005324AA" w:rsidRDefault="000F25FD" w:rsidP="00527FD9">
      <w:pPr>
        <w:numPr>
          <w:ilvl w:val="0"/>
          <w:numId w:val="5"/>
        </w:numPr>
        <w:rPr>
          <w:rFonts w:cs="Arial"/>
          <w:szCs w:val="24"/>
        </w:rPr>
      </w:pPr>
      <w:r>
        <w:rPr>
          <w:rFonts w:cs="Arial"/>
          <w:szCs w:val="24"/>
        </w:rPr>
        <w:t>A</w:t>
      </w:r>
      <w:r w:rsidR="00527FD9">
        <w:rPr>
          <w:rFonts w:cs="Arial"/>
          <w:szCs w:val="24"/>
        </w:rPr>
        <w:t xml:space="preserve">dditional rule text proposed in this 15-Day Notice ----- </w:t>
      </w:r>
      <w:r w:rsidR="00527FD9">
        <w:rPr>
          <w:rFonts w:cs="Arial"/>
          <w:szCs w:val="24"/>
          <w:u w:val="double"/>
        </w:rPr>
        <w:t>double underline</w:t>
      </w:r>
    </w:p>
    <w:p w14:paraId="720EE6BC" w14:textId="77777777" w:rsidR="00527FD9" w:rsidRPr="00075EEA" w:rsidRDefault="005324AA" w:rsidP="00527FD9">
      <w:pPr>
        <w:numPr>
          <w:ilvl w:val="0"/>
          <w:numId w:val="5"/>
        </w:numPr>
        <w:rPr>
          <w:rFonts w:cs="Arial"/>
          <w:szCs w:val="24"/>
        </w:rPr>
      </w:pPr>
      <w:r w:rsidRPr="005324AA">
        <w:rPr>
          <w:rFonts w:cs="Arial"/>
          <w:szCs w:val="24"/>
        </w:rPr>
        <w:t>Text deleted from the 45-Day Noticed rule text that is restored in this 15-Day Notice</w:t>
      </w:r>
      <w:r>
        <w:rPr>
          <w:rFonts w:cs="Arial"/>
          <w:szCs w:val="24"/>
          <w:u w:val="double"/>
        </w:rPr>
        <w:t xml:space="preserve"> </w:t>
      </w:r>
      <w:r>
        <w:rPr>
          <w:rFonts w:cs="Arial"/>
          <w:szCs w:val="24"/>
        </w:rPr>
        <w:t xml:space="preserve">------- </w:t>
      </w:r>
      <w:r w:rsidRPr="005324AA">
        <w:rPr>
          <w:rFonts w:cs="Arial"/>
          <w:strike/>
          <w:szCs w:val="24"/>
          <w:u w:val="double"/>
        </w:rPr>
        <w:t>single strikethrough, double underline.</w:t>
      </w:r>
      <w:r>
        <w:rPr>
          <w:rFonts w:cs="Arial"/>
          <w:szCs w:val="24"/>
        </w:rPr>
        <w:t xml:space="preserve"> </w:t>
      </w:r>
    </w:p>
    <w:p w14:paraId="40B69EA0" w14:textId="77777777" w:rsidR="00527FD9" w:rsidRDefault="00527FD9" w:rsidP="00527FD9">
      <w:pPr>
        <w:rPr>
          <w:rFonts w:cs="Arial"/>
          <w:szCs w:val="24"/>
          <w:u w:val="double"/>
        </w:rPr>
      </w:pPr>
    </w:p>
    <w:p w14:paraId="38F0425B" w14:textId="77777777" w:rsidR="00527FD9" w:rsidRDefault="00527FD9" w:rsidP="004A2E03">
      <w:pPr>
        <w:pStyle w:val="Heading1"/>
      </w:pPr>
      <w:r>
        <w:t>AVAILABILITY OF CHANGED OR MODIFIED TEXT</w:t>
      </w:r>
    </w:p>
    <w:p w14:paraId="742E7BEA" w14:textId="77777777" w:rsidR="00527FD9" w:rsidRDefault="00527FD9" w:rsidP="00527FD9">
      <w:pPr>
        <w:rPr>
          <w:rFonts w:cs="Arial"/>
          <w:szCs w:val="24"/>
        </w:rPr>
      </w:pPr>
      <w:r>
        <w:rPr>
          <w:rFonts w:cs="Arial"/>
          <w:szCs w:val="24"/>
        </w:rPr>
        <w:t xml:space="preserve">After all </w:t>
      </w:r>
      <w:proofErr w:type="gramStart"/>
      <w:r>
        <w:rPr>
          <w:rFonts w:cs="Arial"/>
          <w:szCs w:val="24"/>
        </w:rPr>
        <w:t>timely</w:t>
      </w:r>
      <w:proofErr w:type="gramEnd"/>
      <w:r>
        <w:rPr>
          <w:rFonts w:cs="Arial"/>
          <w:szCs w:val="24"/>
        </w:rPr>
        <w:t xml:space="preserve"> and relevant comments received, the Board may adopt the proposed regulations substantially as described in this notice. If the Board again makes modifications which are sufficiently related to the originally proposed text, it will again make the modified text—with the changes clearly indicated—available to the public for at least 15 days before the Board adopts the regulations as revised. </w:t>
      </w:r>
    </w:p>
    <w:p w14:paraId="3654BE90" w14:textId="77777777" w:rsidR="00527FD9" w:rsidRDefault="00527FD9" w:rsidP="00527FD9">
      <w:pPr>
        <w:rPr>
          <w:rFonts w:cs="Arial"/>
          <w:szCs w:val="24"/>
        </w:rPr>
      </w:pPr>
    </w:p>
    <w:p w14:paraId="6C1F6C35" w14:textId="77777777" w:rsidR="00527FD9" w:rsidRDefault="00527FD9" w:rsidP="00527FD9">
      <w:pPr>
        <w:rPr>
          <w:rFonts w:cs="Arial"/>
          <w:szCs w:val="24"/>
        </w:rPr>
      </w:pPr>
      <w:r>
        <w:rPr>
          <w:rFonts w:cs="Arial"/>
          <w:szCs w:val="24"/>
        </w:rPr>
        <w:t xml:space="preserve">Notice of the comment period and the full text as </w:t>
      </w:r>
      <w:proofErr w:type="gramStart"/>
      <w:r>
        <w:rPr>
          <w:rFonts w:cs="Arial"/>
          <w:szCs w:val="24"/>
        </w:rPr>
        <w:t>modified,</w:t>
      </w:r>
      <w:proofErr w:type="gramEnd"/>
      <w:r>
        <w:rPr>
          <w:rFonts w:cs="Arial"/>
          <w:szCs w:val="24"/>
        </w:rPr>
        <w:t xml:space="preserve"> will be sent to any person who:</w:t>
      </w:r>
    </w:p>
    <w:p w14:paraId="0C871B8D" w14:textId="77777777" w:rsidR="00527FD9" w:rsidRDefault="00527FD9" w:rsidP="00527FD9">
      <w:pPr>
        <w:rPr>
          <w:rFonts w:cs="Arial"/>
          <w:szCs w:val="24"/>
        </w:rPr>
      </w:pPr>
    </w:p>
    <w:p w14:paraId="3638B216" w14:textId="77777777" w:rsidR="00527FD9" w:rsidRDefault="00527FD9" w:rsidP="00075EEA">
      <w:pPr>
        <w:numPr>
          <w:ilvl w:val="0"/>
          <w:numId w:val="7"/>
        </w:numPr>
        <w:rPr>
          <w:rFonts w:cs="Arial"/>
          <w:szCs w:val="24"/>
        </w:rPr>
      </w:pPr>
      <w:r>
        <w:rPr>
          <w:rFonts w:cs="Arial"/>
          <w:szCs w:val="24"/>
        </w:rPr>
        <w:t>testified at the hearings,</w:t>
      </w:r>
    </w:p>
    <w:p w14:paraId="3814C2DF" w14:textId="77777777" w:rsidR="00527FD9" w:rsidRDefault="00527FD9" w:rsidP="00075EEA">
      <w:pPr>
        <w:rPr>
          <w:rFonts w:cs="Arial"/>
          <w:szCs w:val="24"/>
        </w:rPr>
      </w:pPr>
    </w:p>
    <w:p w14:paraId="0F84A66D" w14:textId="77777777" w:rsidR="00527FD9" w:rsidRDefault="00527FD9" w:rsidP="00075EEA">
      <w:pPr>
        <w:numPr>
          <w:ilvl w:val="0"/>
          <w:numId w:val="7"/>
        </w:numPr>
        <w:rPr>
          <w:rFonts w:cs="Arial"/>
          <w:szCs w:val="24"/>
        </w:rPr>
      </w:pPr>
      <w:r>
        <w:rPr>
          <w:rFonts w:cs="Arial"/>
          <w:szCs w:val="24"/>
        </w:rPr>
        <w:t>submitted comments during the public comment period, including written and oral comments received at the public hearing, or</w:t>
      </w:r>
    </w:p>
    <w:p w14:paraId="6EF16D06" w14:textId="77777777" w:rsidR="00527FD9" w:rsidRDefault="00527FD9" w:rsidP="00075EEA">
      <w:pPr>
        <w:rPr>
          <w:rFonts w:cs="Arial"/>
          <w:szCs w:val="24"/>
        </w:rPr>
      </w:pPr>
    </w:p>
    <w:p w14:paraId="3EF07FAF" w14:textId="77777777" w:rsidR="00527FD9" w:rsidRDefault="00527FD9" w:rsidP="00075EEA">
      <w:pPr>
        <w:numPr>
          <w:ilvl w:val="0"/>
          <w:numId w:val="7"/>
        </w:numPr>
        <w:rPr>
          <w:rFonts w:cs="Arial"/>
          <w:szCs w:val="24"/>
        </w:rPr>
      </w:pPr>
      <w:r>
        <w:rPr>
          <w:rFonts w:cs="Arial"/>
          <w:szCs w:val="24"/>
        </w:rPr>
        <w:t>requested notification of the availability of such changes from the Board.</w:t>
      </w:r>
    </w:p>
    <w:p w14:paraId="2B5F23D5" w14:textId="77777777" w:rsidR="00527FD9" w:rsidRDefault="00527FD9" w:rsidP="00527FD9">
      <w:pPr>
        <w:rPr>
          <w:rFonts w:cs="Arial"/>
          <w:szCs w:val="24"/>
        </w:rPr>
      </w:pPr>
    </w:p>
    <w:p w14:paraId="7BEE7240" w14:textId="77777777" w:rsidR="008703E0" w:rsidRPr="00325DAB" w:rsidRDefault="00527FD9" w:rsidP="00325DAB">
      <w:pPr>
        <w:rPr>
          <w:rFonts w:cs="Arial"/>
          <w:szCs w:val="24"/>
        </w:rPr>
      </w:pPr>
      <w:r>
        <w:rPr>
          <w:rFonts w:cs="Arial"/>
          <w:szCs w:val="24"/>
        </w:rPr>
        <w:t>Requests for copies of the modified text of the regulations may be directed to the contact person listed in this notice. The Board will accept written comments on the modified regulations for no less than 15 days from the date on which they are made publicly available.</w:t>
      </w:r>
    </w:p>
    <w:sectPr w:rsidR="008703E0" w:rsidRPr="00325DAB" w:rsidSect="00707CFD">
      <w:headerReference w:type="default" r:id="rId12"/>
      <w:footerReference w:type="default" r:id="rId13"/>
      <w:endnotePr>
        <w:numFmt w:val="decimal"/>
      </w:endnotePr>
      <w:type w:val="continuous"/>
      <w:pgSz w:w="12240" w:h="15840" w:code="1"/>
      <w:pgMar w:top="720" w:right="720" w:bottom="720" w:left="1440" w:header="720" w:footer="50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BAC8A" w14:textId="77777777" w:rsidR="00934678" w:rsidRDefault="00934678">
      <w:pPr>
        <w:spacing w:line="20" w:lineRule="exact"/>
      </w:pPr>
    </w:p>
  </w:endnote>
  <w:endnote w:type="continuationSeparator" w:id="0">
    <w:p w14:paraId="621F80AF" w14:textId="77777777" w:rsidR="00934678" w:rsidRDefault="00934678">
      <w:r>
        <w:t xml:space="preserve"> </w:t>
      </w:r>
    </w:p>
  </w:endnote>
  <w:endnote w:type="continuationNotice" w:id="1">
    <w:p w14:paraId="154FEDA9" w14:textId="77777777" w:rsidR="00934678" w:rsidRDefault="0093467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5C84D" w14:textId="77777777" w:rsidR="00A70C53" w:rsidRPr="007346DB" w:rsidRDefault="00A70C53" w:rsidP="007346DB">
    <w:pPr>
      <w:autoSpaceDE w:val="0"/>
      <w:autoSpaceDN w:val="0"/>
      <w:adjustRightInd w:val="0"/>
      <w:jc w:val="center"/>
      <w:rPr>
        <w:i/>
        <w:sz w:val="18"/>
        <w:szCs w:val="18"/>
      </w:rPr>
    </w:pPr>
    <w:r w:rsidRPr="007346DB">
      <w:rPr>
        <w:i/>
        <w:sz w:val="18"/>
        <w:szCs w:val="18"/>
      </w:rPr>
      <w:t xml:space="preserve">The Board’s </w:t>
    </w:r>
    <w:r>
      <w:rPr>
        <w:i/>
        <w:sz w:val="18"/>
        <w:szCs w:val="18"/>
      </w:rPr>
      <w:t>m</w:t>
    </w:r>
    <w:r w:rsidRPr="007346DB">
      <w:rPr>
        <w:i/>
        <w:sz w:val="18"/>
        <w:szCs w:val="18"/>
      </w:rPr>
      <w:t xml:space="preserve">ission is to lead </w:t>
    </w:r>
    <w:smartTag w:uri="urn:schemas-microsoft-com:office:smarttags" w:element="place">
      <w:smartTag w:uri="urn:schemas-microsoft-com:office:smarttags" w:element="State">
        <w:r w:rsidRPr="007346DB">
          <w:rPr>
            <w:i/>
            <w:sz w:val="18"/>
            <w:szCs w:val="18"/>
          </w:rPr>
          <w:t>California</w:t>
        </w:r>
      </w:smartTag>
    </w:smartTag>
    <w:r w:rsidRPr="007346DB">
      <w:rPr>
        <w:i/>
        <w:sz w:val="18"/>
        <w:szCs w:val="18"/>
      </w:rPr>
      <w:t xml:space="preserve">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54947" w14:textId="77777777" w:rsidR="004D063F" w:rsidRDefault="004D063F">
    <w:pPr>
      <w:pStyle w:val="Footer"/>
      <w:jc w:val="center"/>
      <w:rPr>
        <w:b/>
        <w:sz w:val="14"/>
      </w:rPr>
    </w:pPr>
    <w:r>
      <w:rPr>
        <w:b/>
        <w:sz w:val="14"/>
      </w:rPr>
      <w:t xml:space="preserve">CONSERVATION IS WISE - KEEP </w:t>
    </w:r>
    <w:smartTag w:uri="urn:schemas-microsoft-com:office:smarttags" w:element="place">
      <w:smartTag w:uri="urn:schemas-microsoft-com:office:smarttags" w:element="State">
        <w:r>
          <w:rPr>
            <w:b/>
            <w:sz w:val="14"/>
          </w:rPr>
          <w:t>CALIFORNIA</w:t>
        </w:r>
      </w:smartTag>
    </w:smartTag>
    <w:r>
      <w:rPr>
        <w:b/>
        <w:sz w:val="14"/>
      </w:rPr>
      <w:t xml:space="preserve"> GREEN AND GOLDEN                                                                </w:t>
    </w:r>
  </w:p>
  <w:p w14:paraId="3E391D28" w14:textId="77777777" w:rsidR="004D063F" w:rsidRDefault="004D063F">
    <w:pPr>
      <w:pStyle w:val="Footer"/>
      <w:jc w:val="center"/>
      <w:rPr>
        <w:b/>
        <w:sz w:val="14"/>
      </w:rPr>
    </w:pPr>
    <w:r>
      <w:rPr>
        <w:b/>
        <w:sz w:val="14"/>
      </w:rPr>
      <w:t xml:space="preserve">PLEASE REMEMBER TO CONSERVE ENERGY.  FOR TIPS AND INFORMATION, VISIT “FLEX YOUR POWER” AT </w:t>
    </w:r>
    <w:hyperlink r:id="rId1" w:history="1">
      <w:r>
        <w:rPr>
          <w:rStyle w:val="Hyperlink"/>
          <w:b/>
          <w:sz w:val="14"/>
        </w:rPr>
        <w:t>WWW.CA.GOV</w:t>
      </w:r>
    </w:hyperlink>
  </w:p>
  <w:p w14:paraId="302064D1" w14:textId="77777777" w:rsidR="004D063F" w:rsidRDefault="004D063F">
    <w:pPr>
      <w:pStyle w:val="Footer"/>
      <w:jc w:val="center"/>
      <w:rPr>
        <w:sz w:val="22"/>
      </w:rPr>
    </w:pPr>
    <w:r>
      <w:rPr>
        <w:rStyle w:val="PageNumber"/>
      </w:rPr>
      <w:fldChar w:fldCharType="begin"/>
    </w:r>
    <w:r>
      <w:rPr>
        <w:rStyle w:val="PageNumber"/>
      </w:rPr>
      <w:instrText xml:space="preserve"> PAGE </w:instrText>
    </w:r>
    <w:r>
      <w:rPr>
        <w:rStyle w:val="PageNumber"/>
      </w:rPr>
      <w:fldChar w:fldCharType="separate"/>
    </w:r>
    <w:r w:rsidR="00055317">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C6976" w14:textId="77777777" w:rsidR="00934678" w:rsidRDefault="00934678">
      <w:r>
        <w:separator/>
      </w:r>
    </w:p>
  </w:footnote>
  <w:footnote w:type="continuationSeparator" w:id="0">
    <w:p w14:paraId="21B8C63C" w14:textId="77777777" w:rsidR="00934678" w:rsidRDefault="00934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F3C9" w14:textId="12BFFD47" w:rsidR="00A70C53" w:rsidRDefault="005A4792" w:rsidP="007346DB">
    <w:pPr>
      <w:tabs>
        <w:tab w:val="right" w:pos="10800"/>
      </w:tabs>
      <w:suppressAutoHyphens/>
      <w:spacing w:line="240" w:lineRule="exact"/>
      <w:jc w:val="both"/>
      <w:rPr>
        <w:i/>
        <w:color w:val="000080"/>
        <w:spacing w:val="-2"/>
        <w:sz w:val="14"/>
      </w:rPr>
    </w:pPr>
    <w:r>
      <w:rPr>
        <w:rFonts w:ascii="Times New Roman" w:hAnsi="Times New Roman"/>
        <w:noProof/>
        <w:color w:val="000080"/>
        <w:sz w:val="20"/>
      </w:rPr>
      <mc:AlternateContent>
        <mc:Choice Requires="wps">
          <w:drawing>
            <wp:anchor distT="0" distB="0" distL="114300" distR="114300" simplePos="0" relativeHeight="251656704" behindDoc="0" locked="0" layoutInCell="0" allowOverlap="1" wp14:anchorId="5FE4C3C8" wp14:editId="3ABD7F0E">
              <wp:simplePos x="0" y="0"/>
              <wp:positionH relativeFrom="column">
                <wp:posOffset>1027430</wp:posOffset>
              </wp:positionH>
              <wp:positionV relativeFrom="paragraph">
                <wp:posOffset>93980</wp:posOffset>
              </wp:positionV>
              <wp:extent cx="80645" cy="635"/>
              <wp:effectExtent l="0" t="0" r="0" b="0"/>
              <wp:wrapNone/>
              <wp:docPr id="191070033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D87E83"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7.4pt" to="8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" o:allowincell="f" strokeweight=".5pt">
              <v:stroke startarrowwidth="narrow" startarrowlength="short" endarrowwidth="narrow" endarrowlength="short"/>
            </v:line>
          </w:pict>
        </mc:Fallback>
      </mc:AlternateContent>
    </w:r>
    <w:r w:rsidR="00A70C53">
      <w:rPr>
        <w:color w:val="000080"/>
        <w:spacing w:val="2"/>
        <w:sz w:val="14"/>
      </w:rPr>
      <w:t>STATE OF CALIFORNIA    THE NATURAL RESOURCES AGENCY</w:t>
    </w:r>
    <w:r w:rsidR="00A70C53">
      <w:rPr>
        <w:color w:val="000080"/>
        <w:spacing w:val="-2"/>
        <w:sz w:val="14"/>
      </w:rPr>
      <w:tab/>
    </w:r>
    <w:r w:rsidR="00A277B9">
      <w:rPr>
        <w:color w:val="000080"/>
        <w:spacing w:val="-2"/>
        <w:sz w:val="14"/>
      </w:rPr>
      <w:t>Gavin Newsom</w:t>
    </w:r>
    <w:r w:rsidR="00A70C53">
      <w:rPr>
        <w:color w:val="000080"/>
        <w:spacing w:val="-2"/>
        <w:sz w:val="14"/>
      </w:rPr>
      <w:t xml:space="preserve">, </w:t>
    </w:r>
    <w:r w:rsidR="00A70C53">
      <w:rPr>
        <w:i/>
        <w:color w:val="000080"/>
        <w:spacing w:val="-2"/>
        <w:sz w:val="14"/>
      </w:rPr>
      <w:t>Governor</w:t>
    </w:r>
  </w:p>
  <w:p w14:paraId="092943E9" w14:textId="7806F9F1" w:rsidR="00A70C53" w:rsidRDefault="005A4792" w:rsidP="007346DB">
    <w:pPr>
      <w:tabs>
        <w:tab w:val="right" w:pos="10800"/>
      </w:tabs>
      <w:suppressAutoHyphens/>
      <w:spacing w:line="240" w:lineRule="exact"/>
      <w:jc w:val="both"/>
      <w:rPr>
        <w:i/>
        <w:color w:val="000080"/>
        <w:spacing w:val="-2"/>
        <w:sz w:val="14"/>
      </w:rPr>
    </w:pPr>
    <w:r>
      <w:rPr>
        <w:noProof/>
      </w:rPr>
      <w:drawing>
        <wp:anchor distT="0" distB="0" distL="114300" distR="114300" simplePos="0" relativeHeight="251658752" behindDoc="0" locked="0" layoutInCell="1" allowOverlap="1" wp14:anchorId="6637B93A" wp14:editId="4C7D2526">
          <wp:simplePos x="0" y="0"/>
          <wp:positionH relativeFrom="column">
            <wp:posOffset>6033770</wp:posOffset>
          </wp:positionH>
          <wp:positionV relativeFrom="paragraph">
            <wp:posOffset>135890</wp:posOffset>
          </wp:positionV>
          <wp:extent cx="762000" cy="762000"/>
          <wp:effectExtent l="0" t="0" r="0" b="0"/>
          <wp:wrapNone/>
          <wp:docPr id="374910867" name="Picture 1" descr="C:\Users\ggentry\Documents\Board_of_Fores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entry\Documents\Board_of_Forest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000080"/>
        <w:spacing w:val="-2"/>
        <w:sz w:val="14"/>
      </w:rPr>
      <mc:AlternateContent>
        <mc:Choice Requires="wps">
          <w:drawing>
            <wp:anchor distT="0" distB="0" distL="114300" distR="114300" simplePos="0" relativeHeight="251657728" behindDoc="0" locked="0" layoutInCell="1" allowOverlap="1" wp14:anchorId="02C9E3A7" wp14:editId="4DC4CFB5">
              <wp:simplePos x="0" y="0"/>
              <wp:positionH relativeFrom="column">
                <wp:posOffset>51435</wp:posOffset>
              </wp:positionH>
              <wp:positionV relativeFrom="paragraph">
                <wp:posOffset>78740</wp:posOffset>
              </wp:positionV>
              <wp:extent cx="6744335" cy="635"/>
              <wp:effectExtent l="0" t="0" r="0" b="0"/>
              <wp:wrapNone/>
              <wp:docPr id="52205159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3B9CD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" strokeweight=".5pt">
              <v:stroke startarrowwidth="narrow" startarrowlength="short" endarrowwidth="narrow" endarrowlength="short"/>
            </v:line>
          </w:pict>
        </mc:Fallback>
      </mc:AlternateContent>
    </w:r>
  </w:p>
  <w:p w14:paraId="0F1EE59D" w14:textId="77777777" w:rsidR="00A70C53" w:rsidRDefault="00A70C53" w:rsidP="002837D0">
    <w:pPr>
      <w:tabs>
        <w:tab w:val="left" w:pos="-720"/>
      </w:tabs>
      <w:suppressAutoHyphens/>
      <w:spacing w:line="240" w:lineRule="exact"/>
      <w:rPr>
        <w:b/>
        <w:color w:val="000080"/>
      </w:rPr>
    </w:pPr>
    <w:r>
      <w:rPr>
        <w:b/>
        <w:color w:val="000080"/>
      </w:rPr>
      <w:t>BOARD OF FORESTRY AND FIRE PROTECTION</w:t>
    </w:r>
  </w:p>
  <w:p w14:paraId="2F5B72B5" w14:textId="77777777" w:rsidR="00A70C53" w:rsidRDefault="00A70C53" w:rsidP="002837D0">
    <w:pPr>
      <w:tabs>
        <w:tab w:val="left" w:pos="-720"/>
      </w:tabs>
      <w:suppressAutoHyphens/>
      <w:spacing w:line="240" w:lineRule="exact"/>
      <w:rPr>
        <w:color w:val="000080"/>
        <w:spacing w:val="8"/>
        <w:sz w:val="14"/>
      </w:rPr>
    </w:pPr>
    <w:smartTag w:uri="urn:schemas-microsoft-com:office:smarttags" w:element="address">
      <w:smartTag w:uri="urn:schemas-microsoft-com:office:smarttags" w:element="Street">
        <w:r>
          <w:rPr>
            <w:color w:val="000080"/>
            <w:spacing w:val="8"/>
            <w:sz w:val="14"/>
          </w:rPr>
          <w:t>P.O. Box</w:t>
        </w:r>
      </w:smartTag>
      <w:r>
        <w:rPr>
          <w:color w:val="000080"/>
          <w:spacing w:val="8"/>
          <w:sz w:val="14"/>
        </w:rPr>
        <w:t xml:space="preserve"> 944246</w:t>
      </w:r>
    </w:smartTag>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624C45D8" w14:textId="77777777" w:rsidR="00A70C53" w:rsidRDefault="00A70C53" w:rsidP="002837D0">
    <w:pPr>
      <w:tabs>
        <w:tab w:val="left" w:pos="-720"/>
      </w:tabs>
      <w:suppressAutoHyphens/>
      <w:jc w:val="both"/>
      <w:rPr>
        <w:color w:val="000080"/>
        <w:spacing w:val="8"/>
        <w:sz w:val="14"/>
      </w:rPr>
    </w:pPr>
    <w:r>
      <w:rPr>
        <w:color w:val="000080"/>
        <w:spacing w:val="8"/>
        <w:sz w:val="14"/>
      </w:rPr>
      <w:t>SACRAMENTO, CA 94244-2460</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2320633C" w14:textId="77777777" w:rsidR="00A70C53" w:rsidRDefault="00A70C53" w:rsidP="002837D0">
    <w:pPr>
      <w:tabs>
        <w:tab w:val="left" w:pos="-720"/>
      </w:tabs>
      <w:suppressAutoHyphens/>
      <w:jc w:val="both"/>
      <w:rPr>
        <w:color w:val="000080"/>
      </w:rPr>
    </w:pPr>
    <w:r>
      <w:rPr>
        <w:color w:val="000080"/>
        <w:sz w:val="16"/>
      </w:rPr>
      <w:t>Website: www.bof.fire.ca.gov</w:t>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p w14:paraId="2C8BC0A0" w14:textId="77777777" w:rsidR="00A70C53" w:rsidRDefault="00A70C53" w:rsidP="002837D0">
    <w:pPr>
      <w:tabs>
        <w:tab w:val="right" w:pos="10800"/>
      </w:tabs>
      <w:suppressAutoHyphens/>
      <w:spacing w:line="240" w:lineRule="exact"/>
      <w:jc w:val="both"/>
      <w:rPr>
        <w:color w:val="000080"/>
        <w:sz w:val="14"/>
      </w:rPr>
    </w:pPr>
    <w:r>
      <w:rPr>
        <w:color w:val="000080"/>
        <w:sz w:val="16"/>
      </w:rPr>
      <w:t>(916) 653-8007</w:t>
    </w:r>
    <w:r>
      <w:rPr>
        <w:color w:val="000080"/>
        <w:sz w:val="16"/>
      </w:rPr>
      <w:tab/>
    </w:r>
    <w:r>
      <w:rPr>
        <w:color w:val="000080"/>
        <w:sz w:val="16"/>
      </w:rPr>
      <w:tab/>
    </w:r>
    <w:r>
      <w:rPr>
        <w:color w:val="000080"/>
        <w:sz w:val="16"/>
      </w:rPr>
      <w:tab/>
    </w:r>
    <w:r>
      <w:rPr>
        <w:color w:val="000080"/>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E44C5" w14:textId="77777777" w:rsidR="004D063F" w:rsidRDefault="004D0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0790"/>
    <w:multiLevelType w:val="hybridMultilevel"/>
    <w:tmpl w:val="3E5847C0"/>
    <w:lvl w:ilvl="0" w:tplc="A29E26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13B0B"/>
    <w:multiLevelType w:val="hybridMultilevel"/>
    <w:tmpl w:val="C4F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B024C"/>
    <w:multiLevelType w:val="hybridMultilevel"/>
    <w:tmpl w:val="E22C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17EC7"/>
    <w:multiLevelType w:val="hybridMultilevel"/>
    <w:tmpl w:val="F204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10085"/>
    <w:multiLevelType w:val="hybridMultilevel"/>
    <w:tmpl w:val="D80C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BB331C"/>
    <w:multiLevelType w:val="hybridMultilevel"/>
    <w:tmpl w:val="2392EE5C"/>
    <w:lvl w:ilvl="0" w:tplc="A6F697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E51D6"/>
    <w:multiLevelType w:val="singleLevel"/>
    <w:tmpl w:val="04090017"/>
    <w:lvl w:ilvl="0">
      <w:start w:val="1"/>
      <w:numFmt w:val="lowerLetter"/>
      <w:lvlText w:val="%1)"/>
      <w:lvlJc w:val="left"/>
      <w:pPr>
        <w:tabs>
          <w:tab w:val="num" w:pos="360"/>
        </w:tabs>
        <w:ind w:left="360" w:hanging="360"/>
      </w:pPr>
    </w:lvl>
  </w:abstractNum>
  <w:num w:numId="1" w16cid:durableId="73210021">
    <w:abstractNumId w:val="2"/>
  </w:num>
  <w:num w:numId="2" w16cid:durableId="823623508">
    <w:abstractNumId w:val="0"/>
  </w:num>
  <w:num w:numId="3" w16cid:durableId="416098969">
    <w:abstractNumId w:val="5"/>
  </w:num>
  <w:num w:numId="4" w16cid:durableId="1914198276">
    <w:abstractNumId w:val="4"/>
  </w:num>
  <w:num w:numId="5" w16cid:durableId="1168180628">
    <w:abstractNumId w:val="1"/>
  </w:num>
  <w:num w:numId="6" w16cid:durableId="932936961">
    <w:abstractNumId w:val="3"/>
  </w:num>
  <w:num w:numId="7" w16cid:durableId="146060628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kB8eMm3ANnBFo+qidluYT7/IOVPdxb1M9ZCcO4dQqalvD9L7r6VtCIMX6CGtDMy07FmLNtYVGbAGV0fCIv2kg==" w:salt="EwxSxC0VOnpZqzmnnd8a5w=="/>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DB"/>
    <w:rsid w:val="00015536"/>
    <w:rsid w:val="000369BC"/>
    <w:rsid w:val="00051901"/>
    <w:rsid w:val="00055317"/>
    <w:rsid w:val="00057A50"/>
    <w:rsid w:val="00075EEA"/>
    <w:rsid w:val="0009318A"/>
    <w:rsid w:val="000A0FD7"/>
    <w:rsid w:val="000A3BA9"/>
    <w:rsid w:val="000A5651"/>
    <w:rsid w:val="000B1183"/>
    <w:rsid w:val="000C20A6"/>
    <w:rsid w:val="000E5525"/>
    <w:rsid w:val="000F25FD"/>
    <w:rsid w:val="001002A0"/>
    <w:rsid w:val="00111881"/>
    <w:rsid w:val="00143A09"/>
    <w:rsid w:val="00145545"/>
    <w:rsid w:val="00180984"/>
    <w:rsid w:val="001A447D"/>
    <w:rsid w:val="001A698A"/>
    <w:rsid w:val="001C133E"/>
    <w:rsid w:val="001C5BE8"/>
    <w:rsid w:val="001D09FB"/>
    <w:rsid w:val="002053AF"/>
    <w:rsid w:val="00261A0D"/>
    <w:rsid w:val="00267620"/>
    <w:rsid w:val="002837D0"/>
    <w:rsid w:val="002E1F1D"/>
    <w:rsid w:val="002E3289"/>
    <w:rsid w:val="002E5C83"/>
    <w:rsid w:val="00312F66"/>
    <w:rsid w:val="00322232"/>
    <w:rsid w:val="00325DAB"/>
    <w:rsid w:val="0033244B"/>
    <w:rsid w:val="00335EF4"/>
    <w:rsid w:val="00340B9F"/>
    <w:rsid w:val="003A71E3"/>
    <w:rsid w:val="003A79DB"/>
    <w:rsid w:val="003D7B28"/>
    <w:rsid w:val="003E1A73"/>
    <w:rsid w:val="00457821"/>
    <w:rsid w:val="00462CE7"/>
    <w:rsid w:val="004715DB"/>
    <w:rsid w:val="004A2E03"/>
    <w:rsid w:val="004C6EE0"/>
    <w:rsid w:val="004D063F"/>
    <w:rsid w:val="004D07D5"/>
    <w:rsid w:val="004E393B"/>
    <w:rsid w:val="005167FC"/>
    <w:rsid w:val="00520AB4"/>
    <w:rsid w:val="00520EF1"/>
    <w:rsid w:val="00526E26"/>
    <w:rsid w:val="00527FD9"/>
    <w:rsid w:val="005324AA"/>
    <w:rsid w:val="00553086"/>
    <w:rsid w:val="00555DDE"/>
    <w:rsid w:val="00564FEC"/>
    <w:rsid w:val="00576873"/>
    <w:rsid w:val="00577C46"/>
    <w:rsid w:val="005847FC"/>
    <w:rsid w:val="005A379C"/>
    <w:rsid w:val="005A4792"/>
    <w:rsid w:val="005B0A1E"/>
    <w:rsid w:val="005E6FC1"/>
    <w:rsid w:val="00621FDA"/>
    <w:rsid w:val="00633A42"/>
    <w:rsid w:val="00677028"/>
    <w:rsid w:val="0069567B"/>
    <w:rsid w:val="006E0076"/>
    <w:rsid w:val="006E26B0"/>
    <w:rsid w:val="006E3D7C"/>
    <w:rsid w:val="006E5DFA"/>
    <w:rsid w:val="006F02AC"/>
    <w:rsid w:val="00707CFD"/>
    <w:rsid w:val="00711F2F"/>
    <w:rsid w:val="00724C60"/>
    <w:rsid w:val="007346DB"/>
    <w:rsid w:val="00741D47"/>
    <w:rsid w:val="00766017"/>
    <w:rsid w:val="00770E02"/>
    <w:rsid w:val="00781E24"/>
    <w:rsid w:val="007835BE"/>
    <w:rsid w:val="0079464F"/>
    <w:rsid w:val="007B1045"/>
    <w:rsid w:val="007B7970"/>
    <w:rsid w:val="007F58A0"/>
    <w:rsid w:val="00805B5D"/>
    <w:rsid w:val="0083190A"/>
    <w:rsid w:val="00837B34"/>
    <w:rsid w:val="00846FEA"/>
    <w:rsid w:val="00850F32"/>
    <w:rsid w:val="008703E0"/>
    <w:rsid w:val="008B6844"/>
    <w:rsid w:val="008C7E5F"/>
    <w:rsid w:val="008D2BB1"/>
    <w:rsid w:val="008D35FB"/>
    <w:rsid w:val="008F02CD"/>
    <w:rsid w:val="00904D89"/>
    <w:rsid w:val="00906B00"/>
    <w:rsid w:val="00934678"/>
    <w:rsid w:val="00945AC3"/>
    <w:rsid w:val="00962828"/>
    <w:rsid w:val="00962E2E"/>
    <w:rsid w:val="00986A73"/>
    <w:rsid w:val="009C6678"/>
    <w:rsid w:val="009D0D21"/>
    <w:rsid w:val="009D590C"/>
    <w:rsid w:val="009D66E4"/>
    <w:rsid w:val="009E22A6"/>
    <w:rsid w:val="009E2D13"/>
    <w:rsid w:val="00A2198B"/>
    <w:rsid w:val="00A277B9"/>
    <w:rsid w:val="00A36A30"/>
    <w:rsid w:val="00A52DF1"/>
    <w:rsid w:val="00A70C53"/>
    <w:rsid w:val="00A94392"/>
    <w:rsid w:val="00AA0FCB"/>
    <w:rsid w:val="00AA37C6"/>
    <w:rsid w:val="00AE2ACC"/>
    <w:rsid w:val="00AE72A6"/>
    <w:rsid w:val="00AF539D"/>
    <w:rsid w:val="00B006A6"/>
    <w:rsid w:val="00B127FA"/>
    <w:rsid w:val="00B17319"/>
    <w:rsid w:val="00B30E89"/>
    <w:rsid w:val="00B32801"/>
    <w:rsid w:val="00B72656"/>
    <w:rsid w:val="00B74170"/>
    <w:rsid w:val="00BD0346"/>
    <w:rsid w:val="00BD7101"/>
    <w:rsid w:val="00BE4711"/>
    <w:rsid w:val="00BF5A62"/>
    <w:rsid w:val="00C041A6"/>
    <w:rsid w:val="00C10E34"/>
    <w:rsid w:val="00C415D0"/>
    <w:rsid w:val="00C66B7C"/>
    <w:rsid w:val="00C838F2"/>
    <w:rsid w:val="00CB5D43"/>
    <w:rsid w:val="00CE148B"/>
    <w:rsid w:val="00D228AE"/>
    <w:rsid w:val="00D314CA"/>
    <w:rsid w:val="00D57048"/>
    <w:rsid w:val="00D70456"/>
    <w:rsid w:val="00D85D30"/>
    <w:rsid w:val="00D9078B"/>
    <w:rsid w:val="00DC6ABF"/>
    <w:rsid w:val="00DD45FC"/>
    <w:rsid w:val="00DE731E"/>
    <w:rsid w:val="00E024B6"/>
    <w:rsid w:val="00E02DC8"/>
    <w:rsid w:val="00E0495A"/>
    <w:rsid w:val="00E50E65"/>
    <w:rsid w:val="00E70DB1"/>
    <w:rsid w:val="00E83096"/>
    <w:rsid w:val="00E946B9"/>
    <w:rsid w:val="00EC367A"/>
    <w:rsid w:val="00EF0AD8"/>
    <w:rsid w:val="00EF4077"/>
    <w:rsid w:val="00F06135"/>
    <w:rsid w:val="00F2792E"/>
    <w:rsid w:val="00F47D2B"/>
    <w:rsid w:val="00F52D96"/>
    <w:rsid w:val="00F53814"/>
    <w:rsid w:val="00F62A12"/>
    <w:rsid w:val="00F67A23"/>
    <w:rsid w:val="00F73D2D"/>
    <w:rsid w:val="00FA7783"/>
    <w:rsid w:val="00FB0223"/>
    <w:rsid w:val="00FB7C36"/>
    <w:rsid w:val="00FC5E75"/>
    <w:rsid w:val="00FD50F4"/>
    <w:rsid w:val="00FE3AC5"/>
    <w:rsid w:val="00FE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3074"/>
    <o:shapelayout v:ext="edit">
      <o:idmap v:ext="edit" data="2"/>
    </o:shapelayout>
  </w:shapeDefaults>
  <w:decimalSymbol w:val="."/>
  <w:listSeparator w:val=","/>
  <w14:docId w14:val="2DF58DAA"/>
  <w15:chartTrackingRefBased/>
  <w15:docId w15:val="{6F7A5D78-8A5D-462A-958D-101EC679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pacing w:val="-3"/>
      <w:sz w:val="24"/>
    </w:rPr>
  </w:style>
  <w:style w:type="paragraph" w:styleId="Heading1">
    <w:name w:val="heading 1"/>
    <w:basedOn w:val="Normal"/>
    <w:next w:val="Normal"/>
    <w:link w:val="Heading1Char"/>
    <w:qFormat/>
    <w:rsid w:val="009D590C"/>
    <w:pPr>
      <w:widowControl w:val="0"/>
      <w:autoSpaceDE w:val="0"/>
      <w:autoSpaceDN w:val="0"/>
      <w:adjustRightInd w:val="0"/>
      <w:outlineLvl w:val="0"/>
    </w:pPr>
    <w:rPr>
      <w:rFonts w:cs="Arial"/>
      <w:b/>
      <w:bCs/>
      <w:spacing w:val="0"/>
      <w:szCs w:val="24"/>
    </w:rPr>
  </w:style>
  <w:style w:type="paragraph" w:styleId="Heading3">
    <w:name w:val="heading 3"/>
    <w:basedOn w:val="Normal"/>
    <w:next w:val="Normal"/>
    <w:link w:val="Heading3Char"/>
    <w:semiHidden/>
    <w:unhideWhenUsed/>
    <w:qFormat/>
    <w:rsid w:val="00846FEA"/>
    <w:pPr>
      <w:keepNext/>
      <w:tabs>
        <w:tab w:val="right" w:leader="hyphen" w:pos="9360"/>
      </w:tabs>
      <w:jc w:val="center"/>
      <w:outlineLvl w:val="2"/>
    </w:pPr>
    <w:rPr>
      <w:rFonts w:ascii="Times New Roman" w:hAnsi="Times New Roman"/>
      <w:b/>
      <w:spacing w:val="0"/>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rsid w:val="00B127FA"/>
    <w:rPr>
      <w:color w:val="0000FF"/>
      <w:u w:val="single"/>
    </w:rPr>
  </w:style>
  <w:style w:type="character" w:styleId="PageNumber">
    <w:name w:val="page number"/>
    <w:rsid w:val="00707CFD"/>
  </w:style>
  <w:style w:type="paragraph" w:customStyle="1" w:styleId="EntryFieldsBold">
    <w:name w:val="EntryFieldsBold"/>
    <w:aliases w:val="efb"/>
    <w:basedOn w:val="Normal"/>
    <w:semiHidden/>
    <w:rsid w:val="00707CFD"/>
    <w:pPr>
      <w:spacing w:after="120"/>
    </w:pPr>
    <w:rPr>
      <w:rFonts w:ascii="GillSans" w:hAnsi="GillSans"/>
      <w:b/>
      <w:bCs/>
      <w:noProof/>
      <w:spacing w:val="0"/>
      <w:sz w:val="20"/>
    </w:rPr>
  </w:style>
  <w:style w:type="paragraph" w:styleId="HTMLPreformatted">
    <w:name w:val="HTML Preformatted"/>
    <w:basedOn w:val="Normal"/>
    <w:link w:val="HTMLPreformattedChar"/>
    <w:rsid w:val="0070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rPr>
  </w:style>
  <w:style w:type="character" w:customStyle="1" w:styleId="HTMLPreformattedChar">
    <w:name w:val="HTML Preformatted Char"/>
    <w:link w:val="HTMLPreformatted"/>
    <w:rsid w:val="00707CFD"/>
    <w:rPr>
      <w:rFonts w:ascii="Courier New" w:hAnsi="Courier New" w:cs="Courier New"/>
    </w:rPr>
  </w:style>
  <w:style w:type="paragraph" w:styleId="ListParagraph">
    <w:name w:val="List Paragraph"/>
    <w:basedOn w:val="Normal"/>
    <w:uiPriority w:val="34"/>
    <w:qFormat/>
    <w:rsid w:val="00F73D2D"/>
    <w:pPr>
      <w:spacing w:after="200" w:line="276" w:lineRule="auto"/>
      <w:ind w:left="720"/>
      <w:contextualSpacing/>
    </w:pPr>
    <w:rPr>
      <w:rFonts w:eastAsia="Calibri" w:cs="Arial"/>
      <w:spacing w:val="0"/>
      <w:szCs w:val="24"/>
    </w:rPr>
  </w:style>
  <w:style w:type="character" w:customStyle="1" w:styleId="Heading3Char">
    <w:name w:val="Heading 3 Char"/>
    <w:link w:val="Heading3"/>
    <w:semiHidden/>
    <w:rsid w:val="00846FEA"/>
    <w:rPr>
      <w:b/>
    </w:rPr>
  </w:style>
  <w:style w:type="paragraph" w:customStyle="1" w:styleId="Default">
    <w:name w:val="Default"/>
    <w:rsid w:val="00261A0D"/>
    <w:pPr>
      <w:autoSpaceDE w:val="0"/>
      <w:autoSpaceDN w:val="0"/>
      <w:adjustRightInd w:val="0"/>
    </w:pPr>
    <w:rPr>
      <w:rFonts w:ascii="Arial" w:hAnsi="Arial" w:cs="Arial"/>
      <w:color w:val="000000"/>
      <w:sz w:val="24"/>
      <w:szCs w:val="24"/>
    </w:rPr>
  </w:style>
  <w:style w:type="character" w:customStyle="1" w:styleId="EndnoteTextChar">
    <w:name w:val="Endnote Text Char"/>
    <w:link w:val="EndnoteText"/>
    <w:semiHidden/>
    <w:rsid w:val="00340B9F"/>
    <w:rPr>
      <w:rFonts w:ascii="Arial" w:hAnsi="Arial"/>
      <w:spacing w:val="-3"/>
      <w:sz w:val="24"/>
    </w:rPr>
  </w:style>
  <w:style w:type="character" w:styleId="Mention">
    <w:name w:val="Mention"/>
    <w:uiPriority w:val="99"/>
    <w:semiHidden/>
    <w:unhideWhenUsed/>
    <w:rsid w:val="00711F2F"/>
    <w:rPr>
      <w:color w:val="2B579A"/>
      <w:shd w:val="clear" w:color="auto" w:fill="E6E6E6"/>
    </w:rPr>
  </w:style>
  <w:style w:type="character" w:styleId="UnresolvedMention">
    <w:name w:val="Unresolved Mention"/>
    <w:uiPriority w:val="99"/>
    <w:semiHidden/>
    <w:unhideWhenUsed/>
    <w:rsid w:val="00462CE7"/>
    <w:rPr>
      <w:color w:val="808080"/>
      <w:shd w:val="clear" w:color="auto" w:fill="E6E6E6"/>
    </w:rPr>
  </w:style>
  <w:style w:type="paragraph" w:styleId="Title">
    <w:name w:val="Title"/>
    <w:basedOn w:val="Normal"/>
    <w:next w:val="Normal"/>
    <w:link w:val="TitleChar"/>
    <w:qFormat/>
    <w:rsid w:val="009D590C"/>
    <w:pPr>
      <w:jc w:val="center"/>
    </w:pPr>
    <w:rPr>
      <w:rFonts w:cs="Arial"/>
      <w:b/>
      <w:spacing w:val="0"/>
      <w:szCs w:val="24"/>
      <w:u w:val="single"/>
    </w:rPr>
  </w:style>
  <w:style w:type="character" w:customStyle="1" w:styleId="TitleChar">
    <w:name w:val="Title Char"/>
    <w:link w:val="Title"/>
    <w:rsid w:val="009D590C"/>
    <w:rPr>
      <w:rFonts w:ascii="Arial" w:hAnsi="Arial" w:cs="Arial"/>
      <w:b/>
      <w:sz w:val="24"/>
      <w:szCs w:val="24"/>
      <w:u w:val="single"/>
    </w:rPr>
  </w:style>
  <w:style w:type="paragraph" w:styleId="Subtitle">
    <w:name w:val="Subtitle"/>
    <w:basedOn w:val="Normal"/>
    <w:next w:val="Normal"/>
    <w:link w:val="SubtitleChar"/>
    <w:qFormat/>
    <w:rsid w:val="009D590C"/>
    <w:pPr>
      <w:autoSpaceDE w:val="0"/>
      <w:autoSpaceDN w:val="0"/>
      <w:adjustRightInd w:val="0"/>
      <w:jc w:val="center"/>
    </w:pPr>
    <w:rPr>
      <w:rFonts w:cs="Arial"/>
      <w:b/>
      <w:bCs/>
      <w:spacing w:val="0"/>
      <w:szCs w:val="24"/>
    </w:rPr>
  </w:style>
  <w:style w:type="character" w:customStyle="1" w:styleId="SubtitleChar">
    <w:name w:val="Subtitle Char"/>
    <w:link w:val="Subtitle"/>
    <w:rsid w:val="009D590C"/>
    <w:rPr>
      <w:rFonts w:ascii="Arial" w:hAnsi="Arial" w:cs="Arial"/>
      <w:b/>
      <w:bCs/>
      <w:sz w:val="24"/>
      <w:szCs w:val="24"/>
    </w:rPr>
  </w:style>
  <w:style w:type="character" w:customStyle="1" w:styleId="Heading1Char">
    <w:name w:val="Heading 1 Char"/>
    <w:link w:val="Heading1"/>
    <w:rsid w:val="009D590C"/>
    <w:rPr>
      <w:rFonts w:ascii="Arial" w:hAnsi="Arial" w:cs="Arial"/>
      <w:b/>
      <w:bCs/>
      <w:sz w:val="24"/>
      <w:szCs w:val="24"/>
    </w:rPr>
  </w:style>
  <w:style w:type="paragraph" w:styleId="BodyText">
    <w:name w:val="Body Text"/>
    <w:basedOn w:val="Normal"/>
    <w:link w:val="BodyTextChar"/>
    <w:uiPriority w:val="1"/>
    <w:qFormat/>
    <w:rsid w:val="00E946B9"/>
    <w:pPr>
      <w:widowControl w:val="0"/>
      <w:ind w:left="119"/>
    </w:pPr>
    <w:rPr>
      <w:rFonts w:eastAsia="Arial" w:cs="Arial"/>
      <w:spacing w:val="0"/>
      <w:szCs w:val="24"/>
    </w:rPr>
  </w:style>
  <w:style w:type="character" w:customStyle="1" w:styleId="BodyTextChar">
    <w:name w:val="Body Text Char"/>
    <w:link w:val="BodyText"/>
    <w:uiPriority w:val="1"/>
    <w:rsid w:val="00E946B9"/>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187885">
      <w:bodyDiv w:val="1"/>
      <w:marLeft w:val="0"/>
      <w:marRight w:val="0"/>
      <w:marTop w:val="0"/>
      <w:marBottom w:val="0"/>
      <w:divBdr>
        <w:top w:val="none" w:sz="0" w:space="0" w:color="auto"/>
        <w:left w:val="none" w:sz="0" w:space="0" w:color="auto"/>
        <w:bottom w:val="none" w:sz="0" w:space="0" w:color="auto"/>
        <w:right w:val="none" w:sz="0" w:space="0" w:color="auto"/>
      </w:divBdr>
    </w:div>
    <w:div w:id="8888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f.fire.ca.gov/regulations/proposed-rule-packag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blicComments@bof.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C53166E-2FE9-40A6-847A-829605B6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LETTERWI.DOT</Template>
  <TotalTime>0</TotalTime>
  <Pages>3</Pages>
  <Words>955</Words>
  <Characters>5560</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STATE OF CALIFORNIA-THE RESOURCES AGENCY	 PETE WILSON, Governor</vt:lpstr>
    </vt:vector>
  </TitlesOfParts>
  <Company/>
  <LinksUpToDate>false</LinksUpToDate>
  <CharactersWithSpaces>6502</CharactersWithSpaces>
  <SharedDoc>false</SharedDoc>
  <HLinks>
    <vt:vector size="18" baseType="variant">
      <vt:variant>
        <vt:i4>3145760</vt:i4>
      </vt:variant>
      <vt:variant>
        <vt:i4>3</vt:i4>
      </vt:variant>
      <vt:variant>
        <vt:i4>0</vt:i4>
      </vt:variant>
      <vt:variant>
        <vt:i4>5</vt:i4>
      </vt:variant>
      <vt:variant>
        <vt:lpwstr>https://bof.fire.ca.gov/regulations/proposed-rule-packages/</vt:lpwstr>
      </vt:variant>
      <vt:variant>
        <vt:lpwstr/>
      </vt:variant>
      <vt:variant>
        <vt:i4>7798793</vt:i4>
      </vt:variant>
      <vt:variant>
        <vt:i4>0</vt:i4>
      </vt:variant>
      <vt:variant>
        <vt:i4>0</vt:i4>
      </vt:variant>
      <vt:variant>
        <vt:i4>5</vt:i4>
      </vt:variant>
      <vt:variant>
        <vt:lpwstr>mailto:PublicComments@bof.ca.gov</vt:lpwstr>
      </vt:variant>
      <vt:variant>
        <vt:lpwstr/>
      </vt:variant>
      <vt:variant>
        <vt:i4>2490400</vt:i4>
      </vt:variant>
      <vt:variant>
        <vt:i4>0</vt:i4>
      </vt:variant>
      <vt:variant>
        <vt:i4>0</vt:i4>
      </vt:variant>
      <vt:variant>
        <vt:i4>5</vt:i4>
      </vt:variant>
      <vt:variant>
        <vt:lpwstr>http://www.ca.gov/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CALIFORNIA-THE RESOURCES AGENCY	 PETE WILSON, Governor</dc:title>
  <dc:subject/>
  <dc:creator>cdf cdf</dc:creator>
  <cp:keywords/>
  <dc:description>STATE OF CALIFORNIA STATE AND CONSUMER SERVICES AGENCY  GEORGE DEUKMEJIAN, Governor  ; _________________________________________________________________________ ______  DEP</dc:description>
  <cp:lastModifiedBy>Kemp, Mazonika@BOF</cp:lastModifiedBy>
  <cp:revision>2</cp:revision>
  <cp:lastPrinted>2024-08-26T22:06:00Z</cp:lastPrinted>
  <dcterms:created xsi:type="dcterms:W3CDTF">2025-06-20T21:46:00Z</dcterms:created>
  <dcterms:modified xsi:type="dcterms:W3CDTF">2025-06-20T21:46:00Z</dcterms:modified>
</cp:coreProperties>
</file>