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F96A" w14:textId="77777777" w:rsidR="00CA0967" w:rsidRDefault="00CA0967" w:rsidP="00BD6343">
      <w:pPr>
        <w:widowControl w:val="0"/>
        <w:autoSpaceDE w:val="0"/>
        <w:autoSpaceDN w:val="0"/>
        <w:spacing w:before="87" w:after="0" w:line="240" w:lineRule="auto"/>
        <w:ind w:left="895" w:right="895"/>
        <w:jc w:val="center"/>
        <w:rPr>
          <w:rFonts w:ascii="Times New Roman" w:eastAsia="Times New Roman" w:hAnsi="Times New Roman" w:cs="Times New Roman"/>
          <w:b/>
          <w:bCs/>
          <w:sz w:val="32"/>
          <w:szCs w:val="32"/>
        </w:rPr>
      </w:pPr>
    </w:p>
    <w:p w14:paraId="3CA0749F" w14:textId="10BB6CC2" w:rsidR="00BD6343" w:rsidRPr="00BE2460" w:rsidRDefault="00BD6343" w:rsidP="00BD6343">
      <w:pPr>
        <w:widowControl w:val="0"/>
        <w:autoSpaceDE w:val="0"/>
        <w:autoSpaceDN w:val="0"/>
        <w:spacing w:before="87" w:after="0" w:line="240" w:lineRule="auto"/>
        <w:ind w:left="895" w:right="895"/>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Forestry Solutions to California’s Wildfire Crisis</w:t>
      </w:r>
    </w:p>
    <w:p w14:paraId="72A6CB74" w14:textId="38A20B63" w:rsidR="00BD6343" w:rsidRDefault="00BD6343" w:rsidP="00BD6343">
      <w:pPr>
        <w:widowControl w:val="0"/>
        <w:autoSpaceDE w:val="0"/>
        <w:autoSpaceDN w:val="0"/>
        <w:spacing w:before="274" w:after="0" w:line="240" w:lineRule="auto"/>
        <w:ind w:left="895" w:right="895"/>
        <w:jc w:val="center"/>
        <w:rPr>
          <w:rFonts w:ascii="Times New Roman" w:eastAsia="Times New Roman" w:hAnsi="Times New Roman" w:cs="Times New Roman"/>
          <w:sz w:val="24"/>
          <w:szCs w:val="24"/>
        </w:rPr>
      </w:pPr>
      <w:r w:rsidRPr="00BE2460">
        <w:rPr>
          <w:rFonts w:ascii="Times New Roman" w:eastAsia="Times New Roman" w:hAnsi="Times New Roman" w:cs="Times New Roman"/>
          <w:sz w:val="24"/>
          <w:szCs w:val="24"/>
        </w:rPr>
        <w:t xml:space="preserve">A Position of the </w:t>
      </w:r>
      <w:r>
        <w:rPr>
          <w:rFonts w:ascii="Times New Roman" w:eastAsia="Times New Roman" w:hAnsi="Times New Roman" w:cs="Times New Roman"/>
          <w:sz w:val="24"/>
          <w:szCs w:val="24"/>
        </w:rPr>
        <w:t xml:space="preserve">California </w:t>
      </w:r>
      <w:r w:rsidRPr="00BE2460">
        <w:rPr>
          <w:rFonts w:ascii="Times New Roman" w:eastAsia="Times New Roman" w:hAnsi="Times New Roman" w:cs="Times New Roman"/>
          <w:sz w:val="24"/>
          <w:szCs w:val="24"/>
        </w:rPr>
        <w:t>Society of American Foresters</w:t>
      </w:r>
      <w:r>
        <w:rPr>
          <w:rFonts w:ascii="Times New Roman" w:eastAsia="Times New Roman" w:hAnsi="Times New Roman" w:cs="Times New Roman"/>
          <w:sz w:val="24"/>
          <w:szCs w:val="24"/>
        </w:rPr>
        <w:t xml:space="preserve"> (</w:t>
      </w:r>
      <w:r w:rsidR="00CA0967">
        <w:rPr>
          <w:rFonts w:ascii="Times New Roman" w:eastAsia="Times New Roman" w:hAnsi="Times New Roman" w:cs="Times New Roman"/>
          <w:sz w:val="24"/>
          <w:szCs w:val="24"/>
        </w:rPr>
        <w:t xml:space="preserve">Cal </w:t>
      </w:r>
      <w:r>
        <w:rPr>
          <w:rFonts w:ascii="Times New Roman" w:eastAsia="Times New Roman" w:hAnsi="Times New Roman" w:cs="Times New Roman"/>
          <w:sz w:val="24"/>
          <w:szCs w:val="24"/>
        </w:rPr>
        <w:t>SAF)</w:t>
      </w:r>
    </w:p>
    <w:p w14:paraId="03D81D3A" w14:textId="77777777" w:rsidR="00BD6343" w:rsidRDefault="00BD6343" w:rsidP="00BD6343">
      <w:pPr>
        <w:widowControl w:val="0"/>
        <w:autoSpaceDE w:val="0"/>
        <w:autoSpaceDN w:val="0"/>
        <w:spacing w:after="0" w:line="240" w:lineRule="auto"/>
        <w:ind w:right="171"/>
        <w:rPr>
          <w:rFonts w:ascii="Times New Roman" w:eastAsia="Times New Roman" w:hAnsi="Times New Roman" w:cs="Times New Roman"/>
          <w:sz w:val="20"/>
          <w:szCs w:val="20"/>
        </w:rPr>
      </w:pPr>
    </w:p>
    <w:p w14:paraId="14E5E5C2" w14:textId="7E5163A8" w:rsidR="00BD6343" w:rsidRDefault="00BD6343" w:rsidP="00BD6343">
      <w:pPr>
        <w:widowControl w:val="0"/>
        <w:autoSpaceDE w:val="0"/>
        <w:autoSpaceDN w:val="0"/>
        <w:spacing w:after="0" w:line="240" w:lineRule="auto"/>
        <w:ind w:right="171"/>
        <w:jc w:val="center"/>
        <w:rPr>
          <w:rFonts w:ascii="Times New Roman" w:eastAsia="Times New Roman" w:hAnsi="Times New Roman" w:cs="Times New Roman"/>
          <w:sz w:val="24"/>
          <w:szCs w:val="24"/>
        </w:rPr>
      </w:pPr>
      <w:r w:rsidRPr="00843D58">
        <w:rPr>
          <w:rFonts w:ascii="Times New Roman" w:eastAsia="Times New Roman" w:hAnsi="Times New Roman" w:cs="Times New Roman"/>
          <w:sz w:val="24"/>
          <w:szCs w:val="24"/>
        </w:rPr>
        <w:t xml:space="preserve">Originally adopted on </w:t>
      </w:r>
      <w:r w:rsidR="009F44A1">
        <w:rPr>
          <w:rFonts w:ascii="Times New Roman" w:eastAsia="Times New Roman" w:hAnsi="Times New Roman" w:cs="Times New Roman"/>
          <w:sz w:val="24"/>
          <w:szCs w:val="24"/>
        </w:rPr>
        <w:t xml:space="preserve">January </w:t>
      </w:r>
      <w:r w:rsidR="007A0506">
        <w:rPr>
          <w:rFonts w:ascii="Times New Roman" w:eastAsia="Times New Roman" w:hAnsi="Times New Roman" w:cs="Times New Roman"/>
          <w:sz w:val="24"/>
          <w:szCs w:val="24"/>
        </w:rPr>
        <w:t>5</w:t>
      </w:r>
      <w:r w:rsidR="007A0506" w:rsidRPr="007A0506">
        <w:rPr>
          <w:rFonts w:ascii="Times New Roman" w:eastAsia="Times New Roman" w:hAnsi="Times New Roman" w:cs="Times New Roman"/>
          <w:sz w:val="24"/>
          <w:szCs w:val="24"/>
          <w:vertAlign w:val="superscript"/>
        </w:rPr>
        <w:t>th</w:t>
      </w:r>
      <w:r w:rsidR="009F44A1">
        <w:rPr>
          <w:rFonts w:ascii="Times New Roman" w:eastAsia="Times New Roman" w:hAnsi="Times New Roman" w:cs="Times New Roman"/>
          <w:sz w:val="24"/>
          <w:szCs w:val="24"/>
        </w:rPr>
        <w:t xml:space="preserve">, </w:t>
      </w:r>
      <w:r w:rsidRPr="00843D58">
        <w:rPr>
          <w:rFonts w:ascii="Times New Roman" w:eastAsia="Times New Roman" w:hAnsi="Times New Roman" w:cs="Times New Roman"/>
          <w:sz w:val="24"/>
          <w:szCs w:val="24"/>
        </w:rPr>
        <w:t>202</w:t>
      </w:r>
      <w:r w:rsidR="009F44A1">
        <w:rPr>
          <w:rFonts w:ascii="Times New Roman" w:eastAsia="Times New Roman" w:hAnsi="Times New Roman" w:cs="Times New Roman"/>
          <w:sz w:val="24"/>
          <w:szCs w:val="24"/>
        </w:rPr>
        <w:t>3</w:t>
      </w:r>
      <w:r w:rsidRPr="00843D58">
        <w:rPr>
          <w:rFonts w:ascii="Times New Roman" w:eastAsia="Times New Roman" w:hAnsi="Times New Roman" w:cs="Times New Roman"/>
          <w:sz w:val="24"/>
          <w:szCs w:val="24"/>
        </w:rPr>
        <w:t xml:space="preserve">. </w:t>
      </w:r>
      <w:r w:rsidR="008C26A9">
        <w:rPr>
          <w:rFonts w:ascii="Times New Roman" w:eastAsia="Times New Roman" w:hAnsi="Times New Roman" w:cs="Times New Roman"/>
          <w:sz w:val="24"/>
          <w:szCs w:val="24"/>
        </w:rPr>
        <w:t>This position to be reviewed and revised annually</w:t>
      </w:r>
      <w:r w:rsidRPr="00843D58">
        <w:rPr>
          <w:rFonts w:ascii="Times New Roman" w:eastAsia="Times New Roman" w:hAnsi="Times New Roman" w:cs="Times New Roman"/>
          <w:sz w:val="24"/>
          <w:szCs w:val="24"/>
        </w:rPr>
        <w:t xml:space="preserve"> unless, after subsequent review, it is further extended by the Cal SAF Board of Directors.</w:t>
      </w:r>
    </w:p>
    <w:p w14:paraId="709502FD" w14:textId="1FA086F8" w:rsidR="008C26A9" w:rsidRDefault="008C26A9" w:rsidP="00BD6343">
      <w:pPr>
        <w:widowControl w:val="0"/>
        <w:pBdr>
          <w:bottom w:val="single" w:sz="6" w:space="1" w:color="auto"/>
        </w:pBdr>
        <w:autoSpaceDE w:val="0"/>
        <w:autoSpaceDN w:val="0"/>
        <w:spacing w:after="0" w:line="240" w:lineRule="auto"/>
        <w:ind w:right="171"/>
        <w:jc w:val="center"/>
        <w:rPr>
          <w:rFonts w:ascii="Times New Roman" w:eastAsia="Times New Roman" w:hAnsi="Times New Roman" w:cs="Times New Roman"/>
          <w:sz w:val="24"/>
          <w:szCs w:val="24"/>
        </w:rPr>
      </w:pPr>
    </w:p>
    <w:p w14:paraId="3D8662A6" w14:textId="77777777" w:rsidR="008C26A9" w:rsidRDefault="008C26A9" w:rsidP="00BD6343">
      <w:pPr>
        <w:widowControl w:val="0"/>
        <w:autoSpaceDE w:val="0"/>
        <w:autoSpaceDN w:val="0"/>
        <w:spacing w:after="0" w:line="240" w:lineRule="auto"/>
        <w:ind w:right="171"/>
        <w:jc w:val="center"/>
        <w:rPr>
          <w:rFonts w:ascii="Times New Roman" w:eastAsia="Times New Roman" w:hAnsi="Times New Roman" w:cs="Times New Roman"/>
          <w:sz w:val="24"/>
          <w:szCs w:val="24"/>
        </w:rPr>
      </w:pPr>
    </w:p>
    <w:p w14:paraId="1E8011EB" w14:textId="77777777" w:rsidR="00CA0967" w:rsidRDefault="00CA0967" w:rsidP="00BD6343">
      <w:pPr>
        <w:widowControl w:val="0"/>
        <w:autoSpaceDE w:val="0"/>
        <w:autoSpaceDN w:val="0"/>
        <w:spacing w:after="0" w:line="240" w:lineRule="auto"/>
        <w:ind w:right="171"/>
        <w:jc w:val="center"/>
        <w:rPr>
          <w:rFonts w:ascii="Times New Roman" w:eastAsia="Times New Roman" w:hAnsi="Times New Roman" w:cs="Times New Roman"/>
          <w:sz w:val="24"/>
          <w:szCs w:val="24"/>
        </w:rPr>
      </w:pPr>
    </w:p>
    <w:p w14:paraId="2995672B" w14:textId="77777777" w:rsidR="00BD6343" w:rsidRPr="008C26A9" w:rsidRDefault="00BD6343" w:rsidP="00477EB1">
      <w:pPr>
        <w:spacing w:after="240" w:line="240" w:lineRule="auto"/>
        <w:jc w:val="center"/>
        <w:rPr>
          <w:rFonts w:ascii="Cambria" w:eastAsia="Times New Roman" w:hAnsi="Cambria" w:cs="Times New Roman"/>
          <w:i/>
          <w:iCs/>
          <w:sz w:val="24"/>
          <w:szCs w:val="24"/>
        </w:rPr>
      </w:pPr>
      <w:r w:rsidRPr="008C26A9">
        <w:rPr>
          <w:rFonts w:ascii="Times New Roman" w:eastAsia="Times New Roman" w:hAnsi="Times New Roman" w:cs="Times New Roman"/>
          <w:b/>
          <w:bCs/>
          <w:sz w:val="28"/>
          <w:szCs w:val="28"/>
        </w:rPr>
        <w:t>Preface</w:t>
      </w:r>
    </w:p>
    <w:p w14:paraId="63A3AA3F" w14:textId="17C729E4" w:rsidR="00BD6343" w:rsidRDefault="00BD6343" w:rsidP="00BD6343">
      <w:pPr>
        <w:spacing w:after="0" w:line="240" w:lineRule="auto"/>
        <w:rPr>
          <w:rFonts w:ascii="Cambria" w:eastAsia="Times New Roman" w:hAnsi="Cambria" w:cs="Times New Roman"/>
          <w:i/>
          <w:iCs/>
          <w:sz w:val="24"/>
          <w:szCs w:val="24"/>
        </w:rPr>
      </w:pPr>
      <w:r w:rsidRPr="00FD2D3E">
        <w:rPr>
          <w:rFonts w:ascii="Cambria" w:eastAsia="Times New Roman" w:hAnsi="Cambria" w:cs="Times New Roman"/>
          <w:i/>
          <w:iCs/>
          <w:sz w:val="24"/>
          <w:szCs w:val="24"/>
        </w:rPr>
        <w:t xml:space="preserve">Searing wildfires </w:t>
      </w:r>
      <w:r>
        <w:rPr>
          <w:rFonts w:ascii="Cambria" w:eastAsia="Times New Roman" w:hAnsi="Cambria" w:cs="Times New Roman"/>
          <w:i/>
          <w:iCs/>
          <w:sz w:val="24"/>
          <w:szCs w:val="24"/>
        </w:rPr>
        <w:t xml:space="preserve">have laid </w:t>
      </w:r>
      <w:r w:rsidRPr="00FD2D3E">
        <w:rPr>
          <w:rFonts w:ascii="Cambria" w:eastAsia="Times New Roman" w:hAnsi="Cambria" w:cs="Times New Roman"/>
          <w:i/>
          <w:iCs/>
          <w:sz w:val="24"/>
          <w:szCs w:val="24"/>
        </w:rPr>
        <w:t xml:space="preserve">waste to seasonally dry California forests on a </w:t>
      </w:r>
      <w:r w:rsidR="00DE79BB">
        <w:rPr>
          <w:rFonts w:ascii="Cambria" w:eastAsia="Times New Roman" w:hAnsi="Cambria" w:cs="Times New Roman"/>
          <w:i/>
          <w:iCs/>
          <w:sz w:val="24"/>
          <w:szCs w:val="24"/>
        </w:rPr>
        <w:t xml:space="preserve">frightening </w:t>
      </w:r>
      <w:r w:rsidRPr="00FD2D3E">
        <w:rPr>
          <w:rFonts w:ascii="Cambria" w:eastAsia="Times New Roman" w:hAnsi="Cambria" w:cs="Times New Roman"/>
          <w:i/>
          <w:iCs/>
          <w:sz w:val="24"/>
          <w:szCs w:val="24"/>
        </w:rPr>
        <w:t xml:space="preserve">scale, far beyond any historical precedent.  </w:t>
      </w:r>
      <w:r>
        <w:rPr>
          <w:rFonts w:ascii="Cambria" w:eastAsia="Times New Roman" w:hAnsi="Cambria" w:cs="Times New Roman"/>
          <w:i/>
          <w:iCs/>
          <w:sz w:val="24"/>
          <w:szCs w:val="24"/>
        </w:rPr>
        <w:t xml:space="preserve">Foresters know why this is happening and what needs to be done.  </w:t>
      </w:r>
    </w:p>
    <w:p w14:paraId="1C919E86" w14:textId="77777777" w:rsidR="00BA3F70" w:rsidRDefault="00BA3F70" w:rsidP="00BD6343">
      <w:pPr>
        <w:spacing w:after="0" w:line="240" w:lineRule="auto"/>
        <w:rPr>
          <w:rFonts w:ascii="Cambria" w:eastAsia="Times New Roman" w:hAnsi="Cambria" w:cs="Times New Roman"/>
          <w:i/>
          <w:iCs/>
          <w:sz w:val="24"/>
          <w:szCs w:val="24"/>
        </w:rPr>
      </w:pPr>
    </w:p>
    <w:p w14:paraId="18C7139F" w14:textId="1FF877C8" w:rsidR="00BD6343" w:rsidRDefault="00BD6343" w:rsidP="00BD6343">
      <w:pPr>
        <w:spacing w:after="0" w:line="240" w:lineRule="auto"/>
        <w:rPr>
          <w:rFonts w:ascii="Cambria" w:eastAsia="Times New Roman" w:hAnsi="Cambria" w:cs="Times New Roman"/>
          <w:i/>
          <w:iCs/>
          <w:sz w:val="24"/>
          <w:szCs w:val="24"/>
        </w:rPr>
      </w:pPr>
      <w:r>
        <w:rPr>
          <w:rFonts w:ascii="Cambria" w:eastAsia="Times New Roman" w:hAnsi="Cambria" w:cs="Times New Roman"/>
          <w:i/>
          <w:iCs/>
          <w:sz w:val="24"/>
          <w:szCs w:val="24"/>
        </w:rPr>
        <w:t>A 21</w:t>
      </w:r>
      <w:r w:rsidRPr="009C2830">
        <w:rPr>
          <w:rFonts w:ascii="Cambria" w:eastAsia="Times New Roman" w:hAnsi="Cambria" w:cs="Times New Roman"/>
          <w:i/>
          <w:iCs/>
          <w:sz w:val="24"/>
          <w:szCs w:val="24"/>
          <w:vertAlign w:val="superscript"/>
        </w:rPr>
        <w:t>st</w:t>
      </w:r>
      <w:r>
        <w:rPr>
          <w:rFonts w:ascii="Cambria" w:eastAsia="Times New Roman" w:hAnsi="Cambria" w:cs="Times New Roman"/>
          <w:i/>
          <w:iCs/>
          <w:sz w:val="24"/>
          <w:szCs w:val="24"/>
        </w:rPr>
        <w:t xml:space="preserve"> Century forestry reset, based on the latest peer-reviewed science, is needed </w:t>
      </w:r>
      <w:r w:rsidRPr="00FD2D3E">
        <w:rPr>
          <w:rFonts w:ascii="Cambria" w:eastAsia="Times New Roman" w:hAnsi="Cambria" w:cs="Times New Roman"/>
          <w:i/>
          <w:iCs/>
          <w:sz w:val="24"/>
          <w:szCs w:val="24"/>
        </w:rPr>
        <w:t xml:space="preserve">to </w:t>
      </w:r>
      <w:r>
        <w:rPr>
          <w:rFonts w:ascii="Cambria" w:eastAsia="Times New Roman" w:hAnsi="Cambria" w:cs="Times New Roman"/>
          <w:i/>
          <w:iCs/>
          <w:sz w:val="24"/>
          <w:szCs w:val="24"/>
        </w:rPr>
        <w:t>protect</w:t>
      </w:r>
      <w:r w:rsidRPr="00FD2D3E">
        <w:rPr>
          <w:rFonts w:ascii="Cambria" w:eastAsia="Times New Roman" w:hAnsi="Cambria" w:cs="Times New Roman"/>
          <w:i/>
          <w:iCs/>
          <w:sz w:val="24"/>
          <w:szCs w:val="24"/>
        </w:rPr>
        <w:t xml:space="preserve"> </w:t>
      </w:r>
      <w:r>
        <w:rPr>
          <w:rFonts w:ascii="Cambria" w:eastAsia="Times New Roman" w:hAnsi="Cambria" w:cs="Times New Roman"/>
          <w:i/>
          <w:iCs/>
          <w:sz w:val="24"/>
          <w:szCs w:val="24"/>
        </w:rPr>
        <w:t xml:space="preserve">remaining stands of </w:t>
      </w:r>
      <w:r w:rsidRPr="00FD2D3E">
        <w:rPr>
          <w:rFonts w:ascii="Cambria" w:eastAsia="Times New Roman" w:hAnsi="Cambria" w:cs="Times New Roman"/>
          <w:i/>
          <w:iCs/>
          <w:sz w:val="24"/>
          <w:szCs w:val="24"/>
        </w:rPr>
        <w:t>ancient trees and old forest ecosystems</w:t>
      </w:r>
      <w:r>
        <w:rPr>
          <w:rFonts w:ascii="Cambria" w:eastAsia="Times New Roman" w:hAnsi="Cambria" w:cs="Times New Roman"/>
          <w:i/>
          <w:iCs/>
          <w:sz w:val="24"/>
          <w:szCs w:val="24"/>
        </w:rPr>
        <w:t>,</w:t>
      </w:r>
      <w:r w:rsidRPr="00FD2D3E">
        <w:rPr>
          <w:rFonts w:ascii="Cambria" w:eastAsia="Times New Roman" w:hAnsi="Cambria" w:cs="Times New Roman"/>
          <w:i/>
          <w:iCs/>
          <w:sz w:val="24"/>
          <w:szCs w:val="24"/>
        </w:rPr>
        <w:t xml:space="preserve"> and to replenish severely burned areas that have become deforested. Corollary benefits will include safer adjacent communities</w:t>
      </w:r>
      <w:r>
        <w:rPr>
          <w:rFonts w:ascii="Cambria" w:eastAsia="Times New Roman" w:hAnsi="Cambria" w:cs="Times New Roman"/>
          <w:i/>
          <w:iCs/>
          <w:sz w:val="24"/>
          <w:szCs w:val="24"/>
        </w:rPr>
        <w:t xml:space="preserve"> and emergency responders, the retention of functioning upland watersheds, </w:t>
      </w:r>
      <w:r w:rsidRPr="00FD2D3E">
        <w:rPr>
          <w:rFonts w:ascii="Cambria" w:eastAsia="Times New Roman" w:hAnsi="Cambria" w:cs="Times New Roman"/>
          <w:i/>
          <w:iCs/>
          <w:sz w:val="24"/>
          <w:szCs w:val="24"/>
        </w:rPr>
        <w:t xml:space="preserve">less uncontrolled emissions of toxic smoke, </w:t>
      </w:r>
      <w:r>
        <w:rPr>
          <w:rFonts w:ascii="Cambria" w:eastAsia="Times New Roman" w:hAnsi="Cambria" w:cs="Times New Roman"/>
          <w:i/>
          <w:iCs/>
          <w:sz w:val="24"/>
          <w:szCs w:val="24"/>
        </w:rPr>
        <w:t xml:space="preserve">lower fire suppression and recovery costs, </w:t>
      </w:r>
      <w:r w:rsidRPr="00FD2D3E">
        <w:rPr>
          <w:rFonts w:ascii="Cambria" w:eastAsia="Times New Roman" w:hAnsi="Cambria" w:cs="Times New Roman"/>
          <w:i/>
          <w:iCs/>
          <w:sz w:val="24"/>
          <w:szCs w:val="24"/>
        </w:rPr>
        <w:t xml:space="preserve">greater long term carbon storage and </w:t>
      </w:r>
      <w:r>
        <w:rPr>
          <w:rFonts w:ascii="Cambria" w:eastAsia="Times New Roman" w:hAnsi="Cambria" w:cs="Times New Roman"/>
          <w:i/>
          <w:iCs/>
          <w:sz w:val="24"/>
          <w:szCs w:val="24"/>
        </w:rPr>
        <w:t>sustainable economic benefits.</w:t>
      </w:r>
    </w:p>
    <w:p w14:paraId="271675A7" w14:textId="77777777" w:rsidR="00BA3F70" w:rsidRDefault="00BA3F70" w:rsidP="00BD6343">
      <w:pPr>
        <w:spacing w:after="0" w:line="240" w:lineRule="auto"/>
        <w:rPr>
          <w:rFonts w:ascii="Cambria" w:eastAsia="Times New Roman" w:hAnsi="Cambria" w:cs="Times New Roman"/>
          <w:i/>
          <w:iCs/>
          <w:sz w:val="24"/>
          <w:szCs w:val="24"/>
        </w:rPr>
      </w:pPr>
    </w:p>
    <w:p w14:paraId="28488159" w14:textId="60D871D5" w:rsidR="00BD6343" w:rsidRDefault="00BD6343" w:rsidP="00BD6343">
      <w:pPr>
        <w:spacing w:after="0" w:line="240" w:lineRule="auto"/>
        <w:rPr>
          <w:rFonts w:ascii="Cambria" w:eastAsia="Times New Roman" w:hAnsi="Cambria" w:cs="Times New Roman"/>
          <w:i/>
          <w:iCs/>
          <w:sz w:val="24"/>
          <w:szCs w:val="24"/>
        </w:rPr>
      </w:pPr>
      <w:r>
        <w:rPr>
          <w:rFonts w:ascii="Cambria" w:eastAsia="Times New Roman" w:hAnsi="Cambria" w:cs="Times New Roman"/>
          <w:i/>
          <w:iCs/>
          <w:sz w:val="24"/>
          <w:szCs w:val="24"/>
        </w:rPr>
        <w:t>We call upon the public, policymakers</w:t>
      </w:r>
      <w:r w:rsidR="00A145A8">
        <w:rPr>
          <w:rFonts w:ascii="Cambria" w:eastAsia="Times New Roman" w:hAnsi="Cambria" w:cs="Times New Roman"/>
          <w:i/>
          <w:iCs/>
          <w:sz w:val="24"/>
          <w:szCs w:val="24"/>
        </w:rPr>
        <w:t>,</w:t>
      </w:r>
      <w:r>
        <w:rPr>
          <w:rFonts w:ascii="Cambria" w:eastAsia="Times New Roman" w:hAnsi="Cambria" w:cs="Times New Roman"/>
          <w:i/>
          <w:iCs/>
          <w:sz w:val="24"/>
          <w:szCs w:val="24"/>
        </w:rPr>
        <w:t xml:space="preserve"> and the media to carefully weigh conflicting claims and to be wary of promoting views that are presented as established science but may in fact be misinformation offered in support of a preconceived agenda.</w:t>
      </w:r>
    </w:p>
    <w:p w14:paraId="6A93D67D" w14:textId="77777777" w:rsidR="00CA0967" w:rsidRPr="00FD2D3E" w:rsidRDefault="00CA0967" w:rsidP="00BD6343">
      <w:pPr>
        <w:spacing w:after="0" w:line="240" w:lineRule="auto"/>
        <w:rPr>
          <w:rFonts w:ascii="Cambria" w:eastAsia="Times New Roman" w:hAnsi="Cambria" w:cs="Times New Roman"/>
          <w:i/>
          <w:iCs/>
          <w:sz w:val="24"/>
          <w:szCs w:val="24"/>
        </w:rPr>
      </w:pPr>
    </w:p>
    <w:p w14:paraId="0096EADC" w14:textId="77777777" w:rsidR="00BD6343" w:rsidRPr="00843D58" w:rsidRDefault="00BD6343" w:rsidP="00BD6343">
      <w:pPr>
        <w:widowControl w:val="0"/>
        <w:autoSpaceDE w:val="0"/>
        <w:autoSpaceDN w:val="0"/>
        <w:spacing w:after="0" w:line="240" w:lineRule="auto"/>
        <w:jc w:val="center"/>
        <w:rPr>
          <w:rFonts w:ascii="Times New Roman" w:eastAsia="Times New Roman" w:hAnsi="Times New Roman" w:cs="Times New Roman"/>
          <w:i/>
          <w:sz w:val="24"/>
          <w:szCs w:val="24"/>
        </w:rPr>
      </w:pPr>
    </w:p>
    <w:p w14:paraId="5BC6265B" w14:textId="4B7B9C9C" w:rsidR="008C26A9" w:rsidRDefault="00BD6343" w:rsidP="00CA0967">
      <w:pPr>
        <w:spacing w:after="240" w:line="240" w:lineRule="auto"/>
        <w:jc w:val="center"/>
        <w:rPr>
          <w:rFonts w:ascii="Times New Roman" w:eastAsia="Times New Roman" w:hAnsi="Times New Roman" w:cs="Times New Roman"/>
          <w:b/>
          <w:sz w:val="28"/>
          <w:szCs w:val="24"/>
        </w:rPr>
      </w:pPr>
      <w:r w:rsidRPr="00123217">
        <w:rPr>
          <w:rFonts w:ascii="Times New Roman" w:eastAsia="Times New Roman" w:hAnsi="Times New Roman" w:cs="Times New Roman"/>
          <w:b/>
          <w:sz w:val="28"/>
          <w:szCs w:val="24"/>
        </w:rPr>
        <w:t>Purpose</w:t>
      </w:r>
    </w:p>
    <w:p w14:paraId="38BC9DE3" w14:textId="22817730" w:rsidR="00BD6343" w:rsidRPr="00843D58" w:rsidRDefault="00BD6343" w:rsidP="00BA3F70">
      <w:pPr>
        <w:spacing w:line="240" w:lineRule="auto"/>
        <w:contextualSpacing/>
        <w:rPr>
          <w:rFonts w:ascii="Times New Roman" w:eastAsia="Times New Roman" w:hAnsi="Times New Roman" w:cs="Times New Roman"/>
          <w:sz w:val="28"/>
          <w:szCs w:val="24"/>
        </w:rPr>
      </w:pPr>
      <w:r>
        <w:rPr>
          <w:rFonts w:ascii="Times New Roman" w:eastAsia="Times New Roman" w:hAnsi="Times New Roman" w:cs="Times New Roman"/>
          <w:sz w:val="24"/>
          <w:szCs w:val="24"/>
        </w:rPr>
        <w:t>California’s native forests and woodlands are being altered by high severity fire at an alarmingly rapid rate and scale.  SAF’s position paper “Wildland Fire Management” provides a national perspective on the wildfire issue (SAF 2019a). This paper focuses on California’s unique situation in terms of values at risk and the critical role of professional forest management in creating fire resilient forests in a warming climate. This document replaces the 2019 California SAF policy statement titled “California’s Wildfire Emergency.”</w:t>
      </w:r>
    </w:p>
    <w:p w14:paraId="3701EE80" w14:textId="77777777" w:rsidR="00BD6343" w:rsidRPr="00F5777E" w:rsidRDefault="00BD6343" w:rsidP="00BD6343">
      <w:pPr>
        <w:contextualSpacing/>
        <w:rPr>
          <w:rFonts w:ascii="Times New Roman" w:eastAsia="Times New Roman" w:hAnsi="Times New Roman" w:cs="Times New Roman"/>
          <w:sz w:val="24"/>
          <w:szCs w:val="24"/>
        </w:rPr>
      </w:pPr>
    </w:p>
    <w:p w14:paraId="771AA286" w14:textId="77777777" w:rsidR="008C26A9" w:rsidRDefault="00BD6343" w:rsidP="00477EB1">
      <w:pPr>
        <w:spacing w:after="240" w:line="240" w:lineRule="auto"/>
        <w:jc w:val="center"/>
        <w:rPr>
          <w:rFonts w:ascii="Times New Roman" w:eastAsia="Times New Roman" w:hAnsi="Times New Roman" w:cs="Times New Roman"/>
          <w:b/>
          <w:sz w:val="28"/>
          <w:szCs w:val="24"/>
        </w:rPr>
      </w:pPr>
      <w:r w:rsidRPr="00123217">
        <w:rPr>
          <w:rFonts w:ascii="Times New Roman" w:eastAsia="Times New Roman" w:hAnsi="Times New Roman" w:cs="Times New Roman"/>
          <w:b/>
          <w:sz w:val="28"/>
          <w:szCs w:val="24"/>
        </w:rPr>
        <w:t>Scope</w:t>
      </w:r>
    </w:p>
    <w:p w14:paraId="10EA0B55" w14:textId="4B7EF70C" w:rsidR="00CA0967" w:rsidRDefault="00BD6343" w:rsidP="00CA0967">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sz w:val="24"/>
          <w:szCs w:val="24"/>
        </w:rPr>
        <w:t>T</w:t>
      </w:r>
      <w:r w:rsidRPr="006A0E91">
        <w:rPr>
          <w:rFonts w:ascii="Times New Roman" w:eastAsia="Times New Roman" w:hAnsi="Times New Roman" w:cs="Times New Roman"/>
          <w:sz w:val="24"/>
          <w:szCs w:val="24"/>
        </w:rPr>
        <w:t>his position statement appl</w:t>
      </w:r>
      <w:r>
        <w:rPr>
          <w:rFonts w:ascii="Times New Roman" w:eastAsia="Times New Roman" w:hAnsi="Times New Roman" w:cs="Times New Roman"/>
          <w:sz w:val="24"/>
          <w:szCs w:val="24"/>
        </w:rPr>
        <w:t>ies to the fire-adapted seasonally dry forests and woodlands of the state of California.</w:t>
      </w:r>
    </w:p>
    <w:p w14:paraId="7F94F657" w14:textId="77777777" w:rsidR="00CA0967" w:rsidRDefault="00CA0967" w:rsidP="00BD6343">
      <w:pPr>
        <w:widowControl w:val="0"/>
        <w:autoSpaceDE w:val="0"/>
        <w:autoSpaceDN w:val="0"/>
        <w:spacing w:before="187" w:after="0" w:line="240" w:lineRule="auto"/>
        <w:ind w:right="893"/>
        <w:contextualSpacing/>
        <w:jc w:val="center"/>
        <w:outlineLvl w:val="0"/>
        <w:rPr>
          <w:rFonts w:ascii="Times New Roman" w:eastAsia="Times New Roman" w:hAnsi="Times New Roman" w:cs="Times New Roman"/>
          <w:b/>
          <w:bCs/>
          <w:sz w:val="28"/>
          <w:szCs w:val="28"/>
        </w:rPr>
      </w:pPr>
    </w:p>
    <w:p w14:paraId="57E90CDC" w14:textId="57879656" w:rsidR="00BD6343" w:rsidRDefault="00BD6343" w:rsidP="00CA0967">
      <w:pPr>
        <w:widowControl w:val="0"/>
        <w:autoSpaceDE w:val="0"/>
        <w:autoSpaceDN w:val="0"/>
        <w:spacing w:before="187" w:after="0" w:line="240" w:lineRule="auto"/>
        <w:ind w:right="893"/>
        <w:contextualSpacing/>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Position</w:t>
      </w:r>
    </w:p>
    <w:p w14:paraId="229F39D4" w14:textId="77777777" w:rsidR="00BD6343" w:rsidRDefault="00BD6343" w:rsidP="008C26A9">
      <w:pPr>
        <w:widowControl w:val="0"/>
        <w:autoSpaceDE w:val="0"/>
        <w:autoSpaceDN w:val="0"/>
        <w:spacing w:before="187" w:after="0" w:line="240" w:lineRule="auto"/>
        <w:ind w:right="893"/>
        <w:contextualSpacing/>
        <w:outlineLvl w:val="0"/>
        <w:rPr>
          <w:rFonts w:ascii="Times New Roman" w:eastAsia="Times New Roman" w:hAnsi="Times New Roman" w:cs="Times New Roman"/>
          <w:b/>
          <w:bCs/>
          <w:sz w:val="28"/>
          <w:szCs w:val="28"/>
        </w:rPr>
      </w:pPr>
    </w:p>
    <w:p w14:paraId="517A2EB1" w14:textId="37F92F4E" w:rsidR="00BD6343" w:rsidRPr="00A80981" w:rsidRDefault="00BD6343" w:rsidP="00A145A8">
      <w:pPr>
        <w:widowControl w:val="0"/>
        <w:autoSpaceDE w:val="0"/>
        <w:autoSpaceDN w:val="0"/>
        <w:spacing w:before="187" w:after="0" w:line="240" w:lineRule="auto"/>
        <w:contextualSpacing/>
        <w:outlineLvl w:val="0"/>
        <w:rPr>
          <w:rFonts w:ascii="Times New Roman" w:hAnsi="Times New Roman" w:cs="Times New Roman"/>
          <w:sz w:val="24"/>
          <w:szCs w:val="24"/>
        </w:rPr>
      </w:pPr>
      <w:r w:rsidRPr="00A80981">
        <w:rPr>
          <w:rFonts w:ascii="Times New Roman" w:hAnsi="Times New Roman" w:cs="Times New Roman"/>
          <w:sz w:val="24"/>
          <w:szCs w:val="24"/>
        </w:rPr>
        <w:t xml:space="preserve">Urgent management actions must be taken to reduce the occurrence of highly destructive “megafires” </w:t>
      </w:r>
      <w:r>
        <w:rPr>
          <w:rFonts w:ascii="Times New Roman" w:hAnsi="Times New Roman" w:cs="Times New Roman"/>
          <w:sz w:val="24"/>
          <w:szCs w:val="24"/>
        </w:rPr>
        <w:t xml:space="preserve">(defined as </w:t>
      </w:r>
      <w:r w:rsidR="00A145A8">
        <w:rPr>
          <w:rFonts w:ascii="Times New Roman" w:hAnsi="Times New Roman" w:cs="Times New Roman"/>
          <w:sz w:val="24"/>
          <w:szCs w:val="24"/>
        </w:rPr>
        <w:t xml:space="preserve">high severity </w:t>
      </w:r>
      <w:r>
        <w:rPr>
          <w:rFonts w:ascii="Times New Roman" w:hAnsi="Times New Roman" w:cs="Times New Roman"/>
          <w:sz w:val="24"/>
          <w:szCs w:val="24"/>
        </w:rPr>
        <w:t xml:space="preserve">fires over 100,000 acres) </w:t>
      </w:r>
      <w:r w:rsidRPr="00A80981">
        <w:rPr>
          <w:rFonts w:ascii="Times New Roman" w:hAnsi="Times New Roman" w:cs="Times New Roman"/>
          <w:sz w:val="24"/>
          <w:szCs w:val="24"/>
        </w:rPr>
        <w:t>which a</w:t>
      </w:r>
      <w:r>
        <w:rPr>
          <w:rFonts w:ascii="Times New Roman" w:hAnsi="Times New Roman" w:cs="Times New Roman"/>
          <w:sz w:val="24"/>
          <w:szCs w:val="24"/>
        </w:rPr>
        <w:t xml:space="preserve">ffect </w:t>
      </w:r>
      <w:r w:rsidRPr="00A80981">
        <w:rPr>
          <w:rFonts w:ascii="Times New Roman" w:hAnsi="Times New Roman" w:cs="Times New Roman"/>
          <w:sz w:val="24"/>
          <w:szCs w:val="24"/>
        </w:rPr>
        <w:t>entire forested watersheds, level small communities, eliminat</w:t>
      </w:r>
      <w:r>
        <w:rPr>
          <w:rFonts w:ascii="Times New Roman" w:hAnsi="Times New Roman" w:cs="Times New Roman"/>
          <w:sz w:val="24"/>
          <w:szCs w:val="24"/>
        </w:rPr>
        <w:t>e</w:t>
      </w:r>
      <w:r w:rsidRPr="00A80981">
        <w:rPr>
          <w:rFonts w:ascii="Times New Roman" w:hAnsi="Times New Roman" w:cs="Times New Roman"/>
          <w:sz w:val="24"/>
          <w:szCs w:val="24"/>
        </w:rPr>
        <w:t xml:space="preserve"> mature forest ecosystems, </w:t>
      </w:r>
      <w:r>
        <w:rPr>
          <w:rFonts w:ascii="Times New Roman" w:hAnsi="Times New Roman" w:cs="Times New Roman"/>
          <w:sz w:val="24"/>
          <w:szCs w:val="24"/>
        </w:rPr>
        <w:t>blanket</w:t>
      </w:r>
      <w:r w:rsidRPr="00A80981">
        <w:rPr>
          <w:rFonts w:ascii="Times New Roman" w:hAnsi="Times New Roman" w:cs="Times New Roman"/>
          <w:sz w:val="24"/>
          <w:szCs w:val="24"/>
        </w:rPr>
        <w:t xml:space="preserve"> large areas in dense smoke, and creat</w:t>
      </w:r>
      <w:r>
        <w:rPr>
          <w:rFonts w:ascii="Times New Roman" w:hAnsi="Times New Roman" w:cs="Times New Roman"/>
          <w:sz w:val="24"/>
          <w:szCs w:val="24"/>
        </w:rPr>
        <w:t>e</w:t>
      </w:r>
      <w:r w:rsidRPr="00A80981">
        <w:rPr>
          <w:rFonts w:ascii="Times New Roman" w:hAnsi="Times New Roman" w:cs="Times New Roman"/>
          <w:sz w:val="24"/>
          <w:szCs w:val="24"/>
        </w:rPr>
        <w:t xml:space="preserve"> vast </w:t>
      </w:r>
      <w:r>
        <w:rPr>
          <w:rFonts w:ascii="Times New Roman" w:hAnsi="Times New Roman" w:cs="Times New Roman"/>
          <w:sz w:val="24"/>
          <w:szCs w:val="24"/>
        </w:rPr>
        <w:t xml:space="preserve">vegetation </w:t>
      </w:r>
      <w:r w:rsidRPr="00A80981">
        <w:rPr>
          <w:rFonts w:ascii="Times New Roman" w:hAnsi="Times New Roman" w:cs="Times New Roman"/>
          <w:sz w:val="24"/>
          <w:szCs w:val="24"/>
        </w:rPr>
        <w:t>type conversions</w:t>
      </w:r>
      <w:r>
        <w:rPr>
          <w:rFonts w:ascii="Times New Roman" w:hAnsi="Times New Roman" w:cs="Times New Roman"/>
          <w:sz w:val="24"/>
          <w:szCs w:val="24"/>
        </w:rPr>
        <w:t>.</w:t>
      </w:r>
    </w:p>
    <w:p w14:paraId="575E0A60" w14:textId="77777777" w:rsidR="00BD6343" w:rsidRPr="00A80981" w:rsidRDefault="00BD6343" w:rsidP="00BD6343">
      <w:pPr>
        <w:widowControl w:val="0"/>
        <w:autoSpaceDE w:val="0"/>
        <w:autoSpaceDN w:val="0"/>
        <w:spacing w:before="187" w:after="0" w:line="240" w:lineRule="auto"/>
        <w:ind w:right="893"/>
        <w:contextualSpacing/>
        <w:outlineLvl w:val="0"/>
        <w:rPr>
          <w:rFonts w:ascii="Times New Roman" w:hAnsi="Times New Roman" w:cs="Times New Roman"/>
          <w:sz w:val="24"/>
          <w:szCs w:val="24"/>
        </w:rPr>
      </w:pPr>
    </w:p>
    <w:p w14:paraId="4DC0E90E" w14:textId="1DEBD7F9" w:rsidR="00BD6343" w:rsidRPr="00A80981" w:rsidRDefault="00BD6343" w:rsidP="00A145A8">
      <w:pPr>
        <w:widowControl w:val="0"/>
        <w:autoSpaceDE w:val="0"/>
        <w:autoSpaceDN w:val="0"/>
        <w:spacing w:before="187" w:after="0"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 xml:space="preserve">Strategically applying forest management techniques in </w:t>
      </w:r>
      <w:r w:rsidRPr="00A80981">
        <w:rPr>
          <w:rFonts w:ascii="Times New Roman" w:hAnsi="Times New Roman" w:cs="Times New Roman"/>
          <w:sz w:val="24"/>
          <w:szCs w:val="24"/>
        </w:rPr>
        <w:t xml:space="preserve">unnaturally dense forests </w:t>
      </w:r>
      <w:r>
        <w:rPr>
          <w:rFonts w:ascii="Times New Roman" w:hAnsi="Times New Roman" w:cs="Times New Roman"/>
          <w:sz w:val="24"/>
          <w:szCs w:val="24"/>
        </w:rPr>
        <w:t>can and must be utilized to reduce</w:t>
      </w:r>
      <w:r w:rsidRPr="00A80981">
        <w:rPr>
          <w:rFonts w:ascii="Times New Roman" w:hAnsi="Times New Roman" w:cs="Times New Roman"/>
          <w:sz w:val="24"/>
          <w:szCs w:val="24"/>
        </w:rPr>
        <w:t xml:space="preserve"> highly flammable accumulations of woody debris</w:t>
      </w:r>
      <w:r>
        <w:rPr>
          <w:rFonts w:ascii="Times New Roman" w:hAnsi="Times New Roman" w:cs="Times New Roman"/>
          <w:sz w:val="24"/>
          <w:szCs w:val="24"/>
        </w:rPr>
        <w:t xml:space="preserve">. It is imperative that these treatments be planned and implemented by integrated groups of resource professionals including </w:t>
      </w:r>
      <w:r w:rsidRPr="00A80981">
        <w:rPr>
          <w:rFonts w:ascii="Times New Roman" w:hAnsi="Times New Roman" w:cs="Times New Roman"/>
          <w:sz w:val="24"/>
          <w:szCs w:val="24"/>
        </w:rPr>
        <w:t>professional foresters</w:t>
      </w:r>
      <w:r>
        <w:rPr>
          <w:rFonts w:ascii="Times New Roman" w:hAnsi="Times New Roman" w:cs="Times New Roman"/>
          <w:sz w:val="24"/>
          <w:szCs w:val="24"/>
        </w:rPr>
        <w:t>. They must be performed by a well-trained workforce and supported by an appropriately scaled utilization infrastructure. It is also critical that implementation occur</w:t>
      </w:r>
      <w:r w:rsidRPr="00A80981">
        <w:rPr>
          <w:rFonts w:ascii="Times New Roman" w:hAnsi="Times New Roman" w:cs="Times New Roman"/>
          <w:sz w:val="24"/>
          <w:szCs w:val="24"/>
        </w:rPr>
        <w:t xml:space="preserve"> at an appropriate pace and scale</w:t>
      </w:r>
      <w:r>
        <w:rPr>
          <w:rFonts w:ascii="Times New Roman" w:hAnsi="Times New Roman" w:cs="Times New Roman"/>
          <w:sz w:val="24"/>
          <w:szCs w:val="24"/>
        </w:rPr>
        <w:t xml:space="preserve"> in cooperation with interested stakeholders and landowners. </w:t>
      </w:r>
      <w:r w:rsidR="009649F1">
        <w:rPr>
          <w:rFonts w:ascii="Times New Roman" w:hAnsi="Times New Roman" w:cs="Times New Roman"/>
          <w:sz w:val="24"/>
          <w:szCs w:val="24"/>
        </w:rPr>
        <w:t>T</w:t>
      </w:r>
      <w:r>
        <w:rPr>
          <w:rFonts w:ascii="Times New Roman" w:hAnsi="Times New Roman" w:cs="Times New Roman"/>
          <w:sz w:val="24"/>
          <w:szCs w:val="24"/>
        </w:rPr>
        <w:t>he objective of this coordinated large scale applied forest management initiative</w:t>
      </w:r>
      <w:r w:rsidRPr="00A80981">
        <w:rPr>
          <w:rFonts w:ascii="Times New Roman" w:hAnsi="Times New Roman" w:cs="Times New Roman"/>
          <w:sz w:val="24"/>
          <w:szCs w:val="24"/>
        </w:rPr>
        <w:t xml:space="preserve"> would </w:t>
      </w:r>
      <w:r>
        <w:rPr>
          <w:rFonts w:ascii="Times New Roman" w:hAnsi="Times New Roman" w:cs="Times New Roman"/>
          <w:sz w:val="24"/>
          <w:szCs w:val="24"/>
        </w:rPr>
        <w:t xml:space="preserve">be to </w:t>
      </w:r>
      <w:r w:rsidRPr="00A80981">
        <w:rPr>
          <w:rFonts w:ascii="Times New Roman" w:hAnsi="Times New Roman" w:cs="Times New Roman"/>
          <w:sz w:val="24"/>
          <w:szCs w:val="24"/>
        </w:rPr>
        <w:t xml:space="preserve">lower the risk of frequent large, high severity wildfires with their myriad negative effects, leading to more sustainable </w:t>
      </w:r>
      <w:r>
        <w:rPr>
          <w:rFonts w:ascii="Times New Roman" w:hAnsi="Times New Roman" w:cs="Times New Roman"/>
          <w:sz w:val="24"/>
          <w:szCs w:val="24"/>
        </w:rPr>
        <w:t xml:space="preserve">and resilient </w:t>
      </w:r>
      <w:r w:rsidRPr="00A80981">
        <w:rPr>
          <w:rFonts w:ascii="Times New Roman" w:hAnsi="Times New Roman" w:cs="Times New Roman"/>
          <w:sz w:val="24"/>
          <w:szCs w:val="24"/>
        </w:rPr>
        <w:t xml:space="preserve">future conditions.  </w:t>
      </w:r>
    </w:p>
    <w:p w14:paraId="7CB9924D" w14:textId="77777777" w:rsidR="00BD6343" w:rsidRPr="00A80981" w:rsidRDefault="00BD6343" w:rsidP="00BD6343">
      <w:pPr>
        <w:widowControl w:val="0"/>
        <w:autoSpaceDE w:val="0"/>
        <w:autoSpaceDN w:val="0"/>
        <w:spacing w:before="187" w:after="0" w:line="240" w:lineRule="auto"/>
        <w:ind w:right="893"/>
        <w:contextualSpacing/>
        <w:outlineLvl w:val="0"/>
        <w:rPr>
          <w:rFonts w:ascii="Times New Roman" w:hAnsi="Times New Roman" w:cs="Times New Roman"/>
          <w:sz w:val="24"/>
          <w:szCs w:val="24"/>
        </w:rPr>
      </w:pPr>
    </w:p>
    <w:p w14:paraId="762E9A77" w14:textId="721E35AB" w:rsidR="00BD6343" w:rsidRDefault="00BD6343" w:rsidP="00A145A8">
      <w:pPr>
        <w:widowControl w:val="0"/>
        <w:autoSpaceDE w:val="0"/>
        <w:autoSpaceDN w:val="0"/>
        <w:spacing w:before="187" w:after="0"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 xml:space="preserve">A vital </w:t>
      </w:r>
      <w:r w:rsidRPr="00A80981">
        <w:rPr>
          <w:rFonts w:ascii="Times New Roman" w:hAnsi="Times New Roman" w:cs="Times New Roman"/>
          <w:sz w:val="24"/>
          <w:szCs w:val="24"/>
        </w:rPr>
        <w:t xml:space="preserve">forest products </w:t>
      </w:r>
      <w:r>
        <w:rPr>
          <w:rFonts w:ascii="Times New Roman" w:hAnsi="Times New Roman" w:cs="Times New Roman"/>
          <w:sz w:val="24"/>
          <w:szCs w:val="24"/>
        </w:rPr>
        <w:t>sector</w:t>
      </w:r>
      <w:r w:rsidRPr="00A80981">
        <w:rPr>
          <w:rFonts w:ascii="Times New Roman" w:hAnsi="Times New Roman" w:cs="Times New Roman"/>
          <w:sz w:val="24"/>
          <w:szCs w:val="24"/>
        </w:rPr>
        <w:t xml:space="preserve"> is a key component to restoring forests. </w:t>
      </w:r>
      <w:r>
        <w:rPr>
          <w:rFonts w:ascii="Times New Roman" w:hAnsi="Times New Roman" w:cs="Times New Roman"/>
          <w:sz w:val="24"/>
          <w:szCs w:val="24"/>
        </w:rPr>
        <w:t xml:space="preserve">This issue is discussed in detail in SAF’s position statement on Forest Products Industries and Markets (SAF 2019b). Utilizing excess woody biomass creates multiple benefits (SAF 2019b, Springsteen, et al. 2015). </w:t>
      </w:r>
      <w:r w:rsidRPr="00A80981">
        <w:rPr>
          <w:rFonts w:ascii="Times New Roman" w:hAnsi="Times New Roman" w:cs="Times New Roman"/>
          <w:sz w:val="24"/>
          <w:szCs w:val="24"/>
        </w:rPr>
        <w:t xml:space="preserve">Significantly more land can be treated if costs are offset by the value of the excess </w:t>
      </w:r>
      <w:r>
        <w:rPr>
          <w:rFonts w:ascii="Times New Roman" w:hAnsi="Times New Roman" w:cs="Times New Roman"/>
          <w:sz w:val="24"/>
          <w:szCs w:val="24"/>
        </w:rPr>
        <w:t>material</w:t>
      </w:r>
      <w:r w:rsidRPr="00A80981">
        <w:rPr>
          <w:rFonts w:ascii="Times New Roman" w:hAnsi="Times New Roman" w:cs="Times New Roman"/>
          <w:sz w:val="24"/>
          <w:szCs w:val="24"/>
        </w:rPr>
        <w:t xml:space="preserve"> removed</w:t>
      </w:r>
      <w:r>
        <w:rPr>
          <w:rFonts w:ascii="Times New Roman" w:hAnsi="Times New Roman" w:cs="Times New Roman"/>
          <w:sz w:val="24"/>
          <w:szCs w:val="24"/>
        </w:rPr>
        <w:t xml:space="preserve"> as byproducts of forest restoration/fuels reduction efforts.</w:t>
      </w:r>
    </w:p>
    <w:p w14:paraId="74E8C93A" w14:textId="77777777" w:rsidR="00BD6343" w:rsidRDefault="00BD6343" w:rsidP="00BD6343">
      <w:pPr>
        <w:widowControl w:val="0"/>
        <w:autoSpaceDE w:val="0"/>
        <w:autoSpaceDN w:val="0"/>
        <w:spacing w:before="187" w:after="0" w:line="240" w:lineRule="auto"/>
        <w:ind w:right="893"/>
        <w:contextualSpacing/>
        <w:outlineLvl w:val="0"/>
        <w:rPr>
          <w:rFonts w:ascii="Times New Roman" w:hAnsi="Times New Roman" w:cs="Times New Roman"/>
          <w:sz w:val="24"/>
          <w:szCs w:val="24"/>
        </w:rPr>
      </w:pPr>
    </w:p>
    <w:p w14:paraId="217CBBF8" w14:textId="77777777" w:rsidR="00BD6343" w:rsidRDefault="00BD6343" w:rsidP="00BD6343">
      <w:pPr>
        <w:widowControl w:val="0"/>
        <w:autoSpaceDE w:val="0"/>
        <w:autoSpaceDN w:val="0"/>
        <w:spacing w:before="187" w:after="0" w:line="240" w:lineRule="auto"/>
        <w:ind w:right="893"/>
        <w:contextualSpacing/>
        <w:outlineLvl w:val="0"/>
        <w:rPr>
          <w:rFonts w:ascii="Times New Roman" w:hAnsi="Times New Roman" w:cs="Times New Roman"/>
          <w:sz w:val="24"/>
          <w:szCs w:val="24"/>
        </w:rPr>
      </w:pPr>
      <w:r>
        <w:rPr>
          <w:rFonts w:ascii="Times New Roman" w:hAnsi="Times New Roman" w:cs="Times New Roman"/>
          <w:sz w:val="24"/>
          <w:szCs w:val="24"/>
        </w:rPr>
        <w:t xml:space="preserve">The rapid increase of deforested conditions on California’s National Forest lands must be recognized and reversed.  </w:t>
      </w:r>
    </w:p>
    <w:p w14:paraId="4943E359" w14:textId="77777777" w:rsidR="00BD6343" w:rsidRDefault="00BD6343" w:rsidP="00BD6343">
      <w:pPr>
        <w:widowControl w:val="0"/>
        <w:autoSpaceDE w:val="0"/>
        <w:autoSpaceDN w:val="0"/>
        <w:spacing w:before="187" w:after="0" w:line="240" w:lineRule="auto"/>
        <w:ind w:right="893"/>
        <w:contextualSpacing/>
        <w:outlineLvl w:val="0"/>
        <w:rPr>
          <w:rFonts w:ascii="Times New Roman" w:eastAsia="Times New Roman" w:hAnsi="Times New Roman" w:cs="Times New Roman"/>
          <w:bCs/>
          <w:sz w:val="24"/>
          <w:szCs w:val="24"/>
        </w:rPr>
      </w:pPr>
    </w:p>
    <w:p w14:paraId="4C75A765" w14:textId="77777777" w:rsidR="00BD6343" w:rsidRDefault="00BD6343" w:rsidP="00BD6343">
      <w:pPr>
        <w:widowControl w:val="0"/>
        <w:autoSpaceDE w:val="0"/>
        <w:autoSpaceDN w:val="0"/>
        <w:spacing w:before="187" w:after="0" w:line="240" w:lineRule="auto"/>
        <w:ind w:right="893"/>
        <w:contextualSpacing/>
        <w:jc w:val="center"/>
        <w:outlineLvl w:val="0"/>
        <w:rPr>
          <w:rFonts w:ascii="Times New Roman" w:eastAsia="Times New Roman" w:hAnsi="Times New Roman" w:cs="Times New Roman"/>
          <w:b/>
          <w:sz w:val="28"/>
          <w:szCs w:val="28"/>
        </w:rPr>
      </w:pPr>
      <w:r w:rsidRPr="000E2591">
        <w:rPr>
          <w:rFonts w:ascii="Times New Roman" w:eastAsia="Times New Roman" w:hAnsi="Times New Roman" w:cs="Times New Roman"/>
          <w:b/>
          <w:sz w:val="28"/>
          <w:szCs w:val="28"/>
        </w:rPr>
        <w:t>Issue</w:t>
      </w:r>
    </w:p>
    <w:p w14:paraId="58A3B444" w14:textId="77777777" w:rsidR="00BD6343" w:rsidRDefault="00BD6343" w:rsidP="00BD6343">
      <w:pPr>
        <w:widowControl w:val="0"/>
        <w:autoSpaceDE w:val="0"/>
        <w:autoSpaceDN w:val="0"/>
        <w:spacing w:before="187" w:after="0" w:line="240" w:lineRule="auto"/>
        <w:ind w:right="893"/>
        <w:contextualSpacing/>
        <w:jc w:val="center"/>
        <w:outlineLvl w:val="0"/>
        <w:rPr>
          <w:rFonts w:ascii="Times New Roman" w:eastAsia="Times New Roman" w:hAnsi="Times New Roman" w:cs="Times New Roman"/>
          <w:b/>
          <w:sz w:val="28"/>
          <w:szCs w:val="28"/>
        </w:rPr>
      </w:pPr>
    </w:p>
    <w:p w14:paraId="1B478818" w14:textId="2E8C61EF" w:rsidR="00BD6343" w:rsidRPr="000E2591" w:rsidRDefault="00BD6343" w:rsidP="00A55335">
      <w:pPr>
        <w:widowControl w:val="0"/>
        <w:autoSpaceDE w:val="0"/>
        <w:autoSpaceDN w:val="0"/>
        <w:spacing w:before="187" w:after="0" w:line="240" w:lineRule="auto"/>
        <w:contextualSpacing/>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8"/>
        </w:rPr>
        <w:t>California is experiencing an unprecedented loss of forest cover from high severity wildfire.</w:t>
      </w:r>
      <w:r w:rsidRPr="00BB5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Accumulating woody fuels, drought and climate change are contributing factors, aggravated in recent decades by a </w:t>
      </w:r>
      <w:r>
        <w:rPr>
          <w:rFonts w:ascii="Times New Roman" w:eastAsia="Times New Roman" w:hAnsi="Times New Roman" w:cs="Times New Roman"/>
          <w:bCs/>
          <w:sz w:val="24"/>
          <w:szCs w:val="28"/>
        </w:rPr>
        <w:t xml:space="preserve">sociopolitical reluctance to actively manage forests </w:t>
      </w:r>
      <w:r w:rsidRPr="004255DB">
        <w:rPr>
          <w:rFonts w:ascii="Times New Roman" w:eastAsia="Times New Roman" w:hAnsi="Times New Roman" w:cs="Times New Roman"/>
          <w:bCs/>
          <w:sz w:val="24"/>
          <w:szCs w:val="28"/>
        </w:rPr>
        <w:t>(</w:t>
      </w:r>
      <w:r>
        <w:rPr>
          <w:rFonts w:ascii="Times New Roman" w:eastAsia="Times New Roman" w:hAnsi="Times New Roman" w:cs="Times New Roman"/>
          <w:bCs/>
          <w:sz w:val="24"/>
          <w:szCs w:val="28"/>
        </w:rPr>
        <w:t>Jones et al. 2022) and limited public funds for pre- and post-fire forest management work.</w:t>
      </w:r>
      <w:r>
        <w:rPr>
          <w:rFonts w:ascii="Times New Roman" w:eastAsia="Times New Roman" w:hAnsi="Times New Roman" w:cs="Times New Roman"/>
          <w:sz w:val="24"/>
          <w:szCs w:val="24"/>
        </w:rPr>
        <w:t xml:space="preserve"> Dense forests with high levels of tree mortality are particularly at risk of high severity fire (Stephens et al. 2022). </w:t>
      </w:r>
      <w:r>
        <w:rPr>
          <w:rFonts w:ascii="Times New Roman" w:eastAsia="Times New Roman" w:hAnsi="Times New Roman" w:cs="Times New Roman"/>
          <w:bCs/>
          <w:sz w:val="24"/>
          <w:szCs w:val="28"/>
        </w:rPr>
        <w:t xml:space="preserve">Large areas have burned at high severity, often reburning at intervals that do not allow sufficient natural recovery time. This has already led to large-scale conversions of forests to brush or grass (Coop et al. 2020). Such forest loss can greatly reduce above ground carbon storage. This trend is expected to increase with climate change and may result in permanent deforestation (Coop et al. 2020). These large, unpredictable fires have also caused loss of human life, property, and well-being in many communities. </w:t>
      </w:r>
    </w:p>
    <w:p w14:paraId="223CD012" w14:textId="77777777" w:rsidR="00BD6343" w:rsidRDefault="00BD6343" w:rsidP="00BD6343">
      <w:pPr>
        <w:widowControl w:val="0"/>
        <w:autoSpaceDE w:val="0"/>
        <w:autoSpaceDN w:val="0"/>
        <w:spacing w:before="68" w:after="0" w:line="240" w:lineRule="auto"/>
        <w:ind w:right="223"/>
        <w:jc w:val="both"/>
        <w:rPr>
          <w:rFonts w:ascii="Times New Roman" w:eastAsia="Times New Roman" w:hAnsi="Times New Roman" w:cs="Times New Roman"/>
          <w:sz w:val="24"/>
          <w:szCs w:val="24"/>
        </w:rPr>
      </w:pPr>
    </w:p>
    <w:p w14:paraId="120703BB" w14:textId="77777777" w:rsidR="00BD6343" w:rsidRDefault="00BD6343" w:rsidP="00BD6343">
      <w:pPr>
        <w:widowControl w:val="0"/>
        <w:autoSpaceDE w:val="0"/>
        <w:autoSpaceDN w:val="0"/>
        <w:spacing w:after="0" w:line="240" w:lineRule="auto"/>
        <w:ind w:right="2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Background</w:t>
      </w:r>
    </w:p>
    <w:p w14:paraId="3226D176"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163E5C02" w14:textId="5A95E903" w:rsidR="00BD6343" w:rsidRDefault="00BD6343" w:rsidP="00A55335">
      <w:pPr>
        <w:widowControl w:val="0"/>
        <w:autoSpaceDE w:val="0"/>
        <w:autoSpaceDN w:val="0"/>
        <w:spacing w:after="0" w:line="240" w:lineRule="auto"/>
        <w:rPr>
          <w:rFonts w:ascii="Times New Roman" w:eastAsia="Times New Roman" w:hAnsi="Times New Roman" w:cs="Times New Roman"/>
          <w:sz w:val="24"/>
          <w:szCs w:val="24"/>
        </w:rPr>
      </w:pPr>
      <w:r w:rsidRPr="00557C74">
        <w:rPr>
          <w:rFonts w:ascii="Times New Roman" w:eastAsia="Times New Roman" w:hAnsi="Times New Roman" w:cs="Times New Roman"/>
          <w:sz w:val="24"/>
          <w:szCs w:val="24"/>
        </w:rPr>
        <w:t xml:space="preserve">Most </w:t>
      </w:r>
      <w:r>
        <w:rPr>
          <w:rFonts w:ascii="Times New Roman" w:eastAsia="Times New Roman" w:hAnsi="Times New Roman" w:cs="Times New Roman"/>
          <w:sz w:val="24"/>
          <w:szCs w:val="24"/>
        </w:rPr>
        <w:t xml:space="preserve">of </w:t>
      </w:r>
      <w:r w:rsidRPr="00557C74">
        <w:rPr>
          <w:rFonts w:ascii="Times New Roman" w:eastAsia="Times New Roman" w:hAnsi="Times New Roman" w:cs="Times New Roman"/>
          <w:sz w:val="24"/>
          <w:szCs w:val="24"/>
        </w:rPr>
        <w:t xml:space="preserve">California’s forests exist in what is described as a Mediterranean </w:t>
      </w:r>
      <w:r>
        <w:rPr>
          <w:rFonts w:ascii="Times New Roman" w:eastAsia="Times New Roman" w:hAnsi="Times New Roman" w:cs="Times New Roman"/>
          <w:sz w:val="24"/>
          <w:szCs w:val="24"/>
        </w:rPr>
        <w:t>c</w:t>
      </w:r>
      <w:r w:rsidRPr="00557C74">
        <w:rPr>
          <w:rFonts w:ascii="Times New Roman" w:eastAsia="Times New Roman" w:hAnsi="Times New Roman" w:cs="Times New Roman"/>
          <w:sz w:val="24"/>
          <w:szCs w:val="24"/>
        </w:rPr>
        <w:t>limate, characterized by cool, wet winters followed by lengthy periods of summer drought. Given the annual occurrence of hot, dry conditions</w:t>
      </w:r>
      <w:r>
        <w:rPr>
          <w:rFonts w:ascii="Times New Roman" w:eastAsia="Times New Roman" w:hAnsi="Times New Roman" w:cs="Times New Roman"/>
          <w:sz w:val="24"/>
          <w:szCs w:val="24"/>
        </w:rPr>
        <w:t xml:space="preserve"> and</w:t>
      </w:r>
      <w:r w:rsidRPr="00557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wind events, </w:t>
      </w:r>
      <w:r w:rsidRPr="00557C74">
        <w:rPr>
          <w:rFonts w:ascii="Times New Roman" w:eastAsia="Times New Roman" w:hAnsi="Times New Roman" w:cs="Times New Roman"/>
          <w:sz w:val="24"/>
          <w:szCs w:val="24"/>
        </w:rPr>
        <w:t xml:space="preserve">the threat of uncontrolled forest and wildland </w:t>
      </w:r>
      <w:r w:rsidRPr="00557C74">
        <w:rPr>
          <w:rFonts w:ascii="Times New Roman" w:eastAsia="Times New Roman" w:hAnsi="Times New Roman" w:cs="Times New Roman"/>
          <w:sz w:val="24"/>
          <w:szCs w:val="24"/>
        </w:rPr>
        <w:lastRenderedPageBreak/>
        <w:t xml:space="preserve">fires </w:t>
      </w:r>
      <w:r>
        <w:rPr>
          <w:rFonts w:ascii="Times New Roman" w:eastAsia="Times New Roman" w:hAnsi="Times New Roman" w:cs="Times New Roman"/>
          <w:sz w:val="24"/>
          <w:szCs w:val="24"/>
        </w:rPr>
        <w:t>is</w:t>
      </w:r>
      <w:r w:rsidRPr="00557C74">
        <w:rPr>
          <w:rFonts w:ascii="Times New Roman" w:eastAsia="Times New Roman" w:hAnsi="Times New Roman" w:cs="Times New Roman"/>
          <w:sz w:val="24"/>
          <w:szCs w:val="24"/>
        </w:rPr>
        <w:t xml:space="preserve"> an ever-present reality facing rural residents, landowners, and managers, including foresters and affiliated resource </w:t>
      </w:r>
      <w:r>
        <w:rPr>
          <w:rFonts w:ascii="Times New Roman" w:eastAsia="Times New Roman" w:hAnsi="Times New Roman" w:cs="Times New Roman"/>
          <w:sz w:val="24"/>
          <w:szCs w:val="24"/>
        </w:rPr>
        <w:t xml:space="preserve">science </w:t>
      </w:r>
      <w:r w:rsidRPr="00557C74">
        <w:rPr>
          <w:rFonts w:ascii="Times New Roman" w:eastAsia="Times New Roman" w:hAnsi="Times New Roman" w:cs="Times New Roman"/>
          <w:sz w:val="24"/>
          <w:szCs w:val="24"/>
        </w:rPr>
        <w:t>professionals.</w:t>
      </w:r>
      <w:r>
        <w:rPr>
          <w:rFonts w:ascii="Times New Roman" w:eastAsia="Times New Roman" w:hAnsi="Times New Roman" w:cs="Times New Roman"/>
          <w:sz w:val="24"/>
          <w:szCs w:val="24"/>
        </w:rPr>
        <w:t xml:space="preserve"> </w:t>
      </w:r>
    </w:p>
    <w:p w14:paraId="715C7EC8"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0478B87E" w14:textId="79692D6F" w:rsidR="00BD6343" w:rsidRDefault="00BD6343" w:rsidP="00BD6343">
      <w:pPr>
        <w:widowControl w:val="0"/>
        <w:autoSpaceDE w:val="0"/>
        <w:autoSpaceDN w:val="0"/>
        <w:spacing w:after="0" w:line="240" w:lineRule="auto"/>
        <w:ind w:right="223"/>
        <w:rPr>
          <w:rFonts w:ascii="Times New Roman" w:eastAsia="Times New Roman" w:hAnsi="Times New Roman" w:cs="Times New Roman"/>
          <w:i/>
          <w:iCs/>
          <w:sz w:val="24"/>
          <w:szCs w:val="24"/>
        </w:rPr>
      </w:pPr>
      <w:r w:rsidRPr="00215E80">
        <w:rPr>
          <w:rFonts w:ascii="Times New Roman" w:eastAsia="Times New Roman" w:hAnsi="Times New Roman" w:cs="Times New Roman"/>
          <w:i/>
          <w:iCs/>
          <w:sz w:val="24"/>
          <w:szCs w:val="24"/>
        </w:rPr>
        <w:t>Nature, Interrupted</w:t>
      </w:r>
    </w:p>
    <w:p w14:paraId="5300EB6B" w14:textId="77777777" w:rsidR="007E0FEE" w:rsidRPr="00215E80" w:rsidRDefault="007E0FEE" w:rsidP="00BD6343">
      <w:pPr>
        <w:widowControl w:val="0"/>
        <w:autoSpaceDE w:val="0"/>
        <w:autoSpaceDN w:val="0"/>
        <w:spacing w:after="0" w:line="240" w:lineRule="auto"/>
        <w:ind w:right="223"/>
        <w:rPr>
          <w:rFonts w:ascii="Times New Roman" w:eastAsia="Times New Roman" w:hAnsi="Times New Roman" w:cs="Times New Roman"/>
          <w:i/>
          <w:iCs/>
          <w:sz w:val="24"/>
          <w:szCs w:val="24"/>
        </w:rPr>
      </w:pPr>
    </w:p>
    <w:p w14:paraId="264A7ABD" w14:textId="4418F41A" w:rsidR="00BD6343" w:rsidRDefault="00BD6343" w:rsidP="00A5533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has a long history of fire management by Indigenous people, who use fire for a variety of land management purposes. Lightning-sparked fires were also common and widespread. Taken together, th</w:t>
      </w:r>
      <w:r w:rsidRPr="00557C74">
        <w:rPr>
          <w:rFonts w:ascii="Times New Roman" w:eastAsia="Times New Roman" w:hAnsi="Times New Roman" w:cs="Times New Roman"/>
          <w:sz w:val="24"/>
          <w:szCs w:val="24"/>
        </w:rPr>
        <w:t xml:space="preserve">ese frequent, typically low intensity fires had the effect of </w:t>
      </w:r>
      <w:r>
        <w:rPr>
          <w:rFonts w:ascii="Times New Roman" w:eastAsia="Times New Roman" w:hAnsi="Times New Roman" w:cs="Times New Roman"/>
          <w:sz w:val="24"/>
          <w:szCs w:val="24"/>
        </w:rPr>
        <w:t xml:space="preserve">clearing </w:t>
      </w:r>
      <w:r w:rsidRPr="00557C74">
        <w:rPr>
          <w:rFonts w:ascii="Times New Roman" w:eastAsia="Times New Roman" w:hAnsi="Times New Roman" w:cs="Times New Roman"/>
          <w:sz w:val="24"/>
          <w:szCs w:val="24"/>
        </w:rPr>
        <w:t>forest</w:t>
      </w:r>
      <w:r>
        <w:rPr>
          <w:rFonts w:ascii="Times New Roman" w:eastAsia="Times New Roman" w:hAnsi="Times New Roman" w:cs="Times New Roman"/>
          <w:sz w:val="24"/>
          <w:szCs w:val="24"/>
        </w:rPr>
        <w:t xml:space="preserve"> undergrowth and accumulated fuel, stimulating new vegetation growth and leading to open forests dominated by large trees with patchy mosaics of smaller trees and brush (Safford and Stevens 2017). </w:t>
      </w:r>
      <w:r w:rsidRPr="00557C74">
        <w:rPr>
          <w:rFonts w:ascii="Times New Roman" w:eastAsia="Times New Roman" w:hAnsi="Times New Roman" w:cs="Times New Roman"/>
          <w:sz w:val="24"/>
          <w:szCs w:val="24"/>
        </w:rPr>
        <w:t xml:space="preserve"> </w:t>
      </w:r>
    </w:p>
    <w:p w14:paraId="12536AA5"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252F0872" w14:textId="39D070E6" w:rsidR="00BD6343" w:rsidRDefault="00BD6343" w:rsidP="00A5533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gold rush brought an influx of primarily Euro-American miners and settlers, displacing most native people and terminating their land management practices. Forests were exploited for timber and cleared for agriculture. </w:t>
      </w:r>
      <w:r w:rsidR="00726AEA">
        <w:rPr>
          <w:rFonts w:ascii="Times New Roman" w:eastAsia="Times New Roman" w:hAnsi="Times New Roman" w:cs="Times New Roman"/>
          <w:sz w:val="24"/>
          <w:szCs w:val="24"/>
        </w:rPr>
        <w:t>In the 20</w:t>
      </w:r>
      <w:r w:rsidR="00726AEA" w:rsidRPr="008C6AA9">
        <w:rPr>
          <w:rFonts w:ascii="Times New Roman" w:eastAsia="Times New Roman" w:hAnsi="Times New Roman" w:cs="Times New Roman"/>
          <w:sz w:val="24"/>
          <w:szCs w:val="24"/>
          <w:vertAlign w:val="superscript"/>
        </w:rPr>
        <w:t>th</w:t>
      </w:r>
      <w:r w:rsidR="00726AEA">
        <w:rPr>
          <w:rFonts w:ascii="Times New Roman" w:eastAsia="Times New Roman" w:hAnsi="Times New Roman" w:cs="Times New Roman"/>
          <w:sz w:val="24"/>
          <w:szCs w:val="24"/>
        </w:rPr>
        <w:t xml:space="preserve"> century</w:t>
      </w:r>
      <w:r w:rsidR="00726AEA" w:rsidRPr="00557C74">
        <w:rPr>
          <w:rFonts w:ascii="Times New Roman" w:eastAsia="Times New Roman" w:hAnsi="Times New Roman" w:cs="Times New Roman"/>
          <w:sz w:val="24"/>
          <w:szCs w:val="24"/>
        </w:rPr>
        <w:t>, land managers</w:t>
      </w:r>
      <w:r w:rsidR="00726AEA">
        <w:rPr>
          <w:rFonts w:ascii="Times New Roman" w:eastAsia="Times New Roman" w:hAnsi="Times New Roman" w:cs="Times New Roman"/>
          <w:sz w:val="24"/>
          <w:szCs w:val="24"/>
        </w:rPr>
        <w:t xml:space="preserve">, including </w:t>
      </w:r>
      <w:r w:rsidR="00726AEA" w:rsidRPr="00557C74">
        <w:rPr>
          <w:rFonts w:ascii="Times New Roman" w:eastAsia="Times New Roman" w:hAnsi="Times New Roman" w:cs="Times New Roman"/>
          <w:sz w:val="24"/>
          <w:szCs w:val="24"/>
        </w:rPr>
        <w:t>professional foresters</w:t>
      </w:r>
      <w:r w:rsidR="00726AEA">
        <w:rPr>
          <w:rFonts w:ascii="Times New Roman" w:eastAsia="Times New Roman" w:hAnsi="Times New Roman" w:cs="Times New Roman"/>
          <w:sz w:val="24"/>
          <w:szCs w:val="24"/>
        </w:rPr>
        <w:t xml:space="preserve">, </w:t>
      </w:r>
      <w:r w:rsidR="00726AEA" w:rsidRPr="00557C74">
        <w:rPr>
          <w:rFonts w:ascii="Times New Roman" w:eastAsia="Times New Roman" w:hAnsi="Times New Roman" w:cs="Times New Roman"/>
          <w:sz w:val="24"/>
          <w:szCs w:val="24"/>
        </w:rPr>
        <w:t xml:space="preserve">instituted a policy of </w:t>
      </w:r>
      <w:r w:rsidR="00726AEA">
        <w:rPr>
          <w:rFonts w:ascii="Times New Roman" w:eastAsia="Times New Roman" w:hAnsi="Times New Roman" w:cs="Times New Roman"/>
          <w:sz w:val="24"/>
          <w:szCs w:val="24"/>
        </w:rPr>
        <w:t>aggressive</w:t>
      </w:r>
      <w:r w:rsidR="00726AEA" w:rsidRPr="00557C74">
        <w:rPr>
          <w:rFonts w:ascii="Times New Roman" w:eastAsia="Times New Roman" w:hAnsi="Times New Roman" w:cs="Times New Roman"/>
          <w:sz w:val="24"/>
          <w:szCs w:val="24"/>
        </w:rPr>
        <w:t xml:space="preserve"> fire suppression, based upon the premise that </w:t>
      </w:r>
      <w:r w:rsidR="00726AEA">
        <w:rPr>
          <w:rFonts w:ascii="Times New Roman" w:eastAsia="Times New Roman" w:hAnsi="Times New Roman" w:cs="Times New Roman"/>
          <w:sz w:val="24"/>
          <w:szCs w:val="24"/>
        </w:rPr>
        <w:t>fire was the enemy and that the natural system could be more beneficially regulated without it.</w:t>
      </w:r>
    </w:p>
    <w:p w14:paraId="1863C25A"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4623AE5E" w14:textId="0700F9B5" w:rsidR="00BD6343" w:rsidRDefault="00BD6343" w:rsidP="00A5533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20</w:t>
      </w:r>
      <w:r w:rsidRPr="00031AB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f</w:t>
      </w:r>
      <w:r w:rsidRPr="00BC4BDD">
        <w:rPr>
          <w:rFonts w:ascii="Times New Roman" w:eastAsia="Times New Roman" w:hAnsi="Times New Roman" w:cs="Times New Roman"/>
          <w:sz w:val="24"/>
          <w:szCs w:val="24"/>
        </w:rPr>
        <w:t xml:space="preserve">ire exclusion </w:t>
      </w:r>
      <w:r>
        <w:rPr>
          <w:rFonts w:ascii="Times New Roman" w:eastAsia="Times New Roman" w:hAnsi="Times New Roman" w:cs="Times New Roman"/>
          <w:sz w:val="24"/>
          <w:szCs w:val="24"/>
        </w:rPr>
        <w:t xml:space="preserve">and suppression </w:t>
      </w:r>
      <w:r w:rsidRPr="00BC4BDD">
        <w:rPr>
          <w:rFonts w:ascii="Times New Roman" w:eastAsia="Times New Roman" w:hAnsi="Times New Roman" w:cs="Times New Roman"/>
          <w:sz w:val="24"/>
          <w:szCs w:val="24"/>
        </w:rPr>
        <w:t>policies eventually led to unintended consequences</w:t>
      </w:r>
      <w:r>
        <w:rPr>
          <w:rFonts w:ascii="Times New Roman" w:eastAsia="Times New Roman" w:hAnsi="Times New Roman" w:cs="Times New Roman"/>
          <w:sz w:val="24"/>
          <w:szCs w:val="24"/>
        </w:rPr>
        <w:t xml:space="preserve"> in fire-adapted forests</w:t>
      </w:r>
      <w:r w:rsidRPr="00BC4B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C4BDD">
        <w:rPr>
          <w:rFonts w:ascii="Times New Roman" w:eastAsia="Times New Roman" w:hAnsi="Times New Roman" w:cs="Times New Roman"/>
          <w:sz w:val="24"/>
          <w:szCs w:val="24"/>
        </w:rPr>
        <w:t>Historically low levels of flammable vegetative fuels steadily accumulated</w:t>
      </w:r>
      <w:r>
        <w:rPr>
          <w:rFonts w:ascii="Times New Roman" w:eastAsia="Times New Roman" w:hAnsi="Times New Roman" w:cs="Times New Roman"/>
          <w:sz w:val="24"/>
          <w:szCs w:val="24"/>
        </w:rPr>
        <w:t>,</w:t>
      </w:r>
      <w:r w:rsidRPr="00BC4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leading</w:t>
      </w:r>
      <w:r w:rsidRPr="00BC4BDD">
        <w:rPr>
          <w:rFonts w:ascii="Times New Roman" w:eastAsia="Times New Roman" w:hAnsi="Times New Roman" w:cs="Times New Roman"/>
          <w:sz w:val="24"/>
          <w:szCs w:val="24"/>
        </w:rPr>
        <w:t xml:space="preserve"> to unnaturally dense forests and correspondingly explosive </w:t>
      </w:r>
      <w:r>
        <w:rPr>
          <w:rFonts w:ascii="Times New Roman" w:eastAsia="Times New Roman" w:hAnsi="Times New Roman" w:cs="Times New Roman"/>
          <w:sz w:val="24"/>
          <w:szCs w:val="24"/>
        </w:rPr>
        <w:t>volumes</w:t>
      </w:r>
      <w:r w:rsidRPr="00BC4BDD">
        <w:rPr>
          <w:rFonts w:ascii="Times New Roman" w:eastAsia="Times New Roman" w:hAnsi="Times New Roman" w:cs="Times New Roman"/>
          <w:sz w:val="24"/>
          <w:szCs w:val="24"/>
        </w:rPr>
        <w:t xml:space="preserve"> of flammable surface litter and debris</w:t>
      </w:r>
      <w:r>
        <w:rPr>
          <w:rFonts w:ascii="Times New Roman" w:eastAsia="Times New Roman" w:hAnsi="Times New Roman" w:cs="Times New Roman"/>
          <w:sz w:val="24"/>
          <w:szCs w:val="24"/>
        </w:rPr>
        <w:t xml:space="preserve"> (Safford and Stevens 2017, </w:t>
      </w:r>
      <w:proofErr w:type="spellStart"/>
      <w:r>
        <w:rPr>
          <w:rFonts w:ascii="Times New Roman" w:eastAsia="Times New Roman" w:hAnsi="Times New Roman" w:cs="Times New Roman"/>
          <w:sz w:val="24"/>
          <w:szCs w:val="24"/>
        </w:rPr>
        <w:t>Hagmann</w:t>
      </w:r>
      <w:proofErr w:type="spellEnd"/>
      <w:r>
        <w:rPr>
          <w:rFonts w:ascii="Times New Roman" w:eastAsia="Times New Roman" w:hAnsi="Times New Roman" w:cs="Times New Roman"/>
          <w:sz w:val="24"/>
          <w:szCs w:val="24"/>
        </w:rPr>
        <w:t xml:space="preserve"> et al. 2021)</w:t>
      </w:r>
      <w:r w:rsidRPr="00BC4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as California’s population increased after World War II, a housing boom was created which led to increased timber harvests on National Forest lands to meet demand for lumber.  </w:t>
      </w:r>
      <w:r w:rsidR="00A55335">
        <w:rPr>
          <w:rFonts w:ascii="Times New Roman" w:eastAsia="Times New Roman" w:hAnsi="Times New Roman" w:cs="Times New Roman"/>
          <w:sz w:val="24"/>
          <w:szCs w:val="24"/>
        </w:rPr>
        <w:t>M</w:t>
      </w:r>
      <w:r>
        <w:rPr>
          <w:rFonts w:ascii="Times New Roman" w:eastAsia="Times New Roman" w:hAnsi="Times New Roman" w:cs="Times New Roman"/>
          <w:sz w:val="24"/>
          <w:szCs w:val="24"/>
        </w:rPr>
        <w:t>any people chose to build homes in forested areas. This created large areas of “wildland-urban interface” (WUI) that required fire suppression resources to protect</w:t>
      </w:r>
      <w:r w:rsidR="00A55335">
        <w:rPr>
          <w:rFonts w:ascii="Times New Roman" w:eastAsia="Times New Roman" w:hAnsi="Times New Roman" w:cs="Times New Roman"/>
          <w:sz w:val="24"/>
          <w:szCs w:val="24"/>
        </w:rPr>
        <w:t>. These structures and associated infrastructure</w:t>
      </w:r>
      <w:r>
        <w:rPr>
          <w:rFonts w:ascii="Times New Roman" w:eastAsia="Times New Roman" w:hAnsi="Times New Roman" w:cs="Times New Roman"/>
          <w:sz w:val="24"/>
          <w:szCs w:val="24"/>
        </w:rPr>
        <w:t xml:space="preserve"> served as ignition sources and as fuel. </w:t>
      </w:r>
    </w:p>
    <w:p w14:paraId="61E5246A" w14:textId="77777777" w:rsidR="00BD6343" w:rsidRPr="005F3738"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u w:val="single"/>
        </w:rPr>
      </w:pPr>
    </w:p>
    <w:p w14:paraId="45F586DE" w14:textId="1287035C" w:rsidR="00726AEA" w:rsidRDefault="00726AEA" w:rsidP="00726AE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late 1970s, the Forest Service began to adopt more intensive forestry methods such as clearcuts and planted forests. Media scrutiny and changing public values led to a powerful backlash and a push for greater forest preservation, decrying existing practices and their ecosystem impacts. At the time, the issue of wildfire risks took a back seat to concerns about protecting old forests and their habitat, progressing in some cases to activism in support of an end to all commercial logging (Sierra Club 1996, National Forest Protection Alliance</w:t>
      </w:r>
      <w:r w:rsidR="009F44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2001).</w:t>
      </w:r>
    </w:p>
    <w:p w14:paraId="7743DD45" w14:textId="77777777" w:rsidR="00726AEA" w:rsidRDefault="00726AEA" w:rsidP="00726AEA">
      <w:pPr>
        <w:widowControl w:val="0"/>
        <w:autoSpaceDE w:val="0"/>
        <w:autoSpaceDN w:val="0"/>
        <w:spacing w:after="0" w:line="240" w:lineRule="auto"/>
        <w:ind w:right="223"/>
        <w:rPr>
          <w:rFonts w:ascii="Times New Roman" w:eastAsia="Times New Roman" w:hAnsi="Times New Roman" w:cs="Times New Roman"/>
          <w:sz w:val="24"/>
          <w:szCs w:val="24"/>
        </w:rPr>
      </w:pPr>
    </w:p>
    <w:p w14:paraId="018C8C1E" w14:textId="22DD828A" w:rsidR="00726AEA" w:rsidRDefault="00726AEA" w:rsidP="00726AE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this debate about how forests on public lands should be managed, National Forest harvest levels rapidly declined in the 1990s (USDA Forest Service</w:t>
      </w:r>
      <w:r w:rsidR="009F44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2022). There were corresponding reductions in the management of woody fuel loads and tree densities. The infrastructure, equipment, and skilled labor to support the forestry sector dwindled, along with the economic vitality of dozens of rural California communities. </w:t>
      </w:r>
    </w:p>
    <w:p w14:paraId="299F7280"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64F86F31" w14:textId="77777777" w:rsidR="00BD6343" w:rsidRPr="00215E80" w:rsidRDefault="00BD6343" w:rsidP="00BD6343">
      <w:pPr>
        <w:widowControl w:val="0"/>
        <w:autoSpaceDE w:val="0"/>
        <w:autoSpaceDN w:val="0"/>
        <w:spacing w:after="0" w:line="240" w:lineRule="auto"/>
        <w:ind w:right="223"/>
        <w:rPr>
          <w:rFonts w:ascii="Times New Roman" w:eastAsia="Times New Roman" w:hAnsi="Times New Roman" w:cs="Times New Roman"/>
          <w:i/>
          <w:iCs/>
          <w:sz w:val="24"/>
          <w:szCs w:val="24"/>
        </w:rPr>
      </w:pPr>
      <w:r w:rsidRPr="00215E80">
        <w:rPr>
          <w:rFonts w:ascii="Times New Roman" w:eastAsia="Times New Roman" w:hAnsi="Times New Roman" w:cs="Times New Roman"/>
          <w:i/>
          <w:iCs/>
          <w:sz w:val="24"/>
          <w:szCs w:val="24"/>
        </w:rPr>
        <w:t>The Megafire Era Begins</w:t>
      </w:r>
    </w:p>
    <w:p w14:paraId="29CE8AB6" w14:textId="77777777" w:rsidR="00BD6343" w:rsidRPr="005F3738"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u w:val="single"/>
        </w:rPr>
      </w:pPr>
    </w:p>
    <w:p w14:paraId="0D275361" w14:textId="246ACAE4" w:rsidR="00BD6343" w:rsidRDefault="00BD6343" w:rsidP="008C26A9">
      <w:pPr>
        <w:widowControl w:val="0"/>
        <w:autoSpaceDE w:val="0"/>
        <w:autoSpaceDN w:val="0"/>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By the</w:t>
      </w:r>
      <w:r w:rsidRPr="00AF3E4A">
        <w:rPr>
          <w:rFonts w:ascii="Times New Roman" w:eastAsia="Times New Roman" w:hAnsi="Times New Roman" w:cs="Times New Roman"/>
          <w:sz w:val="24"/>
          <w:szCs w:val="24"/>
        </w:rPr>
        <w:t xml:space="preserve"> 21</w:t>
      </w:r>
      <w:r w:rsidRPr="00AF3E4A">
        <w:rPr>
          <w:rFonts w:ascii="Times New Roman" w:eastAsia="Times New Roman" w:hAnsi="Times New Roman" w:cs="Times New Roman"/>
          <w:sz w:val="24"/>
          <w:szCs w:val="24"/>
          <w:vertAlign w:val="superscript"/>
        </w:rPr>
        <w:t>st</w:t>
      </w:r>
      <w:r w:rsidRPr="00AF3E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AF3E4A">
        <w:rPr>
          <w:rFonts w:ascii="Times New Roman" w:eastAsia="Times New Roman" w:hAnsi="Times New Roman" w:cs="Times New Roman"/>
          <w:sz w:val="24"/>
          <w:szCs w:val="24"/>
        </w:rPr>
        <w:t xml:space="preserve">entury, </w:t>
      </w:r>
      <w:r>
        <w:rPr>
          <w:rFonts w:ascii="Times New Roman" w:eastAsia="Times New Roman" w:hAnsi="Times New Roman" w:cs="Times New Roman"/>
          <w:sz w:val="24"/>
          <w:szCs w:val="24"/>
        </w:rPr>
        <w:t>the</w:t>
      </w:r>
      <w:r w:rsidRPr="00AF3E4A">
        <w:rPr>
          <w:rFonts w:ascii="Times New Roman" w:eastAsia="Times New Roman" w:hAnsi="Times New Roman" w:cs="Times New Roman"/>
          <w:sz w:val="24"/>
          <w:szCs w:val="24"/>
        </w:rPr>
        <w:t xml:space="preserve"> management o</w:t>
      </w:r>
      <w:r>
        <w:rPr>
          <w:rFonts w:ascii="Times New Roman" w:eastAsia="Times New Roman" w:hAnsi="Times New Roman" w:cs="Times New Roman"/>
          <w:sz w:val="24"/>
          <w:szCs w:val="24"/>
        </w:rPr>
        <w:t>f</w:t>
      </w:r>
      <w:r w:rsidRPr="00AF3E4A">
        <w:rPr>
          <w:rFonts w:ascii="Times New Roman" w:eastAsia="Times New Roman" w:hAnsi="Times New Roman" w:cs="Times New Roman"/>
          <w:sz w:val="24"/>
          <w:szCs w:val="24"/>
        </w:rPr>
        <w:t xml:space="preserve"> California’s </w:t>
      </w:r>
      <w:r>
        <w:rPr>
          <w:rFonts w:ascii="Times New Roman" w:eastAsia="Times New Roman" w:hAnsi="Times New Roman" w:cs="Times New Roman"/>
          <w:sz w:val="24"/>
          <w:szCs w:val="24"/>
        </w:rPr>
        <w:t>National Forests</w:t>
      </w:r>
      <w:r w:rsidRPr="00AF3E4A">
        <w:rPr>
          <w:rFonts w:ascii="Times New Roman" w:eastAsia="Times New Roman" w:hAnsi="Times New Roman" w:cs="Times New Roman"/>
          <w:sz w:val="24"/>
          <w:szCs w:val="24"/>
        </w:rPr>
        <w:t xml:space="preserve"> was largely custodial. </w:t>
      </w:r>
      <w:r>
        <w:rPr>
          <w:rFonts w:ascii="Times New Roman" w:eastAsia="Times New Roman" w:hAnsi="Times New Roman" w:cs="Times New Roman"/>
          <w:sz w:val="24"/>
          <w:szCs w:val="24"/>
        </w:rPr>
        <w:t xml:space="preserve"> The global climate, however, was warming in response to increased levels of greenhouse gases, ushering in fire seasons that now start earlier and last longer, contributing to wildfires of </w:t>
      </w:r>
      <w:r>
        <w:rPr>
          <w:rFonts w:ascii="Times New Roman" w:eastAsia="Times New Roman" w:hAnsi="Times New Roman" w:cs="Times New Roman"/>
          <w:sz w:val="24"/>
          <w:szCs w:val="24"/>
        </w:rPr>
        <w:lastRenderedPageBreak/>
        <w:t>increased size and intensity.</w:t>
      </w:r>
    </w:p>
    <w:p w14:paraId="38B67938"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1ABEB15A" w14:textId="09D456AE" w:rsidR="00BD6343" w:rsidRDefault="00BD6343" w:rsidP="00A55335">
      <w:pPr>
        <w:widowControl w:val="0"/>
        <w:autoSpaceDE w:val="0"/>
        <w:autoSpaceDN w:val="0"/>
        <w:spacing w:before="88" w:after="0" w:line="240" w:lineRule="auto"/>
        <w:contextualSpacing/>
        <w:outlineLvl w:val="0"/>
        <w:rPr>
          <w:rFonts w:ascii="Times New Roman" w:eastAsia="Times New Roman" w:hAnsi="Times New Roman" w:cs="Times New Roman"/>
          <w:sz w:val="24"/>
          <w:szCs w:val="24"/>
        </w:rPr>
      </w:pPr>
      <w:r w:rsidRPr="00AF3E4A">
        <w:rPr>
          <w:rFonts w:ascii="Times New Roman" w:eastAsia="Times New Roman" w:hAnsi="Times New Roman" w:cs="Times New Roman"/>
          <w:sz w:val="24"/>
          <w:szCs w:val="24"/>
        </w:rPr>
        <w:t xml:space="preserve">Flammable wood and debris </w:t>
      </w:r>
      <w:r>
        <w:rPr>
          <w:rFonts w:ascii="Times New Roman" w:eastAsia="Times New Roman" w:hAnsi="Times New Roman" w:cs="Times New Roman"/>
          <w:sz w:val="24"/>
          <w:szCs w:val="24"/>
        </w:rPr>
        <w:t xml:space="preserve">have </w:t>
      </w:r>
      <w:r w:rsidRPr="00AF3E4A">
        <w:rPr>
          <w:rFonts w:ascii="Times New Roman" w:eastAsia="Times New Roman" w:hAnsi="Times New Roman" w:cs="Times New Roman"/>
          <w:sz w:val="24"/>
          <w:szCs w:val="24"/>
        </w:rPr>
        <w:t xml:space="preserve">continued to </w:t>
      </w:r>
      <w:r>
        <w:rPr>
          <w:rFonts w:ascii="Times New Roman" w:eastAsia="Times New Roman" w:hAnsi="Times New Roman" w:cs="Times New Roman"/>
          <w:sz w:val="24"/>
          <w:szCs w:val="24"/>
        </w:rPr>
        <w:t>accumulate</w:t>
      </w:r>
      <w:r w:rsidRPr="00AF3E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Large-scale bark beetle outbreaks occurred in the southern Sierra Nevada and in southern California with few opportunities to mitigate conditions or to remove dead trees. F</w:t>
      </w:r>
      <w:r w:rsidRPr="00AF3E4A">
        <w:rPr>
          <w:rFonts w:ascii="Times New Roman" w:eastAsia="Times New Roman" w:hAnsi="Times New Roman" w:cs="Times New Roman"/>
          <w:sz w:val="24"/>
          <w:szCs w:val="24"/>
        </w:rPr>
        <w:t xml:space="preserve">ire exclusion policies </w:t>
      </w:r>
      <w:r>
        <w:rPr>
          <w:rFonts w:ascii="Times New Roman" w:eastAsia="Times New Roman" w:hAnsi="Times New Roman" w:cs="Times New Roman"/>
          <w:sz w:val="24"/>
          <w:szCs w:val="24"/>
        </w:rPr>
        <w:t xml:space="preserve">have </w:t>
      </w:r>
      <w:r w:rsidRPr="00AF3E4A">
        <w:rPr>
          <w:rFonts w:ascii="Times New Roman" w:eastAsia="Times New Roman" w:hAnsi="Times New Roman" w:cs="Times New Roman"/>
          <w:sz w:val="24"/>
          <w:szCs w:val="24"/>
        </w:rPr>
        <w:t>persisted,</w:t>
      </w:r>
      <w:r>
        <w:rPr>
          <w:rFonts w:ascii="Times New Roman" w:eastAsia="Times New Roman" w:hAnsi="Times New Roman" w:cs="Times New Roman"/>
          <w:sz w:val="24"/>
          <w:szCs w:val="24"/>
        </w:rPr>
        <w:t xml:space="preserve"> and some environmental groups remain committed to opposing the removal of commercial size trees from federal public lands under any circumstances</w:t>
      </w:r>
      <w:r w:rsidRPr="00AF3E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WUI development has continued to increase with limited planning and building restrictions for wildfire concerns.</w:t>
      </w:r>
    </w:p>
    <w:p w14:paraId="20A6827E" w14:textId="77777777" w:rsidR="00BD6343" w:rsidRPr="004678F3" w:rsidRDefault="00BD6343" w:rsidP="00BD6343">
      <w:pPr>
        <w:widowControl w:val="0"/>
        <w:autoSpaceDE w:val="0"/>
        <w:autoSpaceDN w:val="0"/>
        <w:spacing w:before="88" w:after="0" w:line="240" w:lineRule="auto"/>
        <w:ind w:right="893"/>
        <w:contextualSpacing/>
        <w:outlineLvl w:val="0"/>
        <w:rPr>
          <w:rFonts w:ascii="Times New Roman" w:eastAsia="Times New Roman" w:hAnsi="Times New Roman" w:cs="Times New Roman"/>
          <w:bCs/>
          <w:sz w:val="24"/>
          <w:szCs w:val="28"/>
        </w:rPr>
      </w:pPr>
    </w:p>
    <w:p w14:paraId="2EE8E97A" w14:textId="5EA00811" w:rsidR="00BD6343" w:rsidRPr="00F73F43" w:rsidRDefault="00BD6343" w:rsidP="00BD63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Wildfire size, intensity and frequency have all grown with alarming speed. </w:t>
      </w:r>
      <w:r w:rsidRPr="00F73F43">
        <w:rPr>
          <w:rFonts w:ascii="Times New Roman" w:eastAsia="Times New Roman" w:hAnsi="Times New Roman" w:cs="Times New Roman"/>
          <w:sz w:val="24"/>
          <w:szCs w:val="24"/>
        </w:rPr>
        <w:t>The eight largest California wildfires on record have occurred in just the last five years. The fifteen largest have all happened since 2003</w:t>
      </w:r>
      <w:r>
        <w:rPr>
          <w:rFonts w:ascii="Times New Roman" w:eastAsia="Times New Roman" w:hAnsi="Times New Roman" w:cs="Times New Roman"/>
          <w:sz w:val="24"/>
          <w:szCs w:val="24"/>
        </w:rPr>
        <w:t xml:space="preserve"> (CAL FIRE 2022)</w:t>
      </w:r>
      <w:r w:rsidRPr="00F73F43">
        <w:rPr>
          <w:rFonts w:ascii="Times New Roman" w:eastAsia="Times New Roman" w:hAnsi="Times New Roman" w:cs="Times New Roman"/>
          <w:sz w:val="24"/>
          <w:szCs w:val="24"/>
        </w:rPr>
        <w:t>.</w:t>
      </w:r>
    </w:p>
    <w:p w14:paraId="5EAC36C8" w14:textId="6AFA9040" w:rsidR="00BD6343" w:rsidRDefault="00BD6343" w:rsidP="00BD634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scope and scale of these fires has overwhelmed the existing capacity of </w:t>
      </w:r>
      <w:r w:rsidR="009649F1">
        <w:rPr>
          <w:rFonts w:ascii="Times New Roman" w:eastAsia="Times New Roman" w:hAnsi="Times New Roman" w:cs="Times New Roman"/>
          <w:sz w:val="24"/>
          <w:szCs w:val="24"/>
        </w:rPr>
        <w:t xml:space="preserve">National </w:t>
      </w:r>
      <w:r w:rsidR="00BA3F70">
        <w:rPr>
          <w:rFonts w:ascii="Times New Roman" w:eastAsia="Times New Roman" w:hAnsi="Times New Roman" w:cs="Times New Roman"/>
          <w:sz w:val="24"/>
          <w:szCs w:val="24"/>
        </w:rPr>
        <w:t>Forest</w:t>
      </w:r>
      <w:r>
        <w:rPr>
          <w:rFonts w:ascii="Times New Roman" w:eastAsia="Times New Roman" w:hAnsi="Times New Roman" w:cs="Times New Roman"/>
          <w:sz w:val="24"/>
          <w:szCs w:val="24"/>
        </w:rPr>
        <w:t xml:space="preserve"> land managers to reforest burned acres. As a result, the amount of deforested land has grown significantly in the past </w:t>
      </w:r>
      <w:r w:rsidRPr="00515DB3">
        <w:rPr>
          <w:rFonts w:ascii="Times New Roman" w:eastAsia="Times New Roman" w:hAnsi="Times New Roman" w:cs="Times New Roman"/>
          <w:sz w:val="24"/>
          <w:szCs w:val="24"/>
        </w:rPr>
        <w:t>decade (USDA Forest Service 2021)</w:t>
      </w:r>
      <w:r w:rsidR="00BA3F70" w:rsidRPr="00515DB3">
        <w:rPr>
          <w:rFonts w:ascii="Times New Roman" w:eastAsia="Times New Roman" w:hAnsi="Times New Roman" w:cs="Times New Roman"/>
          <w:sz w:val="24"/>
          <w:szCs w:val="24"/>
        </w:rPr>
        <w:t>. The latest estimate of the Region 5 USDA Forest Service, including added data from 2021 wildfires, is 1.45 million acres</w:t>
      </w:r>
      <w:r w:rsidR="00BE17BB" w:rsidRPr="00515DB3">
        <w:rPr>
          <w:rFonts w:ascii="Times New Roman" w:eastAsia="Times New Roman" w:hAnsi="Times New Roman" w:cs="Times New Roman"/>
          <w:sz w:val="24"/>
          <w:szCs w:val="24"/>
        </w:rPr>
        <w:t xml:space="preserve"> (USDA Forest Service 2022</w:t>
      </w:r>
      <w:r w:rsidR="00BA3F70" w:rsidRPr="00515DB3">
        <w:rPr>
          <w:rFonts w:ascii="Times New Roman" w:eastAsia="Times New Roman" w:hAnsi="Times New Roman" w:cs="Times New Roman"/>
          <w:sz w:val="24"/>
          <w:szCs w:val="24"/>
        </w:rPr>
        <w:t>,</w:t>
      </w:r>
      <w:r w:rsidRPr="00515DB3">
        <w:rPr>
          <w:rFonts w:ascii="Times New Roman" w:eastAsia="Times New Roman" w:hAnsi="Times New Roman" w:cs="Times New Roman"/>
          <w:sz w:val="24"/>
          <w:szCs w:val="24"/>
        </w:rPr>
        <w:t xml:space="preserve"> the equivalent of a swath, 6.5 miles in width, stretching from Los Angeles to San Francisco. Researchers have also documented localized extinctions of sensitive species, such as the California spotted owl, because of megafire impacts</w:t>
      </w:r>
      <w:r w:rsidRPr="004678F3">
        <w:rPr>
          <w:rFonts w:ascii="Times New Roman" w:eastAsia="Times New Roman" w:hAnsi="Times New Roman" w:cs="Times New Roman"/>
          <w:sz w:val="24"/>
          <w:szCs w:val="24"/>
        </w:rPr>
        <w:t xml:space="preserve"> on old forest habitat</w:t>
      </w:r>
      <w:r>
        <w:rPr>
          <w:rFonts w:ascii="Times New Roman" w:eastAsia="Times New Roman" w:hAnsi="Times New Roman" w:cs="Times New Roman"/>
          <w:sz w:val="24"/>
          <w:szCs w:val="24"/>
        </w:rPr>
        <w:t xml:space="preserve"> (Jones 2022)</w:t>
      </w:r>
      <w:r w:rsidRPr="004678F3">
        <w:rPr>
          <w:rFonts w:ascii="Times New Roman" w:eastAsia="Times New Roman" w:hAnsi="Times New Roman" w:cs="Times New Roman"/>
          <w:sz w:val="24"/>
          <w:szCs w:val="24"/>
        </w:rPr>
        <w:t>.</w:t>
      </w:r>
    </w:p>
    <w:p w14:paraId="0FBE7046" w14:textId="297CD6F8" w:rsidR="00BD6343" w:rsidRDefault="00BD6343" w:rsidP="00BD63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rapid increase in western wildfire size and intensity has caught the attention of local, state, and federal agencies, resulting in action plans and potential increased funding aimed at the problem.  One example is California’s Wildfire and Forest Resilience Action Plan (2021). The future will show if the recommended measures are successfully carried out and, most important, result in meaningful change to the current trend.</w:t>
      </w:r>
    </w:p>
    <w:p w14:paraId="17E5EA33"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6A5665EA" w14:textId="77777777" w:rsidR="00BD6343" w:rsidRDefault="00BD6343" w:rsidP="00BD6343">
      <w:pPr>
        <w:widowControl w:val="0"/>
        <w:autoSpaceDE w:val="0"/>
        <w:autoSpaceDN w:val="0"/>
        <w:spacing w:after="0" w:line="240" w:lineRule="auto"/>
        <w:ind w:right="2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Recommendations for Conserving and Replenishing the Land</w:t>
      </w:r>
    </w:p>
    <w:p w14:paraId="0F90B57A" w14:textId="77777777" w:rsidR="00BD6343" w:rsidRDefault="00BD6343" w:rsidP="00BD6343">
      <w:pPr>
        <w:widowControl w:val="0"/>
        <w:autoSpaceDE w:val="0"/>
        <w:autoSpaceDN w:val="0"/>
        <w:spacing w:after="0" w:line="240" w:lineRule="auto"/>
        <w:ind w:right="223"/>
        <w:jc w:val="center"/>
        <w:rPr>
          <w:rFonts w:ascii="Times New Roman" w:eastAsia="Times New Roman" w:hAnsi="Times New Roman" w:cs="Times New Roman"/>
          <w:b/>
          <w:bCs/>
          <w:sz w:val="28"/>
          <w:szCs w:val="28"/>
        </w:rPr>
      </w:pPr>
    </w:p>
    <w:p w14:paraId="3D8EB946" w14:textId="4ED2CAE0" w:rsidR="00BD6343" w:rsidRDefault="00BD6343" w:rsidP="00BE17B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Systemic reform is needed to restore and maintain California’s seasonally dry native forests and woodlands. The best time to fight a wildfire is before it begins.  Fire requires three components (the “fire triangle”): oxygen, heat, and fuel. T</w:t>
      </w:r>
      <w:r w:rsidRPr="00825003">
        <w:rPr>
          <w:rFonts w:ascii="Times New Roman" w:eastAsia="Times New Roman" w:hAnsi="Times New Roman" w:cs="Times New Roman"/>
          <w:sz w:val="24"/>
          <w:szCs w:val="24"/>
        </w:rPr>
        <w:t>he o</w:t>
      </w:r>
      <w:r>
        <w:rPr>
          <w:rFonts w:ascii="Times New Roman" w:eastAsia="Times New Roman" w:hAnsi="Times New Roman" w:cs="Times New Roman"/>
          <w:sz w:val="24"/>
          <w:szCs w:val="24"/>
        </w:rPr>
        <w:t>nly</w:t>
      </w:r>
      <w:r w:rsidRPr="00825003">
        <w:rPr>
          <w:rFonts w:ascii="Times New Roman" w:eastAsia="Times New Roman" w:hAnsi="Times New Roman" w:cs="Times New Roman"/>
          <w:sz w:val="24"/>
          <w:szCs w:val="24"/>
        </w:rPr>
        <w:t xml:space="preserve"> component we can </w:t>
      </w:r>
      <w:r>
        <w:rPr>
          <w:rFonts w:ascii="Times New Roman" w:eastAsia="Times New Roman" w:hAnsi="Times New Roman" w:cs="Times New Roman"/>
          <w:sz w:val="24"/>
          <w:szCs w:val="24"/>
        </w:rPr>
        <w:t xml:space="preserve">readily </w:t>
      </w:r>
      <w:r w:rsidRPr="00825003">
        <w:rPr>
          <w:rFonts w:ascii="Times New Roman" w:eastAsia="Times New Roman" w:hAnsi="Times New Roman" w:cs="Times New Roman"/>
          <w:sz w:val="24"/>
          <w:szCs w:val="24"/>
        </w:rPr>
        <w:t xml:space="preserve">change, and with immediate benefit, is fuel. </w:t>
      </w:r>
    </w:p>
    <w:p w14:paraId="276695DD"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258FF430" w14:textId="77777777" w:rsidR="00BD6343" w:rsidRDefault="00BD6343" w:rsidP="00BE17BB">
      <w:pPr>
        <w:widowControl w:val="0"/>
        <w:autoSpaceDE w:val="0"/>
        <w:autoSpaceDN w:val="0"/>
        <w:spacing w:after="0" w:line="240" w:lineRule="auto"/>
        <w:rPr>
          <w:rFonts w:ascii="Times New Roman" w:eastAsia="Times New Roman" w:hAnsi="Times New Roman" w:cs="Times New Roman"/>
          <w:sz w:val="24"/>
          <w:szCs w:val="24"/>
        </w:rPr>
      </w:pPr>
      <w:r w:rsidRPr="00825003">
        <w:rPr>
          <w:rFonts w:ascii="Times New Roman" w:eastAsia="Times New Roman" w:hAnsi="Times New Roman" w:cs="Times New Roman"/>
          <w:sz w:val="24"/>
          <w:szCs w:val="24"/>
        </w:rPr>
        <w:t xml:space="preserve">Necessary </w:t>
      </w:r>
      <w:r>
        <w:rPr>
          <w:rFonts w:ascii="Times New Roman" w:eastAsia="Times New Roman" w:hAnsi="Times New Roman" w:cs="Times New Roman"/>
          <w:sz w:val="24"/>
          <w:szCs w:val="24"/>
        </w:rPr>
        <w:t xml:space="preserve">fuel reduction work will include a full range of forest management activities including reducing tree densities through timber harvest, mechanical treatment of surface and ladder fuels, </w:t>
      </w:r>
      <w:r w:rsidRPr="00825003">
        <w:rPr>
          <w:rFonts w:ascii="Times New Roman" w:eastAsia="Times New Roman" w:hAnsi="Times New Roman" w:cs="Times New Roman"/>
          <w:sz w:val="24"/>
          <w:szCs w:val="24"/>
        </w:rPr>
        <w:t>forest thinning, chipping</w:t>
      </w:r>
      <w:r>
        <w:rPr>
          <w:rFonts w:ascii="Times New Roman" w:eastAsia="Times New Roman" w:hAnsi="Times New Roman" w:cs="Times New Roman"/>
          <w:sz w:val="24"/>
          <w:szCs w:val="24"/>
        </w:rPr>
        <w:t>, pile burning, managed an</w:t>
      </w:r>
      <w:r w:rsidRPr="00825003">
        <w:rPr>
          <w:rFonts w:ascii="Times New Roman" w:eastAsia="Times New Roman" w:hAnsi="Times New Roman" w:cs="Times New Roman"/>
          <w:sz w:val="24"/>
          <w:szCs w:val="24"/>
        </w:rPr>
        <w:t xml:space="preserve">d prescribed fire. </w:t>
      </w:r>
      <w:r>
        <w:rPr>
          <w:rFonts w:ascii="Times New Roman" w:eastAsia="Times New Roman" w:hAnsi="Times New Roman" w:cs="Times New Roman"/>
          <w:sz w:val="24"/>
          <w:szCs w:val="24"/>
        </w:rPr>
        <w:t xml:space="preserve">A full range of silvicultural systems should be considered on a site-specific basis. </w:t>
      </w:r>
    </w:p>
    <w:p w14:paraId="1E97920F"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CAFAE7" w14:textId="66E9037F" w:rsidR="00BD6343" w:rsidRDefault="00BD6343" w:rsidP="00BE17BB">
      <w:pPr>
        <w:widowControl w:val="0"/>
        <w:autoSpaceDE w:val="0"/>
        <w:autoSpaceDN w:val="0"/>
        <w:spacing w:after="0" w:line="240" w:lineRule="auto"/>
        <w:rPr>
          <w:rFonts w:ascii="Times New Roman" w:eastAsia="Times New Roman" w:hAnsi="Times New Roman" w:cs="Times New Roman"/>
          <w:sz w:val="24"/>
          <w:szCs w:val="24"/>
        </w:rPr>
      </w:pPr>
      <w:r w:rsidRPr="00825003">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modifying</w:t>
      </w:r>
      <w:r w:rsidRPr="00825003">
        <w:rPr>
          <w:rFonts w:ascii="Times New Roman" w:eastAsia="Times New Roman" w:hAnsi="Times New Roman" w:cs="Times New Roman"/>
          <w:sz w:val="24"/>
          <w:szCs w:val="24"/>
        </w:rPr>
        <w:t xml:space="preserve"> woody fuel densities and spatial arrangements, wildfire</w:t>
      </w:r>
      <w:r>
        <w:rPr>
          <w:rFonts w:ascii="Times New Roman" w:eastAsia="Times New Roman" w:hAnsi="Times New Roman" w:cs="Times New Roman"/>
          <w:sz w:val="24"/>
          <w:szCs w:val="24"/>
        </w:rPr>
        <w:t xml:space="preserve"> behavior can be influenced</w:t>
      </w:r>
      <w:r w:rsidR="00BE17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its severity reduced.</w:t>
      </w:r>
      <w:r w:rsidRPr="00825003">
        <w:rPr>
          <w:rFonts w:ascii="Times New Roman" w:eastAsia="Times New Roman" w:hAnsi="Times New Roman" w:cs="Times New Roman"/>
          <w:sz w:val="24"/>
          <w:szCs w:val="24"/>
        </w:rPr>
        <w:t xml:space="preserve"> Less explosive wildfires make emergency suppression efforts safer, less costly, and more effective</w:t>
      </w:r>
      <w:r>
        <w:rPr>
          <w:rFonts w:ascii="Times New Roman" w:eastAsia="Times New Roman" w:hAnsi="Times New Roman" w:cs="Times New Roman"/>
          <w:sz w:val="24"/>
          <w:szCs w:val="24"/>
        </w:rPr>
        <w:t>. The work should take place near communities and infrastructure as well as in strategically placed treatments in the forests generally, away from developed areas.</w:t>
      </w:r>
    </w:p>
    <w:p w14:paraId="01084544" w14:textId="77777777" w:rsidR="00BD6343" w:rsidRPr="0082500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3555F0E9" w14:textId="3DFD6586" w:rsidR="00BD6343" w:rsidRDefault="00BD6343" w:rsidP="00BE17B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Increased forest resiliency from large-scale treatments has multiple benefits, including </w:t>
      </w:r>
      <w:r>
        <w:rPr>
          <w:rFonts w:ascii="Times New Roman" w:eastAsia="Times New Roman" w:hAnsi="Times New Roman" w:cs="Times New Roman"/>
          <w:sz w:val="24"/>
          <w:szCs w:val="24"/>
        </w:rPr>
        <w:lastRenderedPageBreak/>
        <w:t>maintaining or improving water quality and quantity, forested wildlife habitat, air quality, recreation, and carbon storage. A</w:t>
      </w:r>
      <w:r w:rsidRPr="006F3808">
        <w:rPr>
          <w:rFonts w:ascii="Times New Roman" w:eastAsia="Times New Roman" w:hAnsi="Times New Roman" w:cs="Times New Roman"/>
          <w:sz w:val="24"/>
          <w:szCs w:val="24"/>
        </w:rPr>
        <w:t xml:space="preserve"> landscape approach to fuels reduction </w:t>
      </w:r>
      <w:r>
        <w:rPr>
          <w:rFonts w:ascii="Times New Roman" w:eastAsia="Times New Roman" w:hAnsi="Times New Roman" w:cs="Times New Roman"/>
          <w:sz w:val="24"/>
          <w:szCs w:val="24"/>
        </w:rPr>
        <w:t xml:space="preserve">should be used to </w:t>
      </w:r>
      <w:r w:rsidRPr="006F3808">
        <w:rPr>
          <w:rFonts w:ascii="Times New Roman" w:eastAsia="Times New Roman" w:hAnsi="Times New Roman" w:cs="Times New Roman"/>
          <w:sz w:val="24"/>
          <w:szCs w:val="24"/>
        </w:rPr>
        <w:t xml:space="preserve">break up fuel loads </w:t>
      </w:r>
      <w:r>
        <w:rPr>
          <w:rFonts w:ascii="Times New Roman" w:eastAsia="Times New Roman" w:hAnsi="Times New Roman" w:cs="Times New Roman"/>
          <w:sz w:val="24"/>
          <w:szCs w:val="24"/>
        </w:rPr>
        <w:t xml:space="preserve">throughout California’s </w:t>
      </w:r>
      <w:r w:rsidRPr="00515DB3">
        <w:rPr>
          <w:rFonts w:ascii="Times New Roman" w:eastAsia="Times New Roman" w:hAnsi="Times New Roman" w:cs="Times New Roman"/>
          <w:sz w:val="24"/>
          <w:szCs w:val="24"/>
        </w:rPr>
        <w:t>forestlands (North et al. 2021, Evans et al. 2022). The objective of treating the larger landscape is to restore fire resilience</w:t>
      </w:r>
      <w:r w:rsidRPr="006F3808">
        <w:rPr>
          <w:rFonts w:ascii="Times New Roman" w:eastAsia="Times New Roman" w:hAnsi="Times New Roman" w:cs="Times New Roman"/>
          <w:sz w:val="24"/>
          <w:szCs w:val="24"/>
        </w:rPr>
        <w:t xml:space="preserve"> that would over time allow wildfires to burn relatively safely, thus restoring fire as an important habitat element of the California landscape (</w:t>
      </w:r>
      <w:r>
        <w:rPr>
          <w:rFonts w:ascii="Times New Roman" w:eastAsia="Times New Roman" w:hAnsi="Times New Roman" w:cs="Times New Roman"/>
          <w:sz w:val="24"/>
          <w:szCs w:val="24"/>
        </w:rPr>
        <w:t>North et al. 2021)</w:t>
      </w:r>
      <w:r w:rsidRPr="006F3808">
        <w:rPr>
          <w:rFonts w:ascii="Times New Roman" w:eastAsia="Times New Roman" w:hAnsi="Times New Roman" w:cs="Times New Roman"/>
          <w:sz w:val="24"/>
          <w:szCs w:val="24"/>
        </w:rPr>
        <w:t>.</w:t>
      </w:r>
    </w:p>
    <w:p w14:paraId="3D07DEC2"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4B553009" w14:textId="60A6543F" w:rsidR="00BD6343" w:rsidRDefault="00BD6343" w:rsidP="00BD6343">
      <w:pPr>
        <w:widowControl w:val="0"/>
        <w:autoSpaceDE w:val="0"/>
        <w:autoSpaceDN w:val="0"/>
        <w:spacing w:before="88" w:after="0" w:line="240" w:lineRule="auto"/>
        <w:ind w:right="893"/>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Smaller scale treatments such as </w:t>
      </w:r>
      <w:proofErr w:type="spellStart"/>
      <w:r>
        <w:rPr>
          <w:rFonts w:ascii="Times New Roman" w:eastAsia="Times New Roman" w:hAnsi="Times New Roman" w:cs="Times New Roman"/>
          <w:sz w:val="24"/>
          <w:szCs w:val="24"/>
        </w:rPr>
        <w:t>fuelbreaks</w:t>
      </w:r>
      <w:proofErr w:type="spellEnd"/>
      <w:r>
        <w:rPr>
          <w:rFonts w:ascii="Times New Roman" w:eastAsia="Times New Roman" w:hAnsi="Times New Roman" w:cs="Times New Roman"/>
          <w:sz w:val="24"/>
          <w:szCs w:val="24"/>
        </w:rPr>
        <w:t xml:space="preserve"> should focus on community protection, protection of rare species (e.g., giant sequoia) and/or reduction of ignition risks such as powerlines, roads, or railroads. Strategic treatments also provide options for fire suppression or prescribed fire by creating relatively safe areas to conduct operations and stage firefighters.</w:t>
      </w:r>
    </w:p>
    <w:p w14:paraId="1E20A92E" w14:textId="77777777" w:rsidR="00BD6343" w:rsidRPr="004678F3" w:rsidRDefault="00BD6343" w:rsidP="00BD6343">
      <w:pPr>
        <w:widowControl w:val="0"/>
        <w:autoSpaceDE w:val="0"/>
        <w:autoSpaceDN w:val="0"/>
        <w:spacing w:before="88" w:after="0" w:line="240" w:lineRule="auto"/>
        <w:ind w:right="893"/>
        <w:contextualSpacing/>
        <w:outlineLvl w:val="0"/>
        <w:rPr>
          <w:rFonts w:ascii="Times New Roman" w:eastAsia="Times New Roman" w:hAnsi="Times New Roman" w:cs="Times New Roman"/>
          <w:bCs/>
          <w:sz w:val="24"/>
          <w:szCs w:val="28"/>
        </w:rPr>
      </w:pPr>
    </w:p>
    <w:p w14:paraId="10FFC0DA" w14:textId="67FAEA39"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r w:rsidRPr="00825003">
        <w:rPr>
          <w:rFonts w:ascii="Times New Roman" w:eastAsia="Times New Roman" w:hAnsi="Times New Roman" w:cs="Times New Roman"/>
          <w:sz w:val="24"/>
          <w:szCs w:val="24"/>
        </w:rPr>
        <w:t>The scientific record supports the efficacy of pre-fire fuel treatments</w:t>
      </w:r>
      <w:r>
        <w:rPr>
          <w:rFonts w:ascii="Times New Roman" w:eastAsia="Times New Roman" w:hAnsi="Times New Roman" w:cs="Times New Roman"/>
          <w:sz w:val="24"/>
          <w:szCs w:val="24"/>
        </w:rPr>
        <w:t xml:space="preserve"> (Prichard </w:t>
      </w:r>
      <w:r w:rsidR="00515DB3">
        <w:rPr>
          <w:rFonts w:ascii="Times New Roman" w:eastAsia="Times New Roman" w:hAnsi="Times New Roman" w:cs="Times New Roman"/>
          <w:sz w:val="24"/>
          <w:szCs w:val="24"/>
        </w:rPr>
        <w:t xml:space="preserve">et al. </w:t>
      </w:r>
      <w:r>
        <w:rPr>
          <w:rFonts w:ascii="Times New Roman" w:eastAsia="Times New Roman" w:hAnsi="Times New Roman" w:cs="Times New Roman"/>
          <w:sz w:val="24"/>
          <w:szCs w:val="24"/>
        </w:rPr>
        <w:t xml:space="preserve">2021, </w:t>
      </w:r>
      <w:proofErr w:type="spellStart"/>
      <w:r>
        <w:rPr>
          <w:rFonts w:ascii="Times New Roman" w:eastAsia="Times New Roman" w:hAnsi="Times New Roman" w:cs="Times New Roman"/>
          <w:sz w:val="24"/>
          <w:szCs w:val="24"/>
        </w:rPr>
        <w:t>Hessburg</w:t>
      </w:r>
      <w:proofErr w:type="spellEnd"/>
      <w:r>
        <w:rPr>
          <w:rFonts w:ascii="Times New Roman" w:eastAsia="Times New Roman" w:hAnsi="Times New Roman" w:cs="Times New Roman"/>
          <w:sz w:val="24"/>
          <w:szCs w:val="24"/>
        </w:rPr>
        <w:t xml:space="preserve"> et al. 2021, Stephens et al. 2020a, Stephens et al. 2020b)</w:t>
      </w:r>
      <w:r>
        <w:rPr>
          <w:sz w:val="24"/>
          <w:szCs w:val="24"/>
        </w:rPr>
        <w:t xml:space="preserve">. </w:t>
      </w:r>
      <w:r w:rsidRPr="00825003">
        <w:rPr>
          <w:rFonts w:ascii="Times New Roman" w:eastAsia="Times New Roman" w:hAnsi="Times New Roman" w:cs="Times New Roman"/>
          <w:sz w:val="24"/>
          <w:szCs w:val="24"/>
        </w:rPr>
        <w:t>Research also suggests that there may be a need to reduce tree densities even more for the purposes of both ecological restoration and adaptation to projected climate change</w:t>
      </w:r>
      <w:r>
        <w:rPr>
          <w:sz w:val="24"/>
          <w:szCs w:val="24"/>
        </w:rPr>
        <w:t xml:space="preserve"> </w:t>
      </w:r>
      <w:r>
        <w:rPr>
          <w:rFonts w:ascii="Times New Roman" w:eastAsia="Times New Roman" w:hAnsi="Times New Roman" w:cs="Times New Roman"/>
          <w:sz w:val="24"/>
          <w:szCs w:val="24"/>
        </w:rPr>
        <w:t xml:space="preserve">(North et al. 2021, Murphy et al. 2021, </w:t>
      </w:r>
      <w:r w:rsidRPr="007C1FEA">
        <w:rPr>
          <w:rFonts w:ascii="Times New Roman" w:eastAsia="Times New Roman" w:hAnsi="Times New Roman" w:cs="Times New Roman"/>
          <w:sz w:val="24"/>
          <w:szCs w:val="24"/>
        </w:rPr>
        <w:t>Bernal et al. 2022</w:t>
      </w:r>
      <w:r>
        <w:rPr>
          <w:rFonts w:ascii="Times New Roman" w:eastAsia="Times New Roman" w:hAnsi="Times New Roman" w:cs="Times New Roman"/>
          <w:sz w:val="24"/>
          <w:szCs w:val="24"/>
        </w:rPr>
        <w:t>).</w:t>
      </w:r>
      <w:r w:rsidRPr="00825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Mechanical thinning as a pre-treatment can reduce the risk </w:t>
      </w:r>
      <w:r w:rsidR="00BE17BB">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maintenance prescribed burning, especially when the burn window is narrow and burning is near populated areas.</w:t>
      </w:r>
    </w:p>
    <w:p w14:paraId="3E961FCC" w14:textId="77777777"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p>
    <w:p w14:paraId="4ED0F607" w14:textId="74B11A52" w:rsidR="00BD6343" w:rsidRDefault="00BD6343" w:rsidP="00BD6343">
      <w:pPr>
        <w:pStyle w:val="EndnoteText"/>
        <w:rPr>
          <w:sz w:val="24"/>
          <w:szCs w:val="24"/>
        </w:rPr>
      </w:pPr>
      <w:r w:rsidRPr="005E1FDF">
        <w:rPr>
          <w:sz w:val="24"/>
          <w:szCs w:val="24"/>
        </w:rPr>
        <w:t xml:space="preserve">Unfortunately, </w:t>
      </w:r>
      <w:r>
        <w:rPr>
          <w:sz w:val="24"/>
          <w:szCs w:val="24"/>
        </w:rPr>
        <w:t xml:space="preserve">mistrust and misinformation are still widely disseminated. </w:t>
      </w:r>
      <w:r w:rsidRPr="005E1FDF">
        <w:rPr>
          <w:sz w:val="24"/>
          <w:szCs w:val="24"/>
        </w:rPr>
        <w:t xml:space="preserve">Fortunately, credible researchers are pushing back against </w:t>
      </w:r>
      <w:r>
        <w:rPr>
          <w:sz w:val="24"/>
          <w:szCs w:val="24"/>
        </w:rPr>
        <w:t>questionable</w:t>
      </w:r>
      <w:r w:rsidRPr="005E1FDF">
        <w:rPr>
          <w:sz w:val="24"/>
          <w:szCs w:val="24"/>
        </w:rPr>
        <w:t xml:space="preserve"> claims made by purveyors of “agenda-driven” science</w:t>
      </w:r>
      <w:r>
        <w:rPr>
          <w:sz w:val="24"/>
          <w:szCs w:val="24"/>
        </w:rPr>
        <w:t xml:space="preserve"> </w:t>
      </w:r>
      <w:r w:rsidRPr="00BD6343">
        <w:rPr>
          <w:sz w:val="24"/>
          <w:szCs w:val="24"/>
        </w:rPr>
        <w:t>(</w:t>
      </w:r>
      <w:proofErr w:type="spellStart"/>
      <w:r w:rsidRPr="00BD6343">
        <w:rPr>
          <w:sz w:val="24"/>
          <w:szCs w:val="24"/>
        </w:rPr>
        <w:t>Sabelow</w:t>
      </w:r>
      <w:proofErr w:type="spellEnd"/>
      <w:r w:rsidRPr="00BD6343">
        <w:rPr>
          <w:sz w:val="24"/>
          <w:szCs w:val="24"/>
        </w:rPr>
        <w:t xml:space="preserve"> and </w:t>
      </w:r>
      <w:proofErr w:type="spellStart"/>
      <w:r w:rsidRPr="00BD6343">
        <w:rPr>
          <w:sz w:val="24"/>
          <w:szCs w:val="24"/>
        </w:rPr>
        <w:t>Kasler</w:t>
      </w:r>
      <w:proofErr w:type="spellEnd"/>
      <w:r w:rsidRPr="00BD6343">
        <w:rPr>
          <w:sz w:val="24"/>
          <w:szCs w:val="24"/>
        </w:rPr>
        <w:t xml:space="preserve"> 2021, Peery et al. 2019, Jones et al. 2022). Another issue of concern is that media reports on megafires often focus exclusively on climate change and/or drought as the causative factor(s), to the detriment of more comprehensive public understanding of the complex ecological dynamics on the ground.</w:t>
      </w:r>
    </w:p>
    <w:p w14:paraId="6088AFC5" w14:textId="77777777" w:rsidR="00BD6343" w:rsidRPr="00BD6343" w:rsidRDefault="00BD6343" w:rsidP="00BD6343">
      <w:pPr>
        <w:pStyle w:val="EndnoteText"/>
        <w:rPr>
          <w:sz w:val="24"/>
          <w:szCs w:val="24"/>
        </w:rPr>
      </w:pPr>
    </w:p>
    <w:p w14:paraId="417B479B" w14:textId="78443EC8" w:rsidR="00BD6343" w:rsidRDefault="00BD6343" w:rsidP="00BD6343">
      <w:pPr>
        <w:pStyle w:val="EndnoteText"/>
        <w:rPr>
          <w:sz w:val="24"/>
          <w:szCs w:val="24"/>
        </w:rPr>
      </w:pPr>
      <w:r w:rsidRPr="00BD6343">
        <w:rPr>
          <w:sz w:val="24"/>
          <w:szCs w:val="24"/>
        </w:rPr>
        <w:t>Ramping up fuel treatments and reforestation efforts will require public support and trust for managing the land based on sound applied science. It may be that third party oversight could be used to help gain the necessary transparency and trust on public land (</w:t>
      </w:r>
      <w:proofErr w:type="spellStart"/>
      <w:r w:rsidRPr="00BD6343">
        <w:rPr>
          <w:sz w:val="24"/>
          <w:szCs w:val="24"/>
        </w:rPr>
        <w:t>Hrubes</w:t>
      </w:r>
      <w:proofErr w:type="spellEnd"/>
      <w:r w:rsidRPr="00BD6343">
        <w:rPr>
          <w:sz w:val="24"/>
          <w:szCs w:val="24"/>
        </w:rPr>
        <w:t xml:space="preserve"> 2022). Entities such as the Sustainable Forestry Initiative or the Forest Stewardship Council could potentially supply those services. </w:t>
      </w:r>
    </w:p>
    <w:p w14:paraId="08B7D61D" w14:textId="77777777" w:rsidR="00BD6343" w:rsidRPr="00BD6343" w:rsidRDefault="00BD6343" w:rsidP="00BD6343">
      <w:pPr>
        <w:pStyle w:val="EndnoteText"/>
        <w:rPr>
          <w:sz w:val="24"/>
          <w:szCs w:val="24"/>
        </w:rPr>
      </w:pPr>
    </w:p>
    <w:p w14:paraId="3176CFB7" w14:textId="755DDDAF" w:rsidR="00BD6343" w:rsidRDefault="00BD6343" w:rsidP="00BD6343">
      <w:pPr>
        <w:pStyle w:val="EndnoteText"/>
        <w:rPr>
          <w:sz w:val="24"/>
          <w:szCs w:val="24"/>
        </w:rPr>
      </w:pPr>
      <w:r w:rsidRPr="00BD6343">
        <w:rPr>
          <w:sz w:val="24"/>
          <w:szCs w:val="24"/>
        </w:rPr>
        <w:t>On publicly managed and multi-jurisdictional landscapes, collaborative forestry management groups have formed to build trust, share knowledge, work through bureaucratic processes, and create support for risky or controversial forest management activities such as prescribed fire, managed fire, fire in the WUI, and commercial timber harvesting (Butler and Schultz 2019; Kelly et al. 2019; Schultz et al. 2018, Moritz et al. 2022). Such groups can benefit from long-term funding mechanisms that allow for project and infrastructure development.</w:t>
      </w:r>
    </w:p>
    <w:p w14:paraId="31B43F93" w14:textId="77777777" w:rsidR="00B6717B" w:rsidRPr="00BD6343" w:rsidRDefault="00B6717B" w:rsidP="00BD6343">
      <w:pPr>
        <w:pStyle w:val="EndnoteText"/>
        <w:rPr>
          <w:sz w:val="24"/>
          <w:szCs w:val="24"/>
        </w:rPr>
      </w:pPr>
    </w:p>
    <w:p w14:paraId="779EA0EF" w14:textId="530B6465" w:rsidR="00296153" w:rsidRDefault="00BD6343" w:rsidP="00BD6343">
      <w:pPr>
        <w:pStyle w:val="EndnoteText"/>
        <w:rPr>
          <w:sz w:val="24"/>
          <w:szCs w:val="24"/>
        </w:rPr>
      </w:pPr>
      <w:r w:rsidRPr="00BD6343">
        <w:rPr>
          <w:sz w:val="24"/>
          <w:szCs w:val="24"/>
        </w:rPr>
        <w:t>Fuel treatments are expensive. The current pace and scale of fuel treatments are clearly inadequate (Brown et al. 2021)</w:t>
      </w:r>
      <w:r>
        <w:rPr>
          <w:sz w:val="24"/>
          <w:szCs w:val="24"/>
        </w:rPr>
        <w:t>, as is</w:t>
      </w:r>
      <w:r w:rsidRPr="00516C66">
        <w:rPr>
          <w:sz w:val="24"/>
          <w:szCs w:val="24"/>
        </w:rPr>
        <w:t xml:space="preserve"> reforestation </w:t>
      </w:r>
      <w:r>
        <w:rPr>
          <w:sz w:val="24"/>
          <w:szCs w:val="24"/>
        </w:rPr>
        <w:t xml:space="preserve">on National Forest lands following large fires (Stephens 2020a). </w:t>
      </w:r>
      <w:r w:rsidRPr="00516C66">
        <w:rPr>
          <w:sz w:val="24"/>
          <w:szCs w:val="24"/>
        </w:rPr>
        <w:t xml:space="preserve">These </w:t>
      </w:r>
      <w:r>
        <w:rPr>
          <w:sz w:val="24"/>
          <w:szCs w:val="24"/>
        </w:rPr>
        <w:t xml:space="preserve">projects </w:t>
      </w:r>
      <w:r w:rsidRPr="00516C66">
        <w:rPr>
          <w:sz w:val="24"/>
          <w:szCs w:val="24"/>
        </w:rPr>
        <w:t xml:space="preserve">are currently dependent upon the allocation of </w:t>
      </w:r>
      <w:r w:rsidR="007A1FDF">
        <w:rPr>
          <w:sz w:val="24"/>
          <w:szCs w:val="24"/>
        </w:rPr>
        <w:t xml:space="preserve">limited </w:t>
      </w:r>
      <w:r w:rsidRPr="00516C66">
        <w:rPr>
          <w:sz w:val="24"/>
          <w:szCs w:val="24"/>
        </w:rPr>
        <w:t xml:space="preserve">public funds. Chronic underfunding can be </w:t>
      </w:r>
      <w:r>
        <w:rPr>
          <w:sz w:val="24"/>
          <w:szCs w:val="24"/>
        </w:rPr>
        <w:t>helped</w:t>
      </w:r>
      <w:r w:rsidRPr="00516C66">
        <w:rPr>
          <w:sz w:val="24"/>
          <w:szCs w:val="24"/>
        </w:rPr>
        <w:t xml:space="preserve"> in many settings by allowing </w:t>
      </w:r>
      <w:r>
        <w:rPr>
          <w:sz w:val="24"/>
          <w:szCs w:val="24"/>
        </w:rPr>
        <w:t xml:space="preserve">for the existence of a skilled workforce and an appropriately scaled utilization infrastructure supporting </w:t>
      </w:r>
      <w:r w:rsidRPr="00516C66">
        <w:rPr>
          <w:sz w:val="24"/>
          <w:szCs w:val="24"/>
        </w:rPr>
        <w:t xml:space="preserve">the </w:t>
      </w:r>
      <w:r>
        <w:rPr>
          <w:sz w:val="24"/>
          <w:szCs w:val="24"/>
        </w:rPr>
        <w:lastRenderedPageBreak/>
        <w:t xml:space="preserve">commercial utilization of excess woody material </w:t>
      </w:r>
      <w:r w:rsidRPr="00516C66">
        <w:rPr>
          <w:sz w:val="24"/>
          <w:szCs w:val="24"/>
        </w:rPr>
        <w:t xml:space="preserve">to </w:t>
      </w:r>
      <w:r>
        <w:rPr>
          <w:sz w:val="24"/>
          <w:szCs w:val="24"/>
        </w:rPr>
        <w:t>offset costs (North et al. 2021) and to mitigate air emissions from current pile burn disposal techniques (Springsteen 2015). M</w:t>
      </w:r>
      <w:r w:rsidRPr="00516C66">
        <w:rPr>
          <w:sz w:val="24"/>
          <w:szCs w:val="24"/>
        </w:rPr>
        <w:t xml:space="preserve">edium </w:t>
      </w:r>
      <w:r>
        <w:rPr>
          <w:sz w:val="24"/>
          <w:szCs w:val="24"/>
        </w:rPr>
        <w:t xml:space="preserve">and small </w:t>
      </w:r>
      <w:r w:rsidRPr="00516C66">
        <w:rPr>
          <w:sz w:val="24"/>
          <w:szCs w:val="24"/>
        </w:rPr>
        <w:t xml:space="preserve">sized sawlogs </w:t>
      </w:r>
      <w:r>
        <w:rPr>
          <w:sz w:val="24"/>
          <w:szCs w:val="24"/>
        </w:rPr>
        <w:t xml:space="preserve">and other forest products have potentially significant value when sawmills, biomass plants and other forest products infrastructure exist nearby. </w:t>
      </w:r>
      <w:r w:rsidRPr="00516C66">
        <w:rPr>
          <w:sz w:val="24"/>
          <w:szCs w:val="24"/>
        </w:rPr>
        <w:t xml:space="preserve">This material can be </w:t>
      </w:r>
      <w:r>
        <w:rPr>
          <w:sz w:val="24"/>
          <w:szCs w:val="24"/>
        </w:rPr>
        <w:t>turned into useful products rather than being treated, at significant cost, as waste and abandoned or burned on site</w:t>
      </w:r>
      <w:r w:rsidRPr="00516C66">
        <w:rPr>
          <w:sz w:val="24"/>
          <w:szCs w:val="24"/>
        </w:rPr>
        <w:t>.</w:t>
      </w:r>
      <w:r>
        <w:rPr>
          <w:sz w:val="24"/>
          <w:szCs w:val="24"/>
        </w:rPr>
        <w:t xml:space="preserve"> Regardless, the economics of fuel treatments should factor in avoided fire suppression costs, the human and ecological benefits of avoided high severity wildfires, and climate benefits associated with a reduction of wildfire-generated emissions, without an expectation of projects paying for themselves solely in product value (</w:t>
      </w:r>
      <w:proofErr w:type="spellStart"/>
      <w:r>
        <w:rPr>
          <w:sz w:val="24"/>
          <w:szCs w:val="24"/>
        </w:rPr>
        <w:t>Hrubes</w:t>
      </w:r>
      <w:proofErr w:type="spellEnd"/>
      <w:r>
        <w:rPr>
          <w:sz w:val="24"/>
          <w:szCs w:val="24"/>
        </w:rPr>
        <w:t xml:space="preserve"> 2022, Evans et al. 2022). </w:t>
      </w:r>
    </w:p>
    <w:p w14:paraId="07F544E0" w14:textId="77777777" w:rsidR="00BD6343" w:rsidRDefault="00BD6343" w:rsidP="00BD6343">
      <w:pPr>
        <w:pStyle w:val="EndnoteText"/>
        <w:rPr>
          <w:sz w:val="24"/>
          <w:szCs w:val="24"/>
        </w:rPr>
      </w:pPr>
    </w:p>
    <w:p w14:paraId="711F5532" w14:textId="4FBE73E9" w:rsidR="00BD6343" w:rsidRDefault="00BD6343" w:rsidP="00BD6343">
      <w:pPr>
        <w:widowControl w:val="0"/>
        <w:autoSpaceDE w:val="0"/>
        <w:autoSpaceDN w:val="0"/>
        <w:spacing w:after="0" w:line="240" w:lineRule="auto"/>
        <w:ind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for action is urgent. The rate of loss of forest cover and stored carbon, damage to watersheds and soils, wildlife habitat and human communities is unprecedented but reversable. Science-based professional forest management at a greatly increased pace and scale will help restore and perpetuate the natural environment that all Californians depend upon.</w:t>
      </w:r>
    </w:p>
    <w:p w14:paraId="5A1442BE" w14:textId="77777777" w:rsidR="00BD6343" w:rsidRDefault="00BD6343" w:rsidP="00BD6343">
      <w:pPr>
        <w:widowControl w:val="0"/>
        <w:autoSpaceDE w:val="0"/>
        <w:autoSpaceDN w:val="0"/>
        <w:spacing w:after="0" w:line="240" w:lineRule="auto"/>
        <w:ind w:right="223"/>
        <w:jc w:val="both"/>
        <w:rPr>
          <w:rFonts w:ascii="Times New Roman" w:eastAsia="Times New Roman" w:hAnsi="Times New Roman" w:cs="Times New Roman"/>
          <w:sz w:val="24"/>
          <w:szCs w:val="24"/>
        </w:rPr>
      </w:pPr>
    </w:p>
    <w:p w14:paraId="10BEF008" w14:textId="28F7E872" w:rsidR="00BD6343" w:rsidRPr="00B6717B" w:rsidRDefault="00BD6343" w:rsidP="00B6717B">
      <w:pPr>
        <w:widowControl w:val="0"/>
        <w:autoSpaceDE w:val="0"/>
        <w:autoSpaceDN w:val="0"/>
        <w:spacing w:before="72" w:after="0" w:line="240" w:lineRule="auto"/>
        <w:ind w:right="895" w:firstLine="720"/>
        <w:jc w:val="center"/>
        <w:outlineLvl w:val="0"/>
        <w:rPr>
          <w:rFonts w:ascii="Times New Roman" w:eastAsia="Times New Roman" w:hAnsi="Times New Roman" w:cs="Times New Roman"/>
          <w:b/>
          <w:bCs/>
          <w:sz w:val="28"/>
          <w:szCs w:val="28"/>
        </w:rPr>
      </w:pPr>
      <w:r w:rsidRPr="00BE2460">
        <w:rPr>
          <w:rFonts w:ascii="Times New Roman" w:eastAsia="Times New Roman" w:hAnsi="Times New Roman" w:cs="Times New Roman"/>
          <w:b/>
          <w:bCs/>
          <w:sz w:val="28"/>
          <w:szCs w:val="28"/>
        </w:rPr>
        <w:t>References</w:t>
      </w:r>
    </w:p>
    <w:p w14:paraId="2CCB1AC0" w14:textId="77777777" w:rsidR="00BD6343" w:rsidRPr="00515DB3" w:rsidRDefault="00BD6343" w:rsidP="00296153">
      <w:pPr>
        <w:pStyle w:val="EndnoteText"/>
        <w:rPr>
          <w:sz w:val="24"/>
          <w:szCs w:val="24"/>
        </w:rPr>
      </w:pPr>
    </w:p>
    <w:p w14:paraId="1B90F8D2" w14:textId="77777777" w:rsidR="00296153" w:rsidRPr="00515DB3" w:rsidRDefault="00296153" w:rsidP="008C26A9">
      <w:pPr>
        <w:pStyle w:val="EndnoteText"/>
        <w:ind w:left="360" w:hanging="360"/>
        <w:rPr>
          <w:sz w:val="24"/>
          <w:szCs w:val="24"/>
        </w:rPr>
      </w:pPr>
      <w:r w:rsidRPr="00515DB3">
        <w:rPr>
          <w:sz w:val="24"/>
          <w:szCs w:val="24"/>
        </w:rPr>
        <w:t>Bernal, A.A, et al. 2022. Biomass stocks in California’s fire-prone forests: mismatch in ecology and policy. Env. Res. Let.,17(</w:t>
      </w:r>
      <w:proofErr w:type="gramStart"/>
      <w:r w:rsidRPr="00515DB3">
        <w:rPr>
          <w:sz w:val="24"/>
          <w:szCs w:val="24"/>
        </w:rPr>
        <w:t>4)(</w:t>
      </w:r>
      <w:proofErr w:type="gramEnd"/>
      <w:r w:rsidRPr="00515DB3">
        <w:rPr>
          <w:sz w:val="24"/>
          <w:szCs w:val="24"/>
        </w:rPr>
        <w:t xml:space="preserve">2022), p.044047. </w:t>
      </w:r>
      <w:hyperlink r:id="rId6" w:history="1">
        <w:r w:rsidRPr="00515DB3">
          <w:rPr>
            <w:rStyle w:val="Hyperlink"/>
            <w:sz w:val="24"/>
            <w:szCs w:val="24"/>
          </w:rPr>
          <w:t>https://iopscience.iop.org/article/10.1088/1748-9326/ac576a/pdf</w:t>
        </w:r>
      </w:hyperlink>
      <w:r w:rsidRPr="00515DB3">
        <w:rPr>
          <w:sz w:val="24"/>
          <w:szCs w:val="24"/>
        </w:rPr>
        <w:t xml:space="preserve">  Accessed September, 2022.</w:t>
      </w:r>
    </w:p>
    <w:p w14:paraId="23A65DD8" w14:textId="77777777" w:rsidR="00296153" w:rsidRPr="00515DB3" w:rsidRDefault="00296153" w:rsidP="008C26A9">
      <w:pPr>
        <w:pStyle w:val="EndnoteText"/>
        <w:rPr>
          <w:sz w:val="24"/>
          <w:szCs w:val="24"/>
        </w:rPr>
      </w:pPr>
    </w:p>
    <w:p w14:paraId="406ADADF" w14:textId="77777777" w:rsidR="00296153" w:rsidRDefault="00296153" w:rsidP="008C26A9">
      <w:pPr>
        <w:pStyle w:val="EndnoteText"/>
        <w:ind w:left="360" w:hanging="360"/>
        <w:rPr>
          <w:rStyle w:val="Hyperlink"/>
          <w:sz w:val="24"/>
          <w:szCs w:val="24"/>
        </w:rPr>
      </w:pPr>
      <w:r w:rsidRPr="00515DB3">
        <w:rPr>
          <w:sz w:val="24"/>
          <w:szCs w:val="24"/>
        </w:rPr>
        <w:t xml:space="preserve">Brown, Edmond G. et al., 2021.  “KEEP OUR FORESTS,” also known as the “Rancho </w:t>
      </w:r>
      <w:proofErr w:type="spellStart"/>
      <w:r w:rsidRPr="00515DB3">
        <w:rPr>
          <w:sz w:val="24"/>
          <w:szCs w:val="24"/>
        </w:rPr>
        <w:t>Venado</w:t>
      </w:r>
      <w:proofErr w:type="spellEnd"/>
      <w:r w:rsidRPr="00515DB3">
        <w:rPr>
          <w:sz w:val="24"/>
          <w:szCs w:val="24"/>
        </w:rPr>
        <w:t xml:space="preserve"> Declaration”.  Accessed 6/20/22 at: </w:t>
      </w:r>
      <w:hyperlink r:id="rId7" w:history="1">
        <w:r w:rsidRPr="00515DB3">
          <w:rPr>
            <w:rStyle w:val="Hyperlink"/>
            <w:sz w:val="24"/>
            <w:szCs w:val="24"/>
          </w:rPr>
          <w:t>https://www.documentcloud.org/documents/21100767-venado-declaration</w:t>
        </w:r>
      </w:hyperlink>
      <w:r w:rsidRPr="00515DB3">
        <w:rPr>
          <w:rStyle w:val="Hyperlink"/>
          <w:sz w:val="24"/>
          <w:szCs w:val="24"/>
        </w:rPr>
        <w:t>.</w:t>
      </w:r>
      <w:r>
        <w:rPr>
          <w:rStyle w:val="Hyperlink"/>
          <w:sz w:val="24"/>
          <w:szCs w:val="24"/>
        </w:rPr>
        <w:t xml:space="preserve"> </w:t>
      </w:r>
    </w:p>
    <w:p w14:paraId="5E5B67B7" w14:textId="77777777" w:rsidR="00296153" w:rsidRDefault="00296153" w:rsidP="008C26A9">
      <w:pPr>
        <w:pStyle w:val="EndnoteText"/>
        <w:rPr>
          <w:rStyle w:val="Hyperlink"/>
          <w:sz w:val="24"/>
          <w:szCs w:val="24"/>
        </w:rPr>
      </w:pPr>
    </w:p>
    <w:p w14:paraId="0FA3D5B5" w14:textId="77777777" w:rsidR="008C26A9" w:rsidRDefault="00296153" w:rsidP="008C26A9">
      <w:pPr>
        <w:spacing w:after="0" w:line="240" w:lineRule="auto"/>
        <w:ind w:left="360" w:hanging="360"/>
        <w:rPr>
          <w:rFonts w:ascii="Times New Roman" w:hAnsi="Times New Roman" w:cs="Times New Roman"/>
          <w:sz w:val="24"/>
          <w:szCs w:val="24"/>
        </w:rPr>
      </w:pPr>
      <w:r w:rsidRPr="004007E6">
        <w:rPr>
          <w:rFonts w:ascii="Times New Roman" w:hAnsi="Times New Roman" w:cs="Times New Roman"/>
          <w:sz w:val="24"/>
          <w:szCs w:val="24"/>
        </w:rPr>
        <w:t>Butler, W.H., Schultz, C.A., 2019. A new era for collaborative forest management: policy and practice insights from the Collaborative Forest Landscape Restoration Program. Routledge, New York.</w:t>
      </w:r>
      <w:r w:rsidR="004007E6" w:rsidRPr="004007E6">
        <w:rPr>
          <w:rFonts w:ascii="Times New Roman" w:hAnsi="Times New Roman" w:cs="Times New Roman"/>
          <w:sz w:val="24"/>
          <w:szCs w:val="24"/>
        </w:rPr>
        <w:t xml:space="preserve"> ISBN 9780367662745.</w:t>
      </w:r>
    </w:p>
    <w:p w14:paraId="07DF7753" w14:textId="77777777" w:rsidR="008C26A9" w:rsidRDefault="008C26A9" w:rsidP="008C26A9">
      <w:pPr>
        <w:spacing w:after="0" w:line="240" w:lineRule="auto"/>
        <w:ind w:left="360" w:hanging="360"/>
        <w:rPr>
          <w:rFonts w:ascii="Times New Roman" w:hAnsi="Times New Roman" w:cs="Times New Roman"/>
          <w:sz w:val="24"/>
          <w:szCs w:val="24"/>
        </w:rPr>
      </w:pPr>
    </w:p>
    <w:p w14:paraId="5D7A421F" w14:textId="1B4A2E50" w:rsidR="00296153" w:rsidRPr="008C26A9" w:rsidRDefault="00296153" w:rsidP="008C26A9">
      <w:pPr>
        <w:spacing w:after="0" w:line="240" w:lineRule="auto"/>
        <w:ind w:left="360" w:hanging="360"/>
        <w:rPr>
          <w:rStyle w:val="Hyperlink"/>
          <w:rFonts w:ascii="Times New Roman" w:hAnsi="Times New Roman" w:cs="Times New Roman"/>
          <w:color w:val="auto"/>
          <w:sz w:val="24"/>
          <w:szCs w:val="24"/>
          <w:u w:val="none"/>
        </w:rPr>
      </w:pPr>
      <w:r w:rsidRPr="004007E6">
        <w:rPr>
          <w:sz w:val="24"/>
          <w:szCs w:val="24"/>
        </w:rPr>
        <w:t xml:space="preserve">California Department of Forestry and Fire Protection (CAL FIRE). 2022. Top 20 Largest California Wildfires. Stats and events. </w:t>
      </w:r>
      <w:hyperlink r:id="rId8" w:history="1">
        <w:r w:rsidRPr="004007E6">
          <w:rPr>
            <w:rStyle w:val="Hyperlink"/>
            <w:sz w:val="24"/>
            <w:szCs w:val="24"/>
          </w:rPr>
          <w:t>https://www.fire.ca.gov/stats-events/</w:t>
        </w:r>
      </w:hyperlink>
      <w:r w:rsidRPr="004007E6">
        <w:rPr>
          <w:rStyle w:val="Hyperlink"/>
          <w:sz w:val="24"/>
          <w:szCs w:val="24"/>
        </w:rPr>
        <w:t xml:space="preserve">  Accessed September, 2022.</w:t>
      </w:r>
    </w:p>
    <w:p w14:paraId="364794FA" w14:textId="77777777" w:rsidR="00296153" w:rsidRPr="004007E6" w:rsidRDefault="00296153" w:rsidP="008C26A9">
      <w:pPr>
        <w:pStyle w:val="EndnoteText"/>
        <w:rPr>
          <w:sz w:val="24"/>
          <w:szCs w:val="24"/>
        </w:rPr>
      </w:pPr>
    </w:p>
    <w:p w14:paraId="732AFC01" w14:textId="71620CBC" w:rsidR="00296153" w:rsidRDefault="00296153" w:rsidP="008C26A9">
      <w:pPr>
        <w:pStyle w:val="EndnoteText"/>
        <w:ind w:left="360" w:hanging="360"/>
        <w:rPr>
          <w:sz w:val="24"/>
          <w:szCs w:val="24"/>
        </w:rPr>
      </w:pPr>
      <w:r w:rsidRPr="004007E6">
        <w:rPr>
          <w:sz w:val="24"/>
          <w:szCs w:val="24"/>
        </w:rPr>
        <w:t xml:space="preserve">Coop, J.D. et al. 2020. Wildfire-Driven Forest Conversion in Western North American Landscapes.  Bioscience Vol. 70, No. 8.  </w:t>
      </w:r>
      <w:hyperlink r:id="rId9" w:history="1">
        <w:r w:rsidRPr="004007E6">
          <w:rPr>
            <w:rStyle w:val="Hyperlink"/>
            <w:sz w:val="24"/>
            <w:szCs w:val="24"/>
          </w:rPr>
          <w:t>https://www.fs.usda.gov/rm/pubs_journals/2020/rmrs_2020_coop_j001.pdf</w:t>
        </w:r>
      </w:hyperlink>
      <w:r w:rsidRPr="004007E6">
        <w:rPr>
          <w:sz w:val="24"/>
          <w:szCs w:val="24"/>
        </w:rPr>
        <w:t xml:space="preserve"> </w:t>
      </w:r>
      <w:r w:rsidR="004007E6" w:rsidRPr="004007E6">
        <w:rPr>
          <w:sz w:val="24"/>
          <w:szCs w:val="24"/>
        </w:rPr>
        <w:t>A</w:t>
      </w:r>
      <w:r w:rsidRPr="004007E6">
        <w:rPr>
          <w:sz w:val="24"/>
          <w:szCs w:val="24"/>
        </w:rPr>
        <w:t>ccessed September, 2022.</w:t>
      </w:r>
    </w:p>
    <w:p w14:paraId="5312B39D" w14:textId="77777777" w:rsidR="00296153" w:rsidRDefault="00296153" w:rsidP="008C26A9">
      <w:pPr>
        <w:pStyle w:val="EndnoteText"/>
        <w:rPr>
          <w:sz w:val="24"/>
          <w:szCs w:val="24"/>
        </w:rPr>
      </w:pPr>
    </w:p>
    <w:p w14:paraId="0F81749E" w14:textId="77777777" w:rsidR="00296153" w:rsidRPr="00F56E2D" w:rsidRDefault="00296153" w:rsidP="008C26A9">
      <w:pPr>
        <w:pStyle w:val="EndnoteText"/>
        <w:ind w:left="360" w:hanging="360"/>
        <w:rPr>
          <w:sz w:val="24"/>
          <w:szCs w:val="24"/>
        </w:rPr>
      </w:pPr>
      <w:r w:rsidRPr="00F56E2D">
        <w:rPr>
          <w:sz w:val="24"/>
          <w:szCs w:val="24"/>
        </w:rPr>
        <w:t xml:space="preserve">Evans, S. G., T. G. Holland, J. W. Long, C. Maxwell, R. M. </w:t>
      </w:r>
      <w:proofErr w:type="spellStart"/>
      <w:r w:rsidRPr="00F56E2D">
        <w:rPr>
          <w:sz w:val="24"/>
          <w:szCs w:val="24"/>
        </w:rPr>
        <w:t>Scheller</w:t>
      </w:r>
      <w:proofErr w:type="spellEnd"/>
      <w:r w:rsidRPr="00F56E2D">
        <w:rPr>
          <w:sz w:val="24"/>
          <w:szCs w:val="24"/>
        </w:rPr>
        <w:t>, E. Patrick, and M. D. Potts. 2022. Modeling the Risk Reduction Benefit of Forest Management Using a Case Study in the Lake Tahoe Basin. Ecology and Society 27(2):18.</w:t>
      </w:r>
      <w:r w:rsidRPr="004007E6">
        <w:rPr>
          <w:sz w:val="24"/>
          <w:szCs w:val="24"/>
        </w:rPr>
        <w:t xml:space="preserve"> </w:t>
      </w:r>
      <w:hyperlink r:id="rId10" w:history="1">
        <w:r w:rsidRPr="00F56E2D">
          <w:rPr>
            <w:rStyle w:val="Hyperlink"/>
            <w:sz w:val="24"/>
            <w:szCs w:val="24"/>
          </w:rPr>
          <w:t>https://doi.org/10.5751/ES-13169-270218</w:t>
        </w:r>
      </w:hyperlink>
    </w:p>
    <w:p w14:paraId="7463780F" w14:textId="77777777" w:rsidR="00296153" w:rsidRPr="004007E6" w:rsidRDefault="00296153" w:rsidP="008C26A9">
      <w:pPr>
        <w:pStyle w:val="EndnoteText"/>
        <w:ind w:left="360" w:hanging="360"/>
        <w:rPr>
          <w:sz w:val="24"/>
          <w:szCs w:val="24"/>
        </w:rPr>
      </w:pPr>
    </w:p>
    <w:p w14:paraId="2701CD2A" w14:textId="77777777" w:rsidR="00296153" w:rsidRPr="004007E6" w:rsidRDefault="00296153" w:rsidP="008C26A9">
      <w:pPr>
        <w:pStyle w:val="EndnoteText"/>
        <w:ind w:left="360" w:hanging="360"/>
        <w:rPr>
          <w:sz w:val="24"/>
          <w:szCs w:val="24"/>
        </w:rPr>
      </w:pPr>
      <w:proofErr w:type="spellStart"/>
      <w:r w:rsidRPr="004007E6">
        <w:rPr>
          <w:sz w:val="24"/>
          <w:szCs w:val="24"/>
        </w:rPr>
        <w:t>Hagmann</w:t>
      </w:r>
      <w:proofErr w:type="spellEnd"/>
      <w:r w:rsidRPr="004007E6">
        <w:rPr>
          <w:sz w:val="24"/>
          <w:szCs w:val="24"/>
        </w:rPr>
        <w:t xml:space="preserve">, R.K et al. 2021. Evidence for widespread changes in the structure, composition, and fire regimes of western North American forests. Ecological Applications 31(8) e02431.  </w:t>
      </w:r>
      <w:hyperlink r:id="rId11" w:history="1">
        <w:r w:rsidRPr="004007E6">
          <w:rPr>
            <w:rStyle w:val="Hyperlink"/>
            <w:sz w:val="24"/>
            <w:szCs w:val="24"/>
          </w:rPr>
          <w:t>https://esajournals.onlinelibrary.wiley.com/doi/epdf/10.1002/eap.2431?src=getftr</w:t>
        </w:r>
      </w:hyperlink>
      <w:r w:rsidRPr="004007E6">
        <w:rPr>
          <w:sz w:val="24"/>
          <w:szCs w:val="24"/>
        </w:rPr>
        <w:t xml:space="preserve"> Accessed September, 2022.</w:t>
      </w:r>
    </w:p>
    <w:p w14:paraId="0B288586" w14:textId="77777777" w:rsidR="00296153" w:rsidRDefault="00296153" w:rsidP="008C26A9">
      <w:pPr>
        <w:pStyle w:val="EndnoteText"/>
      </w:pPr>
    </w:p>
    <w:p w14:paraId="2C97212D" w14:textId="77777777" w:rsidR="00296153" w:rsidRPr="007C5BC6" w:rsidRDefault="00296153" w:rsidP="008C26A9">
      <w:pPr>
        <w:spacing w:after="0" w:line="240" w:lineRule="auto"/>
        <w:ind w:left="360" w:hanging="360"/>
        <w:outlineLvl w:val="0"/>
        <w:rPr>
          <w:rFonts w:ascii="Times New Roman" w:hAnsi="Times New Roman" w:cs="Times New Roman"/>
          <w:sz w:val="24"/>
          <w:szCs w:val="24"/>
        </w:rPr>
      </w:pPr>
      <w:proofErr w:type="spellStart"/>
      <w:r w:rsidRPr="004007E6">
        <w:rPr>
          <w:rFonts w:ascii="Times New Roman" w:hAnsi="Times New Roman" w:cs="Times New Roman"/>
          <w:sz w:val="24"/>
          <w:szCs w:val="24"/>
        </w:rPr>
        <w:t>Hessburg</w:t>
      </w:r>
      <w:proofErr w:type="spellEnd"/>
      <w:r w:rsidRPr="004007E6">
        <w:rPr>
          <w:rFonts w:ascii="Times New Roman" w:hAnsi="Times New Roman" w:cs="Times New Roman"/>
          <w:sz w:val="24"/>
          <w:szCs w:val="24"/>
        </w:rPr>
        <w:t xml:space="preserve">, P. F., S. J. Prichard, R. K. </w:t>
      </w:r>
      <w:proofErr w:type="spellStart"/>
      <w:r w:rsidRPr="004007E6">
        <w:rPr>
          <w:rFonts w:ascii="Times New Roman" w:hAnsi="Times New Roman" w:cs="Times New Roman"/>
          <w:sz w:val="24"/>
          <w:szCs w:val="24"/>
        </w:rPr>
        <w:t>Hagmann</w:t>
      </w:r>
      <w:proofErr w:type="spellEnd"/>
      <w:r w:rsidRPr="004007E6">
        <w:rPr>
          <w:rFonts w:ascii="Times New Roman" w:hAnsi="Times New Roman" w:cs="Times New Roman"/>
          <w:sz w:val="24"/>
          <w:szCs w:val="24"/>
        </w:rPr>
        <w:t xml:space="preserve">, N. A. </w:t>
      </w:r>
      <w:proofErr w:type="spellStart"/>
      <w:r w:rsidRPr="004007E6">
        <w:rPr>
          <w:rFonts w:ascii="Times New Roman" w:hAnsi="Times New Roman" w:cs="Times New Roman"/>
          <w:sz w:val="24"/>
          <w:szCs w:val="24"/>
        </w:rPr>
        <w:t>Povak</w:t>
      </w:r>
      <w:proofErr w:type="spellEnd"/>
      <w:r w:rsidRPr="004007E6">
        <w:rPr>
          <w:rFonts w:ascii="Times New Roman" w:hAnsi="Times New Roman" w:cs="Times New Roman"/>
          <w:sz w:val="24"/>
          <w:szCs w:val="24"/>
        </w:rPr>
        <w:t xml:space="preserve">, and F. K. Lake. 2021. “Wildfire and climate change adaptation of western North American forests: a case for intentional management.” </w:t>
      </w:r>
      <w:r w:rsidRPr="004007E6">
        <w:rPr>
          <w:rFonts w:ascii="Times New Roman" w:hAnsi="Times New Roman" w:cs="Times New Roman"/>
          <w:i/>
          <w:iCs/>
          <w:sz w:val="24"/>
          <w:szCs w:val="24"/>
        </w:rPr>
        <w:t>Ecological Applications</w:t>
      </w:r>
      <w:r w:rsidRPr="004007E6">
        <w:rPr>
          <w:rFonts w:ascii="Times New Roman" w:hAnsi="Times New Roman" w:cs="Times New Roman"/>
          <w:sz w:val="24"/>
          <w:szCs w:val="24"/>
        </w:rPr>
        <w:t xml:space="preserve"> 31(8):e02432. 10.1002/eap.2432.  Accessed 6/20/22 at: </w:t>
      </w:r>
      <w:hyperlink r:id="rId12" w:history="1">
        <w:r w:rsidRPr="004007E6">
          <w:rPr>
            <w:rStyle w:val="Hyperlink"/>
            <w:rFonts w:ascii="Times New Roman" w:hAnsi="Times New Roman" w:cs="Times New Roman"/>
            <w:sz w:val="24"/>
            <w:szCs w:val="24"/>
          </w:rPr>
          <w:t>https://esajournals.onlinelibrary.wiley.com/doi/epdf/10.1002/eap.2432</w:t>
        </w:r>
      </w:hyperlink>
    </w:p>
    <w:p w14:paraId="238298BC" w14:textId="77777777" w:rsidR="008C26A9" w:rsidRDefault="008C26A9" w:rsidP="008C26A9">
      <w:pPr>
        <w:pStyle w:val="EndnoteText"/>
        <w:ind w:left="360" w:hanging="360"/>
        <w:rPr>
          <w:sz w:val="24"/>
          <w:szCs w:val="24"/>
        </w:rPr>
      </w:pPr>
    </w:p>
    <w:p w14:paraId="3CE0775E" w14:textId="22F170D6" w:rsidR="00296153" w:rsidRPr="004255DB" w:rsidRDefault="00296153" w:rsidP="008C26A9">
      <w:pPr>
        <w:pStyle w:val="EndnoteText"/>
        <w:ind w:left="360" w:hanging="360"/>
        <w:rPr>
          <w:sz w:val="24"/>
          <w:szCs w:val="24"/>
        </w:rPr>
      </w:pPr>
      <w:proofErr w:type="spellStart"/>
      <w:r w:rsidRPr="004007E6">
        <w:rPr>
          <w:sz w:val="24"/>
          <w:szCs w:val="24"/>
        </w:rPr>
        <w:t>Hrubes</w:t>
      </w:r>
      <w:proofErr w:type="spellEnd"/>
      <w:r w:rsidRPr="004007E6">
        <w:rPr>
          <w:sz w:val="24"/>
          <w:szCs w:val="24"/>
        </w:rPr>
        <w:t>, R. 2022. Right Here in River City. SAF Forestry Source. July 2022, vol 27, no 7 pp 12-13.</w:t>
      </w:r>
    </w:p>
    <w:p w14:paraId="0A501796" w14:textId="77777777" w:rsidR="00296153" w:rsidRPr="004255DB" w:rsidRDefault="00296153" w:rsidP="008C26A9">
      <w:pPr>
        <w:pStyle w:val="EndnoteText"/>
        <w:rPr>
          <w:sz w:val="24"/>
          <w:szCs w:val="24"/>
        </w:rPr>
      </w:pPr>
    </w:p>
    <w:p w14:paraId="3DA57F14" w14:textId="77777777" w:rsidR="00296153" w:rsidRPr="004007E6" w:rsidRDefault="00296153" w:rsidP="008C26A9">
      <w:pPr>
        <w:pStyle w:val="EndnoteText"/>
        <w:ind w:left="450" w:hanging="450"/>
        <w:rPr>
          <w:i/>
          <w:iCs/>
          <w:sz w:val="24"/>
          <w:szCs w:val="24"/>
        </w:rPr>
      </w:pPr>
      <w:r w:rsidRPr="004007E6">
        <w:rPr>
          <w:sz w:val="24"/>
          <w:szCs w:val="24"/>
        </w:rPr>
        <w:t xml:space="preserve">Jones, Gavin. 2022. “Megafire Impacts to Spotted Owls.”  As presented to the Winter Meeting of the California Society of American Foresters, 3/18/22. Referencing Jones, et al. (2016), </w:t>
      </w:r>
      <w:r w:rsidRPr="004007E6">
        <w:rPr>
          <w:i/>
          <w:iCs/>
          <w:sz w:val="24"/>
          <w:szCs w:val="24"/>
        </w:rPr>
        <w:t>Frontiers in Ecology and the Environment</w:t>
      </w:r>
      <w:r w:rsidRPr="004007E6">
        <w:rPr>
          <w:sz w:val="24"/>
          <w:szCs w:val="24"/>
        </w:rPr>
        <w:t xml:space="preserve"> and (2021) </w:t>
      </w:r>
      <w:r w:rsidRPr="004007E6">
        <w:rPr>
          <w:i/>
          <w:iCs/>
          <w:sz w:val="24"/>
          <w:szCs w:val="24"/>
        </w:rPr>
        <w:t xml:space="preserve">Animal Conservation.  </w:t>
      </w:r>
    </w:p>
    <w:p w14:paraId="1108F4D7" w14:textId="77777777" w:rsidR="00296153" w:rsidRPr="004007E6" w:rsidRDefault="00296153" w:rsidP="008C26A9">
      <w:pPr>
        <w:pStyle w:val="EndnoteText"/>
        <w:ind w:left="450" w:hanging="450"/>
        <w:rPr>
          <w:sz w:val="24"/>
          <w:szCs w:val="24"/>
        </w:rPr>
      </w:pPr>
    </w:p>
    <w:p w14:paraId="2E794DAE" w14:textId="3BFEA9B0" w:rsidR="00296153" w:rsidRDefault="00296153" w:rsidP="008C26A9">
      <w:pPr>
        <w:pStyle w:val="EndnoteText"/>
        <w:ind w:left="450" w:hanging="450"/>
        <w:rPr>
          <w:sz w:val="24"/>
          <w:szCs w:val="24"/>
        </w:rPr>
      </w:pPr>
      <w:r w:rsidRPr="004007E6">
        <w:rPr>
          <w:sz w:val="24"/>
          <w:szCs w:val="24"/>
        </w:rPr>
        <w:t xml:space="preserve">Jones, Gavin M. et al. 2022. Counteracting wildfire misinformation.  Front </w:t>
      </w:r>
      <w:proofErr w:type="spellStart"/>
      <w:r w:rsidRPr="004007E6">
        <w:rPr>
          <w:sz w:val="24"/>
          <w:szCs w:val="24"/>
        </w:rPr>
        <w:t>Ecol</w:t>
      </w:r>
      <w:proofErr w:type="spellEnd"/>
      <w:r w:rsidRPr="004007E6">
        <w:rPr>
          <w:sz w:val="24"/>
          <w:szCs w:val="24"/>
        </w:rPr>
        <w:t xml:space="preserve"> Environ 2022; 20(7): 392–393, doi:10.1002/fee.2553</w:t>
      </w:r>
      <w:r w:rsidRPr="004255DB">
        <w:rPr>
          <w:sz w:val="24"/>
          <w:szCs w:val="24"/>
        </w:rPr>
        <w:t xml:space="preserve">  </w:t>
      </w:r>
    </w:p>
    <w:p w14:paraId="33C0933D" w14:textId="77777777" w:rsidR="004007E6" w:rsidRDefault="004007E6" w:rsidP="008C26A9">
      <w:pPr>
        <w:pStyle w:val="EndnoteText"/>
        <w:ind w:left="450" w:hanging="450"/>
        <w:rPr>
          <w:sz w:val="24"/>
          <w:szCs w:val="24"/>
        </w:rPr>
      </w:pPr>
    </w:p>
    <w:p w14:paraId="30676EF6" w14:textId="0B188E57" w:rsidR="004007E6" w:rsidRDefault="00296153" w:rsidP="008C26A9">
      <w:pPr>
        <w:spacing w:after="0" w:line="240" w:lineRule="auto"/>
        <w:ind w:left="450" w:hanging="450"/>
        <w:rPr>
          <w:rFonts w:ascii="Times New Roman" w:hAnsi="Times New Roman" w:cs="Times New Roman"/>
          <w:sz w:val="24"/>
          <w:szCs w:val="24"/>
        </w:rPr>
      </w:pPr>
      <w:r w:rsidRPr="004007E6">
        <w:rPr>
          <w:rStyle w:val="Strong"/>
          <w:rFonts w:ascii="Times New Roman" w:hAnsi="Times New Roman" w:cs="Times New Roman"/>
          <w:b w:val="0"/>
          <w:bCs w:val="0"/>
          <w:sz w:val="24"/>
          <w:szCs w:val="24"/>
        </w:rPr>
        <w:t>Kelly, E.C.</w:t>
      </w:r>
      <w:r w:rsidRPr="004007E6">
        <w:rPr>
          <w:rFonts w:ascii="Times New Roman" w:hAnsi="Times New Roman" w:cs="Times New Roman"/>
          <w:b/>
          <w:bCs/>
          <w:sz w:val="24"/>
          <w:szCs w:val="24"/>
        </w:rPr>
        <w:t>,</w:t>
      </w:r>
      <w:r w:rsidRPr="004007E6">
        <w:rPr>
          <w:rFonts w:ascii="Times New Roman" w:hAnsi="Times New Roman" w:cs="Times New Roman"/>
          <w:sz w:val="24"/>
          <w:szCs w:val="24"/>
        </w:rPr>
        <w:t xml:space="preserve"> S. Charnley, J.T. Pixley. 2019. Polycentric systems for wildfire governance in the western United States. Land Use Policy 89, </w:t>
      </w:r>
      <w:hyperlink r:id="rId13" w:tgtFrame="_blank" w:tooltip="Persistent link using digital object identifier" w:history="1">
        <w:r w:rsidRPr="004007E6">
          <w:rPr>
            <w:rFonts w:ascii="Times New Roman" w:hAnsi="Times New Roman" w:cs="Times New Roman"/>
            <w:color w:val="0000FF"/>
            <w:sz w:val="24"/>
            <w:szCs w:val="24"/>
            <w:u w:val="single"/>
          </w:rPr>
          <w:t>https://doi.org/10.1016/j.landusepol.2019.104214</w:t>
        </w:r>
      </w:hyperlink>
      <w:r w:rsidRPr="004007E6">
        <w:rPr>
          <w:rFonts w:ascii="Times New Roman" w:hAnsi="Times New Roman" w:cs="Times New Roman"/>
          <w:sz w:val="24"/>
          <w:szCs w:val="24"/>
        </w:rPr>
        <w:t>.</w:t>
      </w:r>
    </w:p>
    <w:p w14:paraId="42F4FE04" w14:textId="77777777" w:rsidR="008C26A9" w:rsidRDefault="008C26A9" w:rsidP="008C26A9">
      <w:pPr>
        <w:spacing w:after="0" w:line="240" w:lineRule="auto"/>
        <w:ind w:left="450" w:hanging="450"/>
        <w:rPr>
          <w:rFonts w:ascii="Times New Roman" w:hAnsi="Times New Roman" w:cs="Times New Roman"/>
          <w:sz w:val="24"/>
          <w:szCs w:val="24"/>
        </w:rPr>
      </w:pPr>
    </w:p>
    <w:p w14:paraId="3C0762F3" w14:textId="642A39B7" w:rsidR="00296153" w:rsidRPr="004007E6" w:rsidRDefault="00296153" w:rsidP="008C26A9">
      <w:pPr>
        <w:spacing w:after="0" w:line="240" w:lineRule="auto"/>
        <w:ind w:left="450" w:hanging="450"/>
        <w:rPr>
          <w:rFonts w:ascii="Times New Roman" w:hAnsi="Times New Roman" w:cs="Times New Roman"/>
          <w:sz w:val="24"/>
          <w:szCs w:val="24"/>
        </w:rPr>
      </w:pPr>
      <w:r w:rsidRPr="004007E6">
        <w:rPr>
          <w:rFonts w:ascii="Times New Roman" w:hAnsi="Times New Roman" w:cs="Times New Roman"/>
          <w:sz w:val="24"/>
          <w:szCs w:val="24"/>
        </w:rPr>
        <w:t xml:space="preserve">Moritz, Max A. et al. 2022. Beyond a Focus on Fuel Reduction in the WUI: The Need for Regional Wildfire Mitigation to Address Multiple Risks. Front. For Global Change., Fires and Forests. </w:t>
      </w:r>
      <w:hyperlink r:id="rId14" w:history="1">
        <w:r w:rsidRPr="004007E6">
          <w:rPr>
            <w:rStyle w:val="Hyperlink"/>
            <w:rFonts w:ascii="Times New Roman" w:hAnsi="Times New Roman" w:cs="Times New Roman"/>
            <w:sz w:val="24"/>
            <w:szCs w:val="24"/>
          </w:rPr>
          <w:t>https://doi.org/10.3389/ffgc.2022.848254</w:t>
        </w:r>
      </w:hyperlink>
      <w:r w:rsidRPr="004007E6">
        <w:rPr>
          <w:rFonts w:ascii="Times New Roman" w:hAnsi="Times New Roman" w:cs="Times New Roman"/>
          <w:sz w:val="24"/>
          <w:szCs w:val="24"/>
        </w:rPr>
        <w:t xml:space="preserve"> Accessed October, 2022.</w:t>
      </w:r>
    </w:p>
    <w:p w14:paraId="63CE4E52" w14:textId="77777777" w:rsidR="008C26A9" w:rsidRDefault="008C26A9" w:rsidP="008C26A9">
      <w:pPr>
        <w:pStyle w:val="EndnoteText"/>
        <w:ind w:left="450" w:hanging="450"/>
        <w:rPr>
          <w:sz w:val="24"/>
          <w:szCs w:val="24"/>
        </w:rPr>
      </w:pPr>
    </w:p>
    <w:p w14:paraId="026BD43B" w14:textId="6377D951" w:rsidR="00296153" w:rsidRDefault="00296153" w:rsidP="008C26A9">
      <w:pPr>
        <w:pStyle w:val="EndnoteText"/>
        <w:ind w:left="450" w:hanging="450"/>
        <w:rPr>
          <w:rStyle w:val="Hyperlink"/>
          <w:sz w:val="24"/>
          <w:szCs w:val="24"/>
        </w:rPr>
      </w:pPr>
      <w:r w:rsidRPr="004007E6">
        <w:rPr>
          <w:sz w:val="24"/>
          <w:szCs w:val="24"/>
        </w:rPr>
        <w:t xml:space="preserve">Murphy, Julia S. et al. 2021.  “Characteristics and Metrics of Resilient Forests in the Sierra de San Pedro </w:t>
      </w:r>
      <w:proofErr w:type="spellStart"/>
      <w:r w:rsidRPr="004007E6">
        <w:rPr>
          <w:sz w:val="24"/>
          <w:szCs w:val="24"/>
        </w:rPr>
        <w:t>Martir</w:t>
      </w:r>
      <w:proofErr w:type="spellEnd"/>
      <w:r w:rsidRPr="004007E6">
        <w:rPr>
          <w:sz w:val="24"/>
          <w:szCs w:val="24"/>
        </w:rPr>
        <w:t xml:space="preserve">, Mexico.” </w:t>
      </w:r>
      <w:r w:rsidRPr="004007E6">
        <w:rPr>
          <w:i/>
          <w:iCs/>
          <w:sz w:val="24"/>
          <w:szCs w:val="24"/>
        </w:rPr>
        <w:t>Forest Ecology and Management</w:t>
      </w:r>
      <w:r w:rsidRPr="004007E6">
        <w:rPr>
          <w:sz w:val="24"/>
          <w:szCs w:val="24"/>
        </w:rPr>
        <w:t xml:space="preserve">, Volume 482.  Accessed 6/20/22 at: </w:t>
      </w:r>
      <w:hyperlink r:id="rId15" w:history="1">
        <w:r w:rsidRPr="004007E6">
          <w:rPr>
            <w:rStyle w:val="Hyperlink"/>
            <w:sz w:val="24"/>
            <w:szCs w:val="24"/>
          </w:rPr>
          <w:t>https://www.sciencedirect.com/science/article/abs/pii/S0378112720316339?via%3Dihub</w:t>
        </w:r>
      </w:hyperlink>
    </w:p>
    <w:p w14:paraId="5BBBAF8E" w14:textId="4A4ACBCD" w:rsidR="00E5237E" w:rsidRDefault="00E5237E" w:rsidP="008C26A9">
      <w:pPr>
        <w:pStyle w:val="EndnoteText"/>
        <w:ind w:left="450" w:hanging="450"/>
        <w:rPr>
          <w:rStyle w:val="Hyperlink"/>
          <w:sz w:val="24"/>
          <w:szCs w:val="24"/>
        </w:rPr>
      </w:pPr>
    </w:p>
    <w:p w14:paraId="327962EC" w14:textId="4F51DE8C" w:rsidR="00E5237E" w:rsidRDefault="00E5237E" w:rsidP="00E5237E">
      <w:pPr>
        <w:pStyle w:val="EndnoteText"/>
        <w:rPr>
          <w:sz w:val="24"/>
          <w:szCs w:val="24"/>
        </w:rPr>
      </w:pPr>
      <w:r>
        <w:rPr>
          <w:sz w:val="24"/>
          <w:szCs w:val="24"/>
        </w:rPr>
        <w:t xml:space="preserve">National Forest Protection Alliance, 2001. “Green Groups Slam Tree Cutting”, Associated Press, </w:t>
      </w:r>
    </w:p>
    <w:p w14:paraId="629D38C7" w14:textId="7E9EE26D" w:rsidR="00E5237E" w:rsidRDefault="00E5237E" w:rsidP="00E5237E">
      <w:pPr>
        <w:pStyle w:val="EndnoteText"/>
        <w:rPr>
          <w:sz w:val="24"/>
          <w:szCs w:val="24"/>
        </w:rPr>
      </w:pPr>
      <w:r>
        <w:rPr>
          <w:sz w:val="24"/>
          <w:szCs w:val="24"/>
        </w:rPr>
        <w:t xml:space="preserve">        9/10/2001. Accessed 12/15/22 at: </w:t>
      </w:r>
    </w:p>
    <w:p w14:paraId="12D38CAF" w14:textId="2C8E72B6" w:rsidR="00E5237E" w:rsidRDefault="00E5237E" w:rsidP="00E5237E">
      <w:pPr>
        <w:pStyle w:val="EndnoteText"/>
        <w:rPr>
          <w:sz w:val="24"/>
          <w:szCs w:val="24"/>
        </w:rPr>
      </w:pPr>
      <w:r>
        <w:rPr>
          <w:sz w:val="24"/>
          <w:szCs w:val="24"/>
        </w:rPr>
        <w:t xml:space="preserve">        </w:t>
      </w:r>
      <w:hyperlink r:id="rId16" w:history="1">
        <w:r w:rsidRPr="0003377B">
          <w:rPr>
            <w:rStyle w:val="Hyperlink"/>
            <w:sz w:val="24"/>
            <w:szCs w:val="24"/>
          </w:rPr>
          <w:t>https://www.cbsnews.com/news/green-groups-slam-tree-cutting/</w:t>
        </w:r>
      </w:hyperlink>
      <w:r>
        <w:rPr>
          <w:sz w:val="24"/>
          <w:szCs w:val="24"/>
        </w:rPr>
        <w:t>.</w:t>
      </w:r>
    </w:p>
    <w:p w14:paraId="7DB987A3" w14:textId="77777777" w:rsidR="00296153" w:rsidRDefault="00296153" w:rsidP="008C26A9">
      <w:pPr>
        <w:pStyle w:val="EndnoteText"/>
        <w:ind w:left="450" w:hanging="450"/>
        <w:rPr>
          <w:sz w:val="24"/>
          <w:szCs w:val="24"/>
        </w:rPr>
      </w:pPr>
    </w:p>
    <w:p w14:paraId="51957EDD" w14:textId="77777777" w:rsidR="00296153" w:rsidRDefault="00296153" w:rsidP="008C26A9">
      <w:pPr>
        <w:pStyle w:val="EndnoteText"/>
        <w:ind w:left="450" w:hanging="450"/>
        <w:rPr>
          <w:rStyle w:val="Hyperlink"/>
          <w:sz w:val="24"/>
          <w:szCs w:val="24"/>
        </w:rPr>
      </w:pPr>
      <w:r w:rsidRPr="004007E6">
        <w:rPr>
          <w:sz w:val="24"/>
          <w:szCs w:val="24"/>
        </w:rPr>
        <w:t xml:space="preserve">North, Malcolm P. et al, 2021.  “Operational Resilience in western US frequent-fire forests.”  </w:t>
      </w:r>
      <w:r w:rsidRPr="004007E6">
        <w:rPr>
          <w:i/>
          <w:iCs/>
          <w:sz w:val="24"/>
          <w:szCs w:val="24"/>
        </w:rPr>
        <w:t>Forest Ecology and Management</w:t>
      </w:r>
      <w:r w:rsidRPr="004007E6">
        <w:rPr>
          <w:sz w:val="24"/>
          <w:szCs w:val="24"/>
        </w:rPr>
        <w:t xml:space="preserve">, Volume 507.  Accessed 6/20/22 at: </w:t>
      </w:r>
      <w:hyperlink r:id="rId17" w:history="1">
        <w:r w:rsidRPr="004007E6">
          <w:rPr>
            <w:rStyle w:val="Hyperlink"/>
            <w:sz w:val="24"/>
            <w:szCs w:val="24"/>
          </w:rPr>
          <w:t>https://www.sciencedirect.com/science/article/abs/pii/S0378112721010975?via%3Dihub</w:t>
        </w:r>
      </w:hyperlink>
    </w:p>
    <w:p w14:paraId="6F30BE6C" w14:textId="77777777" w:rsidR="00296153" w:rsidRDefault="00296153" w:rsidP="008C26A9">
      <w:pPr>
        <w:pStyle w:val="EndnoteText"/>
        <w:ind w:left="450" w:hanging="450"/>
        <w:rPr>
          <w:rStyle w:val="Hyperlink"/>
          <w:sz w:val="24"/>
          <w:szCs w:val="24"/>
        </w:rPr>
      </w:pPr>
    </w:p>
    <w:p w14:paraId="5840F2C7" w14:textId="43EF1492" w:rsidR="00296153" w:rsidRDefault="00296153" w:rsidP="008C26A9">
      <w:pPr>
        <w:pStyle w:val="EndnoteText"/>
        <w:ind w:left="450" w:hanging="450"/>
        <w:rPr>
          <w:rStyle w:val="Hyperlink"/>
          <w:sz w:val="24"/>
          <w:szCs w:val="24"/>
        </w:rPr>
      </w:pPr>
      <w:r w:rsidRPr="001A018A">
        <w:rPr>
          <w:sz w:val="24"/>
          <w:szCs w:val="24"/>
        </w:rPr>
        <w:t xml:space="preserve">Peery, M. Zachariah et al.2019.  “The Conundrum of Agenda-Driven Science in Conservation.”  </w:t>
      </w:r>
      <w:r w:rsidRPr="001A018A">
        <w:rPr>
          <w:i/>
          <w:iCs/>
          <w:sz w:val="24"/>
          <w:szCs w:val="24"/>
        </w:rPr>
        <w:t>Frontiers in Ecology and the Environment</w:t>
      </w:r>
      <w:r w:rsidRPr="001A018A">
        <w:rPr>
          <w:sz w:val="24"/>
          <w:szCs w:val="24"/>
        </w:rPr>
        <w:t xml:space="preserve">, 17(2): 80-82.  Sourced 6/20/22 at: </w:t>
      </w:r>
      <w:hyperlink r:id="rId18" w:history="1">
        <w:r w:rsidRPr="001A018A">
          <w:rPr>
            <w:rStyle w:val="Hyperlink"/>
            <w:sz w:val="24"/>
            <w:szCs w:val="24"/>
          </w:rPr>
          <w:t>https://www.researchgate.net/publication/331453208_The_conundrum_of_agenda-driven_science_in_conservation</w:t>
        </w:r>
      </w:hyperlink>
    </w:p>
    <w:p w14:paraId="45F4FA15" w14:textId="77777777" w:rsidR="001A018A" w:rsidRPr="004255DB" w:rsidRDefault="001A018A" w:rsidP="008C26A9">
      <w:pPr>
        <w:pStyle w:val="EndnoteText"/>
        <w:ind w:left="450" w:hanging="450"/>
        <w:rPr>
          <w:sz w:val="24"/>
          <w:szCs w:val="24"/>
        </w:rPr>
      </w:pPr>
    </w:p>
    <w:p w14:paraId="51198429" w14:textId="77777777" w:rsidR="001A018A" w:rsidRDefault="001A018A" w:rsidP="008C26A9">
      <w:pPr>
        <w:pStyle w:val="EndnoteText"/>
        <w:ind w:left="450" w:hanging="450"/>
        <w:rPr>
          <w:rStyle w:val="Hyperlink"/>
          <w:sz w:val="24"/>
          <w:szCs w:val="24"/>
        </w:rPr>
      </w:pPr>
      <w:r w:rsidRPr="004007E6">
        <w:rPr>
          <w:sz w:val="24"/>
          <w:szCs w:val="24"/>
        </w:rPr>
        <w:t xml:space="preserve">Prichard, S. J., et al. 2021. “Adapting western North American forests to climate change and wildfires: 10 common questions.” </w:t>
      </w:r>
      <w:r w:rsidRPr="004007E6">
        <w:rPr>
          <w:i/>
          <w:iCs/>
          <w:sz w:val="24"/>
          <w:szCs w:val="24"/>
        </w:rPr>
        <w:t>Ecological Applications</w:t>
      </w:r>
      <w:r w:rsidRPr="004007E6">
        <w:rPr>
          <w:sz w:val="24"/>
          <w:szCs w:val="24"/>
        </w:rPr>
        <w:t xml:space="preserve"> 31(8):</w:t>
      </w:r>
      <w:r>
        <w:rPr>
          <w:sz w:val="24"/>
          <w:szCs w:val="24"/>
        </w:rPr>
        <w:t xml:space="preserve"> </w:t>
      </w:r>
      <w:r w:rsidRPr="004007E6">
        <w:rPr>
          <w:sz w:val="24"/>
          <w:szCs w:val="24"/>
        </w:rPr>
        <w:t xml:space="preserve">e02433. Accessed 6/18/22 at: </w:t>
      </w:r>
      <w:hyperlink r:id="rId19" w:history="1">
        <w:r w:rsidRPr="004007E6">
          <w:rPr>
            <w:rStyle w:val="Hyperlink"/>
            <w:sz w:val="24"/>
            <w:szCs w:val="24"/>
          </w:rPr>
          <w:t>https://esajournals.onlinelibrary.wiley.com/doi/epdf/10.1002/eap.2433</w:t>
        </w:r>
      </w:hyperlink>
    </w:p>
    <w:p w14:paraId="4EAE9814" w14:textId="77777777" w:rsidR="00296153" w:rsidRDefault="00296153" w:rsidP="008C26A9">
      <w:pPr>
        <w:pStyle w:val="EndnoteText"/>
        <w:ind w:left="450" w:hanging="450"/>
        <w:rPr>
          <w:sz w:val="24"/>
          <w:szCs w:val="24"/>
        </w:rPr>
      </w:pPr>
    </w:p>
    <w:p w14:paraId="1B0D24AA" w14:textId="007F9227" w:rsidR="00296153" w:rsidRPr="004007E6" w:rsidRDefault="00296153" w:rsidP="008C26A9">
      <w:pPr>
        <w:pStyle w:val="EndnoteText"/>
        <w:ind w:left="450" w:hanging="450"/>
        <w:rPr>
          <w:sz w:val="24"/>
          <w:szCs w:val="24"/>
        </w:rPr>
      </w:pPr>
      <w:proofErr w:type="spellStart"/>
      <w:r w:rsidRPr="004007E6">
        <w:rPr>
          <w:sz w:val="24"/>
          <w:szCs w:val="24"/>
        </w:rPr>
        <w:t>Sabelow</w:t>
      </w:r>
      <w:proofErr w:type="spellEnd"/>
      <w:r w:rsidRPr="004007E6">
        <w:rPr>
          <w:sz w:val="24"/>
          <w:szCs w:val="24"/>
        </w:rPr>
        <w:t xml:space="preserve">, Ryan and </w:t>
      </w:r>
      <w:proofErr w:type="spellStart"/>
      <w:r w:rsidRPr="004007E6">
        <w:rPr>
          <w:sz w:val="24"/>
          <w:szCs w:val="24"/>
        </w:rPr>
        <w:t>Kasler</w:t>
      </w:r>
      <w:proofErr w:type="spellEnd"/>
      <w:r w:rsidRPr="004007E6">
        <w:rPr>
          <w:sz w:val="24"/>
          <w:szCs w:val="24"/>
        </w:rPr>
        <w:t xml:space="preserve">, Dale, 2021. “‘Self-serving garbage.’ Wildfire experts escalate fight over saving California forests.” </w:t>
      </w:r>
      <w:r w:rsidRPr="004007E6">
        <w:rPr>
          <w:i/>
          <w:iCs/>
          <w:sz w:val="24"/>
          <w:szCs w:val="24"/>
        </w:rPr>
        <w:t xml:space="preserve">The Sacramento Bee. </w:t>
      </w:r>
      <w:r w:rsidRPr="004007E6">
        <w:rPr>
          <w:sz w:val="24"/>
          <w:szCs w:val="24"/>
        </w:rPr>
        <w:t xml:space="preserve">Sourced </w:t>
      </w:r>
      <w:r w:rsidR="00B5174D">
        <w:rPr>
          <w:sz w:val="24"/>
          <w:szCs w:val="24"/>
        </w:rPr>
        <w:t>12/15/22</w:t>
      </w:r>
      <w:r w:rsidRPr="004007E6">
        <w:rPr>
          <w:sz w:val="24"/>
          <w:szCs w:val="24"/>
        </w:rPr>
        <w:t xml:space="preserve"> at: </w:t>
      </w:r>
      <w:hyperlink r:id="rId20" w:history="1">
        <w:r w:rsidR="00B5174D" w:rsidRPr="00B5174D">
          <w:rPr>
            <w:rStyle w:val="Hyperlink"/>
            <w:sz w:val="24"/>
            <w:szCs w:val="24"/>
          </w:rPr>
          <w:t>https://snri.ucmerced.edu/news/2021/self-serving-garbage-wildfire-experts-escalate-fight-over-saving-california-forests</w:t>
        </w:r>
      </w:hyperlink>
    </w:p>
    <w:p w14:paraId="70A6DF89" w14:textId="77777777" w:rsidR="00296153" w:rsidRPr="004007E6" w:rsidRDefault="0079196E" w:rsidP="008C26A9">
      <w:pPr>
        <w:pStyle w:val="EndnoteText"/>
        <w:ind w:left="450" w:hanging="450"/>
        <w:rPr>
          <w:sz w:val="24"/>
          <w:szCs w:val="24"/>
        </w:rPr>
      </w:pPr>
      <w:hyperlink r:id="rId21" w:anchor="bb0305" w:history="1"/>
    </w:p>
    <w:p w14:paraId="4CDA6E0D" w14:textId="6CD98D9D" w:rsidR="00296153" w:rsidRPr="004007E6" w:rsidRDefault="00296153" w:rsidP="008C26A9">
      <w:pPr>
        <w:pStyle w:val="EndnoteText"/>
        <w:ind w:left="450" w:hanging="450"/>
        <w:rPr>
          <w:sz w:val="24"/>
          <w:szCs w:val="24"/>
        </w:rPr>
      </w:pPr>
      <w:r w:rsidRPr="004007E6">
        <w:rPr>
          <w:sz w:val="24"/>
          <w:szCs w:val="24"/>
        </w:rPr>
        <w:t xml:space="preserve">Safford, </w:t>
      </w:r>
      <w:proofErr w:type="spellStart"/>
      <w:r w:rsidRPr="004007E6">
        <w:rPr>
          <w:sz w:val="24"/>
          <w:szCs w:val="24"/>
        </w:rPr>
        <w:t>H.D.</w:t>
      </w:r>
      <w:r w:rsidR="004007E6" w:rsidRPr="004007E6">
        <w:rPr>
          <w:sz w:val="24"/>
          <w:szCs w:val="24"/>
        </w:rPr>
        <w:t>and</w:t>
      </w:r>
      <w:proofErr w:type="spellEnd"/>
      <w:r w:rsidRPr="004007E6">
        <w:rPr>
          <w:sz w:val="24"/>
          <w:szCs w:val="24"/>
        </w:rPr>
        <w:t xml:space="preserve"> Stevens, J.T., 2017. Natural range of variation for yellow pine and mixed-conifer forests in the Sierra Nevada, southern Cascades, and Modoc and Inyo National Forests, California, USA. General Technical Report PSWGTR-256. U.S. Department of Agriculture, Forest Service, Pacific Southwest Research Station, Albany, California, USA.</w:t>
      </w:r>
    </w:p>
    <w:p w14:paraId="72BCB61F" w14:textId="77777777" w:rsidR="00296153" w:rsidRDefault="00296153" w:rsidP="008C26A9">
      <w:pPr>
        <w:pStyle w:val="EndnoteText"/>
        <w:ind w:left="450" w:hanging="450"/>
        <w:rPr>
          <w:i/>
          <w:iCs/>
          <w:sz w:val="24"/>
          <w:szCs w:val="24"/>
        </w:rPr>
      </w:pPr>
    </w:p>
    <w:p w14:paraId="4CA3B574" w14:textId="4BA0EA49" w:rsidR="00296153" w:rsidRPr="001A018A" w:rsidRDefault="00296153" w:rsidP="008C26A9">
      <w:pPr>
        <w:spacing w:after="0" w:line="240" w:lineRule="auto"/>
        <w:ind w:left="450" w:hanging="450"/>
        <w:rPr>
          <w:rFonts w:ascii="Times New Roman" w:eastAsiaTheme="majorEastAsia" w:hAnsi="Times New Roman" w:cs="Times New Roman"/>
          <w:sz w:val="24"/>
          <w:szCs w:val="24"/>
          <w:highlight w:val="yellow"/>
        </w:rPr>
      </w:pPr>
      <w:r w:rsidRPr="001A018A">
        <w:rPr>
          <w:rStyle w:val="normaltextrun"/>
          <w:rFonts w:ascii="Times New Roman" w:eastAsiaTheme="majorEastAsia" w:hAnsi="Times New Roman" w:cs="Times New Roman"/>
          <w:sz w:val="24"/>
          <w:szCs w:val="24"/>
        </w:rPr>
        <w:t xml:space="preserve">Schultz, C.A., McIntyre, K.B., Cyphers, L., </w:t>
      </w:r>
      <w:proofErr w:type="spellStart"/>
      <w:r w:rsidRPr="001A018A">
        <w:rPr>
          <w:rStyle w:val="normaltextrun"/>
          <w:rFonts w:ascii="Times New Roman" w:eastAsiaTheme="majorEastAsia" w:hAnsi="Times New Roman" w:cs="Times New Roman"/>
          <w:sz w:val="24"/>
          <w:szCs w:val="24"/>
        </w:rPr>
        <w:t>Kooistra</w:t>
      </w:r>
      <w:proofErr w:type="spellEnd"/>
      <w:r w:rsidRPr="001A018A">
        <w:rPr>
          <w:rStyle w:val="normaltextrun"/>
          <w:rFonts w:ascii="Times New Roman" w:eastAsiaTheme="majorEastAsia" w:hAnsi="Times New Roman" w:cs="Times New Roman"/>
          <w:sz w:val="24"/>
          <w:szCs w:val="24"/>
        </w:rPr>
        <w:t xml:space="preserve">, C., Ellison, A., Moseley, C., 2018. Policy design to support forest restoration: the value of focused investment and collaboration. Forests 9, </w:t>
      </w:r>
      <w:hyperlink r:id="rId22" w:history="1">
        <w:r w:rsidR="001A018A" w:rsidRPr="00201A6D">
          <w:rPr>
            <w:rStyle w:val="Hyperlink"/>
            <w:rFonts w:ascii="Times New Roman" w:eastAsiaTheme="majorEastAsia" w:hAnsi="Times New Roman" w:cs="Times New Roman"/>
            <w:sz w:val="24"/>
            <w:szCs w:val="24"/>
          </w:rPr>
          <w:t>https://www.mdpi.com/1999-4907/9/9/512/htm</w:t>
        </w:r>
      </w:hyperlink>
      <w:r w:rsidR="001A018A">
        <w:rPr>
          <w:rStyle w:val="normaltextrun"/>
          <w:rFonts w:ascii="Times New Roman" w:eastAsiaTheme="majorEastAsia" w:hAnsi="Times New Roman" w:cs="Times New Roman"/>
          <w:sz w:val="24"/>
          <w:szCs w:val="24"/>
          <w:highlight w:val="yellow"/>
        </w:rPr>
        <w:t xml:space="preserve"> </w:t>
      </w:r>
    </w:p>
    <w:p w14:paraId="0D51C3EE" w14:textId="7BE2E112" w:rsidR="008C26A9" w:rsidRDefault="008C26A9" w:rsidP="008C26A9">
      <w:pPr>
        <w:spacing w:after="0" w:line="240" w:lineRule="auto"/>
        <w:ind w:left="450" w:hanging="450"/>
        <w:rPr>
          <w:rFonts w:ascii="Times New Roman" w:hAnsi="Times New Roman" w:cs="Times New Roman"/>
          <w:sz w:val="24"/>
          <w:szCs w:val="24"/>
        </w:rPr>
      </w:pPr>
    </w:p>
    <w:p w14:paraId="49E15DFC" w14:textId="6ABE0978" w:rsidR="00E5237E" w:rsidRDefault="00E5237E" w:rsidP="008C26A9">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Sierra Club</w:t>
      </w:r>
      <w:r w:rsidR="00E22981">
        <w:rPr>
          <w:rFonts w:ascii="Times New Roman" w:hAnsi="Times New Roman" w:cs="Times New Roman"/>
          <w:sz w:val="24"/>
          <w:szCs w:val="24"/>
        </w:rPr>
        <w:t xml:space="preserve">, 1996. “Commercial Logging on Federal Lands.” Forest and Wilderness Management Policies. Accessed 12/15/22 at: </w:t>
      </w:r>
      <w:hyperlink r:id="rId23" w:history="1">
        <w:r w:rsidR="00E22981" w:rsidRPr="00E22981">
          <w:rPr>
            <w:rStyle w:val="Hyperlink"/>
            <w:rFonts w:ascii="Times New Roman" w:hAnsi="Times New Roman" w:cs="Times New Roman"/>
            <w:sz w:val="24"/>
            <w:szCs w:val="24"/>
          </w:rPr>
          <w:t>https://www.sierraclub.org/policy/forest-wilderness-management</w:t>
        </w:r>
      </w:hyperlink>
      <w:r w:rsidR="00E22981">
        <w:rPr>
          <w:rFonts w:ascii="Times New Roman" w:hAnsi="Times New Roman" w:cs="Times New Roman"/>
          <w:sz w:val="24"/>
          <w:szCs w:val="24"/>
        </w:rPr>
        <w:t>.</w:t>
      </w:r>
    </w:p>
    <w:p w14:paraId="44EC46B5" w14:textId="77777777" w:rsidR="00E5237E" w:rsidRDefault="00E5237E" w:rsidP="008C26A9">
      <w:pPr>
        <w:spacing w:after="0" w:line="240" w:lineRule="auto"/>
        <w:ind w:left="450" w:hanging="450"/>
        <w:rPr>
          <w:rFonts w:ascii="Times New Roman" w:hAnsi="Times New Roman" w:cs="Times New Roman"/>
          <w:sz w:val="24"/>
          <w:szCs w:val="24"/>
        </w:rPr>
      </w:pPr>
    </w:p>
    <w:p w14:paraId="3F74F616" w14:textId="7C9F7B7F" w:rsidR="00296153" w:rsidRPr="001A018A" w:rsidRDefault="00296153" w:rsidP="008C26A9">
      <w:pPr>
        <w:spacing w:after="0" w:line="240" w:lineRule="auto"/>
        <w:ind w:left="450" w:hanging="450"/>
        <w:rPr>
          <w:rFonts w:ascii="Times New Roman" w:eastAsia="Times New Roman" w:hAnsi="Times New Roman" w:cs="Times New Roman"/>
          <w:sz w:val="24"/>
          <w:szCs w:val="24"/>
        </w:rPr>
      </w:pPr>
      <w:r w:rsidRPr="001A018A">
        <w:rPr>
          <w:rFonts w:ascii="Times New Roman" w:hAnsi="Times New Roman" w:cs="Times New Roman"/>
          <w:sz w:val="24"/>
          <w:szCs w:val="24"/>
        </w:rPr>
        <w:t xml:space="preserve">Society of American Foresters (SAF). 2019a. Wildland Fire Management: A Position of the Society of American Foresters. </w:t>
      </w:r>
      <w:hyperlink r:id="rId24" w:history="1">
        <w:r w:rsidRPr="001A018A">
          <w:rPr>
            <w:rStyle w:val="Hyperlink"/>
            <w:rFonts w:ascii="Times New Roman" w:eastAsia="Times New Roman" w:hAnsi="Times New Roman" w:cs="Times New Roman"/>
            <w:sz w:val="24"/>
            <w:szCs w:val="24"/>
          </w:rPr>
          <w:t>https://www.eforester.org/Main/Issues_and_Advocacy/Statements/Wildland_Fire_Management.aspx</w:t>
        </w:r>
      </w:hyperlink>
      <w:r w:rsidRPr="001A018A">
        <w:rPr>
          <w:rFonts w:ascii="Times New Roman" w:eastAsia="Times New Roman" w:hAnsi="Times New Roman" w:cs="Times New Roman"/>
          <w:sz w:val="24"/>
          <w:szCs w:val="24"/>
        </w:rPr>
        <w:t xml:space="preserve"> . Accessed September, 2022.</w:t>
      </w:r>
    </w:p>
    <w:p w14:paraId="7A7A18AE" w14:textId="77777777" w:rsidR="008C26A9" w:rsidRDefault="008C26A9" w:rsidP="008C26A9">
      <w:pPr>
        <w:spacing w:after="0" w:line="240" w:lineRule="auto"/>
        <w:ind w:left="450" w:hanging="450"/>
        <w:rPr>
          <w:rFonts w:ascii="Times New Roman" w:eastAsia="Times New Roman" w:hAnsi="Times New Roman" w:cs="Times New Roman"/>
          <w:sz w:val="24"/>
          <w:szCs w:val="24"/>
        </w:rPr>
      </w:pPr>
    </w:p>
    <w:p w14:paraId="051186C2" w14:textId="14D640A1" w:rsidR="00296153" w:rsidRPr="001A018A" w:rsidRDefault="00296153" w:rsidP="008C26A9">
      <w:pPr>
        <w:spacing w:after="0" w:line="240" w:lineRule="auto"/>
        <w:ind w:left="450" w:hanging="450"/>
        <w:rPr>
          <w:rFonts w:ascii="Times New Roman" w:hAnsi="Times New Roman" w:cs="Times New Roman"/>
          <w:sz w:val="24"/>
          <w:szCs w:val="24"/>
        </w:rPr>
      </w:pPr>
      <w:r w:rsidRPr="001A018A">
        <w:rPr>
          <w:rFonts w:ascii="Times New Roman" w:eastAsia="Times New Roman" w:hAnsi="Times New Roman" w:cs="Times New Roman"/>
          <w:sz w:val="24"/>
          <w:szCs w:val="24"/>
        </w:rPr>
        <w:t xml:space="preserve">Society of American Foresters (SAF). 2019b. Forest Products Industries and Markets. </w:t>
      </w:r>
      <w:hyperlink r:id="rId25" w:history="1">
        <w:r w:rsidRPr="001A018A">
          <w:rPr>
            <w:rStyle w:val="Hyperlink"/>
            <w:rFonts w:ascii="Times New Roman" w:hAnsi="Times New Roman" w:cs="Times New Roman"/>
            <w:sz w:val="24"/>
            <w:szCs w:val="24"/>
          </w:rPr>
          <w:t>https://www.eforester.org/Main/Issues_and_Advocacy/Statements/Forest-Industries-and-Markets.aspx</w:t>
        </w:r>
      </w:hyperlink>
      <w:r w:rsidRPr="001A018A">
        <w:rPr>
          <w:rFonts w:ascii="Times New Roman" w:hAnsi="Times New Roman" w:cs="Times New Roman"/>
          <w:sz w:val="24"/>
          <w:szCs w:val="24"/>
        </w:rPr>
        <w:t xml:space="preserve"> Accessed September, 2022.</w:t>
      </w:r>
    </w:p>
    <w:p w14:paraId="7C08A3FE" w14:textId="77777777" w:rsidR="008C26A9" w:rsidRDefault="008C26A9" w:rsidP="008C26A9">
      <w:pPr>
        <w:pStyle w:val="EndnoteText"/>
        <w:ind w:left="450" w:hanging="450"/>
        <w:rPr>
          <w:sz w:val="24"/>
          <w:szCs w:val="24"/>
        </w:rPr>
      </w:pPr>
    </w:p>
    <w:p w14:paraId="0C6B6F03" w14:textId="3911D441" w:rsidR="00296153" w:rsidRDefault="00296153" w:rsidP="008C26A9">
      <w:pPr>
        <w:pStyle w:val="EndnoteText"/>
        <w:ind w:left="450" w:hanging="450"/>
        <w:rPr>
          <w:sz w:val="24"/>
          <w:szCs w:val="24"/>
          <w:highlight w:val="yellow"/>
        </w:rPr>
      </w:pPr>
      <w:r w:rsidRPr="001A018A">
        <w:rPr>
          <w:sz w:val="24"/>
          <w:szCs w:val="24"/>
        </w:rPr>
        <w:t>Springsteen, Bruce. et al, 2015. Forest Biomass Diversion in the Sierra Nevada: Energy, Economics and Emissions. University of California.  California Agriculture. Vol. 69, Number 3.</w:t>
      </w:r>
      <w:r w:rsidR="001A018A" w:rsidRPr="001A018A">
        <w:rPr>
          <w:sz w:val="24"/>
          <w:szCs w:val="24"/>
        </w:rPr>
        <w:t xml:space="preserve"> </w:t>
      </w:r>
      <w:hyperlink r:id="rId26" w:history="1">
        <w:r w:rsidR="001A018A" w:rsidRPr="00201A6D">
          <w:rPr>
            <w:rStyle w:val="Hyperlink"/>
            <w:sz w:val="24"/>
            <w:szCs w:val="24"/>
          </w:rPr>
          <w:t>https://escholarship.org/content/qt29d705xw/qt29d705xw.pdf</w:t>
        </w:r>
      </w:hyperlink>
      <w:r w:rsidR="001A018A">
        <w:rPr>
          <w:sz w:val="24"/>
          <w:szCs w:val="24"/>
        </w:rPr>
        <w:t xml:space="preserve"> </w:t>
      </w:r>
    </w:p>
    <w:p w14:paraId="108E71DA" w14:textId="77777777" w:rsidR="00296153" w:rsidRPr="007C5BC6" w:rsidRDefault="00296153" w:rsidP="008C26A9">
      <w:pPr>
        <w:pStyle w:val="EndnoteText"/>
        <w:ind w:left="450" w:hanging="450"/>
        <w:rPr>
          <w:sz w:val="24"/>
          <w:szCs w:val="24"/>
          <w:highlight w:val="yellow"/>
        </w:rPr>
      </w:pPr>
    </w:p>
    <w:p w14:paraId="43B26EAB" w14:textId="77777777" w:rsidR="00296153" w:rsidRPr="001A018A" w:rsidRDefault="00296153" w:rsidP="008C26A9">
      <w:pPr>
        <w:spacing w:after="0" w:line="240" w:lineRule="auto"/>
        <w:ind w:left="450" w:hanging="450"/>
        <w:outlineLvl w:val="0"/>
        <w:rPr>
          <w:rFonts w:ascii="Times New Roman" w:hAnsi="Times New Roman" w:cs="Times New Roman"/>
          <w:sz w:val="24"/>
          <w:szCs w:val="24"/>
        </w:rPr>
      </w:pPr>
      <w:r w:rsidRPr="001A018A">
        <w:rPr>
          <w:rFonts w:ascii="Times New Roman" w:hAnsi="Times New Roman" w:cs="Times New Roman"/>
          <w:kern w:val="36"/>
          <w:sz w:val="24"/>
          <w:szCs w:val="24"/>
        </w:rPr>
        <w:t xml:space="preserve">Stephens, Scott L. et al. 2020a.  “Fire and climate change: conserving seasonally dry forests is still possible.” </w:t>
      </w:r>
      <w:r w:rsidRPr="001A018A">
        <w:rPr>
          <w:rFonts w:ascii="Times New Roman" w:hAnsi="Times New Roman" w:cs="Times New Roman"/>
          <w:i/>
          <w:iCs/>
          <w:kern w:val="36"/>
          <w:sz w:val="24"/>
          <w:szCs w:val="24"/>
        </w:rPr>
        <w:t xml:space="preserve">Frontiers in Ecology and the Environment, </w:t>
      </w:r>
      <w:r w:rsidRPr="001A018A">
        <w:rPr>
          <w:rFonts w:ascii="Times New Roman" w:hAnsi="Times New Roman" w:cs="Times New Roman"/>
          <w:kern w:val="36"/>
          <w:sz w:val="24"/>
          <w:szCs w:val="24"/>
        </w:rPr>
        <w:t xml:space="preserve">Volume 18, edition 6.  Accessed 6/20/22 at: </w:t>
      </w:r>
      <w:hyperlink r:id="rId27" w:history="1">
        <w:r w:rsidRPr="001A018A">
          <w:rPr>
            <w:rStyle w:val="Hyperlink"/>
            <w:rFonts w:ascii="Times New Roman" w:hAnsi="Times New Roman" w:cs="Times New Roman"/>
            <w:sz w:val="24"/>
            <w:szCs w:val="24"/>
          </w:rPr>
          <w:t>https://esajournals.onlinelibrary.wiley.com/doi/abs/10.1002/fee.2218</w:t>
        </w:r>
      </w:hyperlink>
    </w:p>
    <w:p w14:paraId="6E42667C" w14:textId="77777777" w:rsidR="008C26A9" w:rsidRDefault="008C26A9" w:rsidP="008C26A9">
      <w:pPr>
        <w:pStyle w:val="EndnoteText"/>
        <w:ind w:left="450" w:hanging="450"/>
        <w:rPr>
          <w:sz w:val="24"/>
          <w:szCs w:val="24"/>
        </w:rPr>
      </w:pPr>
    </w:p>
    <w:p w14:paraId="2F4C71FC" w14:textId="72883411" w:rsidR="00296153" w:rsidRPr="001A018A" w:rsidRDefault="00296153" w:rsidP="008C26A9">
      <w:pPr>
        <w:pStyle w:val="EndnoteText"/>
        <w:ind w:left="450" w:hanging="450"/>
        <w:rPr>
          <w:rStyle w:val="Hyperlink"/>
          <w:sz w:val="24"/>
          <w:szCs w:val="24"/>
        </w:rPr>
      </w:pPr>
      <w:r w:rsidRPr="001A018A">
        <w:rPr>
          <w:sz w:val="24"/>
          <w:szCs w:val="24"/>
        </w:rPr>
        <w:t xml:space="preserve">Stephens, Scott L. et al. 2020b.  “Forest Restoration and Fuels Reduction:  Convergent or Divergent?”  </w:t>
      </w:r>
      <w:proofErr w:type="spellStart"/>
      <w:r w:rsidRPr="001A018A">
        <w:rPr>
          <w:i/>
          <w:iCs/>
          <w:sz w:val="24"/>
          <w:szCs w:val="24"/>
        </w:rPr>
        <w:t>BioScience</w:t>
      </w:r>
      <w:proofErr w:type="spellEnd"/>
      <w:r w:rsidRPr="001A018A">
        <w:rPr>
          <w:sz w:val="24"/>
          <w:szCs w:val="24"/>
        </w:rPr>
        <w:t xml:space="preserve">, Volume 71, No. 1.  Accessed 6/20/22 at: </w:t>
      </w:r>
      <w:hyperlink r:id="rId28" w:history="1">
        <w:r w:rsidRPr="001A018A">
          <w:rPr>
            <w:rStyle w:val="Hyperlink"/>
            <w:sz w:val="24"/>
            <w:szCs w:val="24"/>
          </w:rPr>
          <w:t>https://academic.oup.com/bioscience/article/71/1/85/6008155</w:t>
        </w:r>
      </w:hyperlink>
    </w:p>
    <w:p w14:paraId="22BD9E8D" w14:textId="77777777" w:rsidR="00296153" w:rsidRPr="001A018A" w:rsidRDefault="00296153" w:rsidP="008C26A9">
      <w:pPr>
        <w:pStyle w:val="EndnoteText"/>
        <w:ind w:left="450" w:hanging="450"/>
        <w:rPr>
          <w:sz w:val="24"/>
          <w:szCs w:val="24"/>
        </w:rPr>
      </w:pPr>
    </w:p>
    <w:p w14:paraId="5F783E12" w14:textId="417D34AF" w:rsidR="00296153" w:rsidRDefault="00296153" w:rsidP="008C26A9">
      <w:pPr>
        <w:spacing w:after="0" w:line="240" w:lineRule="auto"/>
        <w:ind w:left="450" w:hanging="450"/>
        <w:rPr>
          <w:rFonts w:ascii="Times New Roman" w:hAnsi="Times New Roman" w:cs="Times New Roman"/>
          <w:sz w:val="24"/>
          <w:szCs w:val="24"/>
        </w:rPr>
      </w:pPr>
      <w:r w:rsidRPr="001A018A">
        <w:rPr>
          <w:rFonts w:ascii="Times New Roman" w:hAnsi="Times New Roman" w:cs="Times New Roman"/>
          <w:sz w:val="24"/>
          <w:szCs w:val="24"/>
        </w:rPr>
        <w:t xml:space="preserve">Stephens, Scott L. </w:t>
      </w:r>
      <w:r w:rsidR="001A018A" w:rsidRPr="001A018A">
        <w:rPr>
          <w:rFonts w:ascii="Times New Roman" w:hAnsi="Times New Roman" w:cs="Times New Roman"/>
          <w:sz w:val="24"/>
          <w:szCs w:val="24"/>
        </w:rPr>
        <w:t xml:space="preserve">et al. </w:t>
      </w:r>
      <w:r w:rsidRPr="001A018A">
        <w:rPr>
          <w:rFonts w:ascii="Times New Roman" w:hAnsi="Times New Roman" w:cs="Times New Roman"/>
          <w:sz w:val="24"/>
          <w:szCs w:val="24"/>
        </w:rPr>
        <w:t xml:space="preserve">2022.  </w:t>
      </w:r>
      <w:r w:rsidRPr="001A018A">
        <w:rPr>
          <w:rFonts w:ascii="Times New Roman" w:eastAsia="Times New Roman" w:hAnsi="Times New Roman" w:cs="Times New Roman"/>
          <w:sz w:val="24"/>
          <w:szCs w:val="24"/>
        </w:rPr>
        <w:t>Mass fire behavior created by extensive tree mortality and high tree density not predicted by operational fire behavior models in the southern Sierra Nevada</w:t>
      </w:r>
      <w:r w:rsidRPr="001A018A">
        <w:rPr>
          <w:rFonts w:ascii="Times New Roman" w:hAnsi="Times New Roman" w:cs="Times New Roman"/>
          <w:sz w:val="24"/>
          <w:szCs w:val="24"/>
        </w:rPr>
        <w:t xml:space="preserve">. Forest Ecology and Management Vol. 518, August 2022, 120258.  </w:t>
      </w:r>
      <w:hyperlink r:id="rId29" w:tgtFrame="_blank" w:tooltip="Persistent link using digital object identifier" w:history="1">
        <w:r w:rsidRPr="001A018A">
          <w:rPr>
            <w:rStyle w:val="Hyperlink"/>
            <w:rFonts w:ascii="Times New Roman" w:hAnsi="Times New Roman" w:cs="Times New Roman"/>
            <w:color w:val="0C7DBB"/>
            <w:sz w:val="24"/>
            <w:szCs w:val="24"/>
          </w:rPr>
          <w:t>https://doi.org/10.1016/j.foreco.2022.120258</w:t>
        </w:r>
      </w:hyperlink>
      <w:r w:rsidRPr="001A018A">
        <w:rPr>
          <w:rFonts w:ascii="Times New Roman" w:hAnsi="Times New Roman" w:cs="Times New Roman"/>
          <w:sz w:val="24"/>
          <w:szCs w:val="24"/>
        </w:rPr>
        <w:t xml:space="preserve"> Accessed </w:t>
      </w:r>
      <w:proofErr w:type="gramStart"/>
      <w:r w:rsidRPr="001A018A">
        <w:rPr>
          <w:rFonts w:ascii="Times New Roman" w:hAnsi="Times New Roman" w:cs="Times New Roman"/>
          <w:sz w:val="24"/>
          <w:szCs w:val="24"/>
        </w:rPr>
        <w:t>September,</w:t>
      </w:r>
      <w:proofErr w:type="gramEnd"/>
      <w:r w:rsidRPr="001A018A">
        <w:rPr>
          <w:rFonts w:ascii="Times New Roman" w:hAnsi="Times New Roman" w:cs="Times New Roman"/>
          <w:sz w:val="24"/>
          <w:szCs w:val="24"/>
        </w:rPr>
        <w:t xml:space="preserve"> 2022.</w:t>
      </w:r>
    </w:p>
    <w:p w14:paraId="7B5AEBA5" w14:textId="6A0F237B" w:rsidR="007E0FEE" w:rsidRDefault="007E0FEE" w:rsidP="008C26A9">
      <w:pPr>
        <w:spacing w:after="0" w:line="240" w:lineRule="auto"/>
        <w:ind w:left="450" w:hanging="450"/>
        <w:rPr>
          <w:rFonts w:ascii="Times New Roman" w:hAnsi="Times New Roman" w:cs="Times New Roman"/>
          <w:sz w:val="24"/>
          <w:szCs w:val="24"/>
        </w:rPr>
      </w:pPr>
    </w:p>
    <w:p w14:paraId="51EB015F" w14:textId="213B6503" w:rsidR="007E0FEE" w:rsidRDefault="007E0FEE" w:rsidP="007E0FEE">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USDA Forest Service, 2022.  “Forest Products Cut and Sold from the National Forests and Grasslands.”  Postings of current and historical data. Accessed 12/15/22 at:</w:t>
      </w:r>
    </w:p>
    <w:p w14:paraId="6D629992" w14:textId="3E175C44" w:rsidR="007E0FEE" w:rsidRPr="007C1FEA" w:rsidRDefault="007E0FEE" w:rsidP="007E0FEE">
      <w:pPr>
        <w:spacing w:after="0" w:line="240" w:lineRule="auto"/>
        <w:ind w:left="450" w:hanging="45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hyperlink r:id="rId30" w:history="1">
        <w:r w:rsidRPr="007E0FEE">
          <w:rPr>
            <w:rStyle w:val="Hyperlink"/>
            <w:rFonts w:ascii="Times New Roman" w:hAnsi="Times New Roman" w:cs="Times New Roman"/>
            <w:sz w:val="24"/>
            <w:szCs w:val="24"/>
          </w:rPr>
          <w:t>https://www.fs.usda.gov/forestmanagement/products/cut-sold/index.shtml</w:t>
        </w:r>
      </w:hyperlink>
      <w:r>
        <w:rPr>
          <w:rFonts w:ascii="Times New Roman" w:hAnsi="Times New Roman" w:cs="Times New Roman"/>
          <w:sz w:val="24"/>
          <w:szCs w:val="24"/>
        </w:rPr>
        <w:t xml:space="preserve">.  </w:t>
      </w:r>
    </w:p>
    <w:p w14:paraId="5609AC69" w14:textId="77777777" w:rsidR="008C26A9" w:rsidRDefault="008C26A9" w:rsidP="008C26A9">
      <w:pPr>
        <w:pStyle w:val="EndnoteText"/>
        <w:ind w:left="450" w:hanging="450"/>
        <w:rPr>
          <w:sz w:val="24"/>
          <w:szCs w:val="24"/>
        </w:rPr>
      </w:pPr>
    </w:p>
    <w:p w14:paraId="3B7E677F" w14:textId="6098A1AF" w:rsidR="00296153" w:rsidRDefault="00296153" w:rsidP="008C26A9">
      <w:pPr>
        <w:pStyle w:val="EndnoteText"/>
        <w:ind w:left="450" w:hanging="450"/>
        <w:rPr>
          <w:sz w:val="24"/>
          <w:szCs w:val="24"/>
        </w:rPr>
      </w:pPr>
      <w:r w:rsidRPr="004255DB">
        <w:rPr>
          <w:sz w:val="24"/>
          <w:szCs w:val="24"/>
        </w:rPr>
        <w:t>USDA Forest Service, Region 5, Regional Forester presentation to the California State Board of Forestry and Fire Protection,</w:t>
      </w:r>
      <w:r w:rsidR="009F44A1">
        <w:rPr>
          <w:sz w:val="24"/>
          <w:szCs w:val="24"/>
        </w:rPr>
        <w:t xml:space="preserve"> </w:t>
      </w:r>
      <w:r w:rsidRPr="004255DB">
        <w:rPr>
          <w:sz w:val="24"/>
          <w:szCs w:val="24"/>
        </w:rPr>
        <w:t xml:space="preserve">20 January 2021, sourced 6/16/22, </w:t>
      </w:r>
      <w:hyperlink r:id="rId31" w:history="1">
        <w:r w:rsidRPr="004255DB">
          <w:rPr>
            <w:rStyle w:val="Hyperlink"/>
            <w:sz w:val="24"/>
            <w:szCs w:val="24"/>
          </w:rPr>
          <w:t>https://bof.fire.ca.gov/media/4cpbbf1f/full-10-presentation_usfs-region-5-annual-update_randy-moore.pdf</w:t>
        </w:r>
      </w:hyperlink>
      <w:r w:rsidRPr="004255DB">
        <w:rPr>
          <w:sz w:val="24"/>
          <w:szCs w:val="24"/>
        </w:rPr>
        <w:t>.</w:t>
      </w:r>
    </w:p>
    <w:p w14:paraId="3019C007" w14:textId="77777777" w:rsidR="001A018A" w:rsidRDefault="001A018A" w:rsidP="008C26A9">
      <w:pPr>
        <w:pStyle w:val="EndnoteText"/>
        <w:ind w:left="450" w:hanging="450"/>
        <w:rPr>
          <w:sz w:val="24"/>
          <w:szCs w:val="24"/>
        </w:rPr>
      </w:pPr>
    </w:p>
    <w:p w14:paraId="749C0B10" w14:textId="66E891ED" w:rsidR="001A018A" w:rsidRDefault="001A018A" w:rsidP="008C26A9">
      <w:pPr>
        <w:pStyle w:val="EndnoteText"/>
        <w:ind w:left="450" w:hanging="450"/>
        <w:rPr>
          <w:sz w:val="24"/>
          <w:szCs w:val="24"/>
        </w:rPr>
      </w:pPr>
      <w:r>
        <w:rPr>
          <w:sz w:val="24"/>
          <w:szCs w:val="24"/>
        </w:rPr>
        <w:t xml:space="preserve">USDA Forest Service, Region 5.  2022. Post-fire Vegetation Condition (RAVG Program). </w:t>
      </w:r>
      <w:hyperlink r:id="rId32" w:history="1">
        <w:r w:rsidRPr="00201A6D">
          <w:rPr>
            <w:rStyle w:val="Hyperlink"/>
            <w:sz w:val="24"/>
            <w:szCs w:val="24"/>
          </w:rPr>
          <w:t>https://data.fs.usda.gov/geodata/rastergateway/ravg/index.php</w:t>
        </w:r>
      </w:hyperlink>
    </w:p>
    <w:p w14:paraId="7B555238" w14:textId="77777777" w:rsidR="00296153" w:rsidRDefault="00296153" w:rsidP="008C26A9">
      <w:pPr>
        <w:pStyle w:val="EndnoteText"/>
        <w:ind w:left="450" w:hanging="450"/>
        <w:rPr>
          <w:sz w:val="24"/>
          <w:szCs w:val="24"/>
        </w:rPr>
      </w:pPr>
    </w:p>
    <w:p w14:paraId="13401B71" w14:textId="77777777" w:rsidR="00296153" w:rsidRPr="00804788" w:rsidRDefault="00296153" w:rsidP="008C26A9">
      <w:pPr>
        <w:pStyle w:val="EndnoteText"/>
        <w:ind w:left="450" w:hanging="450"/>
        <w:rPr>
          <w:sz w:val="24"/>
          <w:szCs w:val="24"/>
        </w:rPr>
      </w:pPr>
      <w:r w:rsidRPr="001A018A">
        <w:rPr>
          <w:sz w:val="24"/>
          <w:szCs w:val="24"/>
        </w:rPr>
        <w:t xml:space="preserve">Wildfire and Forest Resilience Task Force: A Comprehensive Strategy of the Governor’s Forest Management Task Force. 2021. </w:t>
      </w:r>
      <w:hyperlink r:id="rId33" w:history="1">
        <w:r w:rsidRPr="001A018A">
          <w:rPr>
            <w:rStyle w:val="Hyperlink"/>
            <w:sz w:val="24"/>
            <w:szCs w:val="24"/>
          </w:rPr>
          <w:t>https://wildfiretaskforce.org/wp-content/uploads/2022/04/californiawildfireandforestresilienceactionplan.pdf</w:t>
        </w:r>
      </w:hyperlink>
      <w:r>
        <w:rPr>
          <w:sz w:val="24"/>
          <w:szCs w:val="24"/>
        </w:rPr>
        <w:t xml:space="preserve">  </w:t>
      </w:r>
    </w:p>
    <w:p w14:paraId="6F1093F1" w14:textId="20A14F89" w:rsidR="00931F78" w:rsidRPr="001A018A" w:rsidRDefault="00931F78" w:rsidP="001A018A">
      <w:pPr>
        <w:pStyle w:val="EndnoteText"/>
        <w:rPr>
          <w:sz w:val="24"/>
          <w:szCs w:val="24"/>
        </w:rPr>
      </w:pPr>
    </w:p>
    <w:sectPr w:rsidR="00931F78" w:rsidRPr="001A018A" w:rsidSect="008C26A9">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2372" w14:textId="77777777" w:rsidR="00945AAE" w:rsidRDefault="00945AAE" w:rsidP="008C26A9">
      <w:pPr>
        <w:spacing w:after="0" w:line="240" w:lineRule="auto"/>
      </w:pPr>
      <w:r>
        <w:separator/>
      </w:r>
    </w:p>
  </w:endnote>
  <w:endnote w:type="continuationSeparator" w:id="0">
    <w:p w14:paraId="000BB914" w14:textId="77777777" w:rsidR="00945AAE" w:rsidRDefault="00945AAE" w:rsidP="008C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F8AE" w14:textId="0D3AA774" w:rsidR="0079196E" w:rsidRDefault="0079196E">
    <w:pPr>
      <w:pStyle w:val="Footer"/>
    </w:pPr>
    <w:r>
      <w:tab/>
    </w:r>
    <w:r>
      <w:tab/>
      <w:t>FULL 12(b)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2924" w14:textId="77777777" w:rsidR="00945AAE" w:rsidRDefault="00945AAE" w:rsidP="008C26A9">
      <w:pPr>
        <w:spacing w:after="0" w:line="240" w:lineRule="auto"/>
      </w:pPr>
      <w:r>
        <w:separator/>
      </w:r>
    </w:p>
  </w:footnote>
  <w:footnote w:type="continuationSeparator" w:id="0">
    <w:p w14:paraId="4B469574" w14:textId="77777777" w:rsidR="00945AAE" w:rsidRDefault="00945AAE" w:rsidP="008C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8057"/>
    </w:tblGrid>
    <w:tr w:rsidR="008C26A9" w:rsidRPr="008C26A9" w14:paraId="6D049596" w14:textId="77777777" w:rsidTr="000E05B8">
      <w:trPr>
        <w:trHeight w:val="1260"/>
      </w:trPr>
      <w:tc>
        <w:tcPr>
          <w:tcW w:w="1304" w:type="dxa"/>
        </w:tcPr>
        <w:p w14:paraId="45329860" w14:textId="77777777" w:rsidR="008C26A9" w:rsidRPr="008C26A9" w:rsidRDefault="008C26A9" w:rsidP="008C26A9">
          <w:pPr>
            <w:tabs>
              <w:tab w:val="center" w:pos="4680"/>
              <w:tab w:val="right" w:pos="9360"/>
            </w:tabs>
            <w:spacing w:after="0" w:line="240" w:lineRule="auto"/>
            <w:rPr>
              <w:rFonts w:ascii="Calibri" w:eastAsia="Calibri" w:hAnsi="Calibri" w:cs="Times New Roman"/>
            </w:rPr>
          </w:pPr>
          <w:r w:rsidRPr="008C26A9">
            <w:rPr>
              <w:rFonts w:ascii="Calibri" w:eastAsia="Calibri" w:hAnsi="Calibri" w:cs="Times New Roman"/>
              <w:noProof/>
            </w:rPr>
            <w:drawing>
              <wp:inline distT="0" distB="0" distL="0" distR="0" wp14:anchorId="63EB95B3" wp14:editId="5FDAD7C1">
                <wp:extent cx="666750" cy="756209"/>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258" cy="761322"/>
                        </a:xfrm>
                        <a:prstGeom prst="rect">
                          <a:avLst/>
                        </a:prstGeom>
                        <a:noFill/>
                      </pic:spPr>
                    </pic:pic>
                  </a:graphicData>
                </a:graphic>
              </wp:inline>
            </w:drawing>
          </w:r>
        </w:p>
      </w:tc>
      <w:tc>
        <w:tcPr>
          <w:tcW w:w="8238" w:type="dxa"/>
        </w:tcPr>
        <w:p w14:paraId="410C6222" w14:textId="77777777" w:rsidR="008C26A9" w:rsidRPr="008C26A9" w:rsidRDefault="008C26A9" w:rsidP="008C26A9">
          <w:pPr>
            <w:spacing w:after="0" w:line="240" w:lineRule="auto"/>
            <w:ind w:left="76"/>
            <w:rPr>
              <w:rFonts w:ascii="Calibri" w:eastAsia="Calibri" w:hAnsi="Calibri" w:cs="Times New Roman"/>
              <w:b/>
              <w:bCs/>
              <w:color w:val="4D7400"/>
              <w:sz w:val="28"/>
              <w:szCs w:val="28"/>
            </w:rPr>
          </w:pPr>
          <w:r w:rsidRPr="008C26A9">
            <w:rPr>
              <w:rFonts w:ascii="Calibri" w:eastAsia="Calibri" w:hAnsi="Calibri" w:cs="Times New Roman"/>
              <w:b/>
              <w:bCs/>
              <w:color w:val="4D7400"/>
              <w:sz w:val="28"/>
              <w:szCs w:val="28"/>
            </w:rPr>
            <w:t>California Society of American Foresters</w:t>
          </w:r>
        </w:p>
        <w:p w14:paraId="131D823A" w14:textId="77777777" w:rsidR="008C26A9" w:rsidRPr="008C26A9" w:rsidRDefault="008C26A9" w:rsidP="008C26A9">
          <w:pPr>
            <w:spacing w:after="0" w:line="240" w:lineRule="auto"/>
            <w:ind w:left="76"/>
            <w:rPr>
              <w:rFonts w:ascii="Calibri" w:eastAsia="Calibri" w:hAnsi="Calibri" w:cs="Times New Roman"/>
              <w:color w:val="4D7400"/>
              <w:sz w:val="28"/>
              <w:szCs w:val="28"/>
            </w:rPr>
          </w:pPr>
          <w:r w:rsidRPr="008C26A9">
            <w:rPr>
              <w:rFonts w:ascii="Calibri" w:eastAsia="Calibri" w:hAnsi="Calibri" w:cs="Times New Roman"/>
              <w:color w:val="4D7400"/>
              <w:sz w:val="28"/>
              <w:szCs w:val="28"/>
            </w:rPr>
            <w:t>2149 Carson Mesa Road</w:t>
          </w:r>
        </w:p>
        <w:p w14:paraId="6E19B6AC" w14:textId="77777777" w:rsidR="008C26A9" w:rsidRPr="008C26A9" w:rsidRDefault="008C26A9" w:rsidP="008C26A9">
          <w:pPr>
            <w:spacing w:after="0" w:line="240" w:lineRule="auto"/>
            <w:ind w:left="76"/>
            <w:rPr>
              <w:rFonts w:ascii="Calibri" w:eastAsia="Calibri" w:hAnsi="Calibri" w:cs="Times New Roman"/>
              <w:color w:val="4D7400"/>
              <w:sz w:val="28"/>
              <w:szCs w:val="28"/>
            </w:rPr>
          </w:pPr>
          <w:r w:rsidRPr="008C26A9">
            <w:rPr>
              <w:rFonts w:ascii="Calibri" w:eastAsia="Calibri" w:hAnsi="Calibri" w:cs="Times New Roman"/>
              <w:color w:val="4D7400"/>
              <w:sz w:val="28"/>
              <w:szCs w:val="28"/>
            </w:rPr>
            <w:t>Acton, CA 93510</w:t>
          </w:r>
        </w:p>
        <w:p w14:paraId="6B81C8E3" w14:textId="77777777" w:rsidR="008C26A9" w:rsidRPr="008C26A9" w:rsidRDefault="008C26A9" w:rsidP="008C26A9">
          <w:pPr>
            <w:tabs>
              <w:tab w:val="center" w:pos="4680"/>
              <w:tab w:val="right" w:pos="9360"/>
            </w:tabs>
            <w:spacing w:after="0" w:line="240" w:lineRule="auto"/>
            <w:rPr>
              <w:rFonts w:ascii="Calibri" w:eastAsia="Calibri" w:hAnsi="Calibri" w:cs="Times New Roman"/>
            </w:rPr>
          </w:pPr>
        </w:p>
      </w:tc>
    </w:tr>
  </w:tbl>
  <w:p w14:paraId="111145FC" w14:textId="77777777" w:rsidR="008C26A9" w:rsidRDefault="008C2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n-US" w:vendorID="64" w:dllVersion="6" w:nlCheck="1" w:checkStyle="1"/>
  <w:proofState w:spelling="clean" w:grammar="clean"/>
  <w:documentProtection w:edit="readOnly" w:enforcement="1" w:cryptProviderType="rsaAES" w:cryptAlgorithmClass="hash" w:cryptAlgorithmType="typeAny" w:cryptAlgorithmSid="14" w:cryptSpinCount="100000" w:hash="OgVg8x8YgVYcKOhIVR9jdCf+7F0sOnt5053WRz5eDIHENyVhuDEKnI0XPY4Z7M+FfosCviVY1xzHr7L5sOxxrg==" w:salt="8rGnzVXHT8Tp/5bNoldh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53"/>
    <w:rsid w:val="00060AC6"/>
    <w:rsid w:val="001A018A"/>
    <w:rsid w:val="00236D74"/>
    <w:rsid w:val="002556EE"/>
    <w:rsid w:val="0028563F"/>
    <w:rsid w:val="00296153"/>
    <w:rsid w:val="002E5C42"/>
    <w:rsid w:val="004007E6"/>
    <w:rsid w:val="00477EB1"/>
    <w:rsid w:val="00515DB3"/>
    <w:rsid w:val="00532146"/>
    <w:rsid w:val="00726AEA"/>
    <w:rsid w:val="0079196E"/>
    <w:rsid w:val="007A0506"/>
    <w:rsid w:val="007A1FDF"/>
    <w:rsid w:val="007E0FEE"/>
    <w:rsid w:val="008B6744"/>
    <w:rsid w:val="008C26A9"/>
    <w:rsid w:val="00931F78"/>
    <w:rsid w:val="00945AAE"/>
    <w:rsid w:val="009649F1"/>
    <w:rsid w:val="009F44A1"/>
    <w:rsid w:val="00A145A8"/>
    <w:rsid w:val="00A21E95"/>
    <w:rsid w:val="00A55335"/>
    <w:rsid w:val="00B5174D"/>
    <w:rsid w:val="00B6717B"/>
    <w:rsid w:val="00BA3F70"/>
    <w:rsid w:val="00BD6343"/>
    <w:rsid w:val="00BE17BB"/>
    <w:rsid w:val="00CA0967"/>
    <w:rsid w:val="00DD6444"/>
    <w:rsid w:val="00DE79BB"/>
    <w:rsid w:val="00E22981"/>
    <w:rsid w:val="00E5237E"/>
    <w:rsid w:val="00F87A26"/>
    <w:rsid w:val="00FC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801A"/>
  <w15:chartTrackingRefBased/>
  <w15:docId w15:val="{59604120-A408-DE47-987E-254B004C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5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153"/>
    <w:rPr>
      <w:color w:val="0563C1" w:themeColor="hyperlink"/>
      <w:u w:val="single"/>
    </w:rPr>
  </w:style>
  <w:style w:type="paragraph" w:styleId="EndnoteText">
    <w:name w:val="endnote text"/>
    <w:basedOn w:val="Normal"/>
    <w:link w:val="EndnoteTextChar"/>
    <w:uiPriority w:val="99"/>
    <w:unhideWhenUsed/>
    <w:rsid w:val="0029615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961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6153"/>
    <w:rPr>
      <w:vertAlign w:val="superscript"/>
    </w:rPr>
  </w:style>
  <w:style w:type="character" w:styleId="Strong">
    <w:name w:val="Strong"/>
    <w:basedOn w:val="DefaultParagraphFont"/>
    <w:uiPriority w:val="22"/>
    <w:qFormat/>
    <w:rsid w:val="00296153"/>
    <w:rPr>
      <w:b/>
      <w:bCs/>
    </w:rPr>
  </w:style>
  <w:style w:type="character" w:customStyle="1" w:styleId="normaltextrun">
    <w:name w:val="normaltextrun"/>
    <w:basedOn w:val="DefaultParagraphFont"/>
    <w:rsid w:val="00296153"/>
  </w:style>
  <w:style w:type="character" w:styleId="FollowedHyperlink">
    <w:name w:val="FollowedHyperlink"/>
    <w:basedOn w:val="DefaultParagraphFont"/>
    <w:uiPriority w:val="99"/>
    <w:semiHidden/>
    <w:unhideWhenUsed/>
    <w:rsid w:val="00296153"/>
    <w:rPr>
      <w:color w:val="954F72" w:themeColor="followedHyperlink"/>
      <w:u w:val="single"/>
    </w:rPr>
  </w:style>
  <w:style w:type="character" w:styleId="CommentReference">
    <w:name w:val="annotation reference"/>
    <w:basedOn w:val="DefaultParagraphFont"/>
    <w:uiPriority w:val="99"/>
    <w:semiHidden/>
    <w:unhideWhenUsed/>
    <w:rsid w:val="00BD6343"/>
    <w:rPr>
      <w:sz w:val="16"/>
      <w:szCs w:val="16"/>
    </w:rPr>
  </w:style>
  <w:style w:type="character" w:customStyle="1" w:styleId="UnresolvedMention1">
    <w:name w:val="Unresolved Mention1"/>
    <w:basedOn w:val="DefaultParagraphFont"/>
    <w:uiPriority w:val="99"/>
    <w:semiHidden/>
    <w:unhideWhenUsed/>
    <w:rsid w:val="00BA3F70"/>
    <w:rPr>
      <w:color w:val="605E5C"/>
      <w:shd w:val="clear" w:color="auto" w:fill="E1DFDD"/>
    </w:rPr>
  </w:style>
  <w:style w:type="paragraph" w:styleId="Revision">
    <w:name w:val="Revision"/>
    <w:hidden/>
    <w:uiPriority w:val="99"/>
    <w:semiHidden/>
    <w:rsid w:val="008B6744"/>
    <w:rPr>
      <w:sz w:val="22"/>
      <w:szCs w:val="22"/>
    </w:rPr>
  </w:style>
  <w:style w:type="paragraph" w:styleId="Header">
    <w:name w:val="header"/>
    <w:basedOn w:val="Normal"/>
    <w:link w:val="HeaderChar"/>
    <w:uiPriority w:val="99"/>
    <w:unhideWhenUsed/>
    <w:rsid w:val="008C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A9"/>
    <w:rPr>
      <w:sz w:val="22"/>
      <w:szCs w:val="22"/>
    </w:rPr>
  </w:style>
  <w:style w:type="paragraph" w:styleId="Footer">
    <w:name w:val="footer"/>
    <w:basedOn w:val="Normal"/>
    <w:link w:val="FooterChar"/>
    <w:uiPriority w:val="99"/>
    <w:unhideWhenUsed/>
    <w:rsid w:val="008C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A9"/>
    <w:rPr>
      <w:sz w:val="22"/>
      <w:szCs w:val="22"/>
    </w:rPr>
  </w:style>
  <w:style w:type="table" w:styleId="TableGrid">
    <w:name w:val="Table Grid"/>
    <w:basedOn w:val="TableNormal"/>
    <w:uiPriority w:val="39"/>
    <w:rsid w:val="008C26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26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landusepol.2019.104214" TargetMode="External"/><Relationship Id="rId18" Type="http://schemas.openxmlformats.org/officeDocument/2006/relationships/hyperlink" Target="https://www.researchgate.net/publication/331453208_The_conundrum_of_agenda-driven_science_in_conservation" TargetMode="External"/><Relationship Id="rId26" Type="http://schemas.openxmlformats.org/officeDocument/2006/relationships/hyperlink" Target="https://escholarship.org/content/qt29d705xw/qt29d705xw.pdf" TargetMode="External"/><Relationship Id="rId21" Type="http://schemas.openxmlformats.org/officeDocument/2006/relationships/hyperlink" Target="https://www.sciencedirect.com/science/article/pii/S0378112722002523" TargetMode="External"/><Relationship Id="rId34" Type="http://schemas.openxmlformats.org/officeDocument/2006/relationships/header" Target="header1.xml"/><Relationship Id="rId7" Type="http://schemas.openxmlformats.org/officeDocument/2006/relationships/hyperlink" Target="https://www.documentcloud.org/documents/21100767-venado-declaration" TargetMode="External"/><Relationship Id="rId12" Type="http://schemas.openxmlformats.org/officeDocument/2006/relationships/hyperlink" Target="https://esajournals.onlinelibrary.wiley.com/doi/epdf/10.1002/eap.2432" TargetMode="External"/><Relationship Id="rId17" Type="http://schemas.openxmlformats.org/officeDocument/2006/relationships/hyperlink" Target="https://www.sciencedirect.com/science/article/abs/pii/S0378112721010975?via%3Dihub%20" TargetMode="External"/><Relationship Id="rId25" Type="http://schemas.openxmlformats.org/officeDocument/2006/relationships/hyperlink" Target="https://www.eforester.org/Main/Issues_and_Advocacy/Statements/Forest-Industries-and-Markets.aspx" TargetMode="External"/><Relationship Id="rId33" Type="http://schemas.openxmlformats.org/officeDocument/2006/relationships/hyperlink" Target="https://wildfiretaskforce.org/wp-content/uploads/2022/04/californiawildfireandforestresilienceactionplan.pdf" TargetMode="External"/><Relationship Id="rId2" Type="http://schemas.openxmlformats.org/officeDocument/2006/relationships/settings" Target="settings.xml"/><Relationship Id="rId16" Type="http://schemas.openxmlformats.org/officeDocument/2006/relationships/hyperlink" Target="https://www.cbsnews.com/news/green-groups-slam-tree-cutting/" TargetMode="External"/><Relationship Id="rId20" Type="http://schemas.openxmlformats.org/officeDocument/2006/relationships/hyperlink" Target="https://snri.ucmerced.edu/news/2021/self-serving-garbage-wildfire-experts-escalate-fight-over-saving-california-forests" TargetMode="External"/><Relationship Id="rId29" Type="http://schemas.openxmlformats.org/officeDocument/2006/relationships/hyperlink" Target="https://doi.org/10.1016/j.foreco.2022.120258" TargetMode="External"/><Relationship Id="rId1" Type="http://schemas.openxmlformats.org/officeDocument/2006/relationships/styles" Target="styles.xml"/><Relationship Id="rId6" Type="http://schemas.openxmlformats.org/officeDocument/2006/relationships/hyperlink" Target="https://iopscience.iop.org/article/10.1088/1748-9326/ac576a/pdf" TargetMode="External"/><Relationship Id="rId11" Type="http://schemas.openxmlformats.org/officeDocument/2006/relationships/hyperlink" Target="https://esajournals.onlinelibrary.wiley.com/doi/epdf/10.1002/eap.2431?src=getftr" TargetMode="External"/><Relationship Id="rId24" Type="http://schemas.openxmlformats.org/officeDocument/2006/relationships/hyperlink" Target="https://www.eforester.org/Main/Issues_and_Advocacy/Statements/Wildland_Fire_Management.aspx" TargetMode="External"/><Relationship Id="rId32" Type="http://schemas.openxmlformats.org/officeDocument/2006/relationships/hyperlink" Target="https://data.fs.usda.gov/geodata/rastergateway/ravg/index.php"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sciencedirect.com/science/article/abs/pii/S0378112720316339?via%3Dihub" TargetMode="External"/><Relationship Id="rId23" Type="http://schemas.openxmlformats.org/officeDocument/2006/relationships/hyperlink" Target="https://www.sierraclub.org/policy/forest-wilderness-management" TargetMode="External"/><Relationship Id="rId28" Type="http://schemas.openxmlformats.org/officeDocument/2006/relationships/hyperlink" Target="https://academic.oup.com/bioscience/article/71/1/85/6008155" TargetMode="External"/><Relationship Id="rId36" Type="http://schemas.openxmlformats.org/officeDocument/2006/relationships/fontTable" Target="fontTable.xml"/><Relationship Id="rId10" Type="http://schemas.openxmlformats.org/officeDocument/2006/relationships/hyperlink" Target="https://doi.org/10.5751/ES-13169-270218" TargetMode="External"/><Relationship Id="rId19" Type="http://schemas.openxmlformats.org/officeDocument/2006/relationships/hyperlink" Target="https://esajournals.onlinelibrary.wiley.com/doi/epdf/10.1002/eap.2433" TargetMode="External"/><Relationship Id="rId31" Type="http://schemas.openxmlformats.org/officeDocument/2006/relationships/hyperlink" Target="https://bof.fire.ca.gov/media/4cpbbf1f/full-10-presentation_usfs-region-5-annual-update_randy-moore.pdf" TargetMode="External"/><Relationship Id="rId4" Type="http://schemas.openxmlformats.org/officeDocument/2006/relationships/footnotes" Target="footnotes.xml"/><Relationship Id="rId9" Type="http://schemas.openxmlformats.org/officeDocument/2006/relationships/hyperlink" Target="https://www.fs.usda.gov/rm/pubs_journals/2020/rmrs_2020_coop_j001.pdf" TargetMode="External"/><Relationship Id="rId14" Type="http://schemas.openxmlformats.org/officeDocument/2006/relationships/hyperlink" Target="https://doi.org/10.3389/ffgc.2022.848254" TargetMode="External"/><Relationship Id="rId22" Type="http://schemas.openxmlformats.org/officeDocument/2006/relationships/hyperlink" Target="https://www.mdpi.com/1999-4907/9/9/512/htm" TargetMode="External"/><Relationship Id="rId27" Type="http://schemas.openxmlformats.org/officeDocument/2006/relationships/hyperlink" Target="https://esajournals.onlinelibrary.wiley.com/doi/abs/10.1002/fee.2218" TargetMode="External"/><Relationship Id="rId30" Type="http://schemas.openxmlformats.org/officeDocument/2006/relationships/hyperlink" Target="https://www.fs.usda.gov/forestmanagement/products/cut-sold/index.shtml" TargetMode="External"/><Relationship Id="rId35" Type="http://schemas.openxmlformats.org/officeDocument/2006/relationships/footer" Target="footer1.xml"/><Relationship Id="rId8" Type="http://schemas.openxmlformats.org/officeDocument/2006/relationships/hyperlink" Target="https://www.fire.ca.gov/stats-events/"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3897</Words>
  <Characters>22213</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LABOA</dc:creator>
  <cp:keywords/>
  <dc:description/>
  <cp:lastModifiedBy>Kemp, Mazonika@BOF</cp:lastModifiedBy>
  <cp:revision>4</cp:revision>
  <dcterms:created xsi:type="dcterms:W3CDTF">2022-12-31T15:00:00Z</dcterms:created>
  <dcterms:modified xsi:type="dcterms:W3CDTF">2023-03-30T20:48:00Z</dcterms:modified>
</cp:coreProperties>
</file>