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1A83" w14:textId="77777777" w:rsidR="003D2860" w:rsidRPr="003D2860" w:rsidRDefault="003D2860" w:rsidP="003D2860">
      <w:pPr>
        <w:keepNext/>
        <w:keepLines/>
        <w:spacing w:before="360" w:after="240" w:line="240" w:lineRule="auto"/>
        <w:outlineLvl w:val="0"/>
        <w:rPr>
          <w:rFonts w:ascii="Trebuchet MS" w:eastAsia="Calibri" w:hAnsi="Trebuchet MS" w:cs="Arial"/>
          <w:bCs/>
          <w:caps/>
          <w:sz w:val="36"/>
          <w:szCs w:val="28"/>
          <w:lang w:eastAsia="en-US"/>
        </w:rPr>
      </w:pPr>
      <w:bookmarkStart w:id="0" w:name="_Toc127872267"/>
      <w:bookmarkStart w:id="1" w:name="_Toc127878105"/>
      <w:r w:rsidRPr="003D2860">
        <w:rPr>
          <w:rFonts w:ascii="Trebuchet MS" w:eastAsia="Calibri" w:hAnsi="Trebuchet MS" w:cs="Arial"/>
          <w:bCs/>
          <w:caps/>
          <w:sz w:val="36"/>
          <w:szCs w:val="28"/>
          <w:lang w:eastAsia="en-US"/>
        </w:rPr>
        <w:t>Attachment A – Standard Project Requirements and Mitigation Measures Checklist</w:t>
      </w:r>
      <w:bookmarkEnd w:id="0"/>
      <w:bookmarkEnd w:id="1"/>
    </w:p>
    <w:p w14:paraId="7739FEE2" w14:textId="77777777" w:rsidR="003D2860" w:rsidRPr="003D2860" w:rsidRDefault="003D2860" w:rsidP="003D2860">
      <w:pPr>
        <w:spacing w:before="240" w:after="120" w:line="240" w:lineRule="auto"/>
        <w:rPr>
          <w:rFonts w:ascii="Segoe UI Semilight" w:eastAsia="Calibri" w:hAnsi="Segoe UI Semilight" w:cs="Arial"/>
          <w:sz w:val="20"/>
          <w:lang w:eastAsia="en-US"/>
        </w:rPr>
      </w:pPr>
      <w:r w:rsidRPr="003D2860">
        <w:rPr>
          <w:rFonts w:ascii="Segoe UI Semilight" w:eastAsia="Calibri" w:hAnsi="Segoe UI Semilight" w:cs="Arial"/>
          <w:b/>
          <w:sz w:val="20"/>
          <w:lang w:eastAsia="en-US"/>
        </w:rPr>
        <w:t xml:space="preserve">Instructions: </w:t>
      </w:r>
      <w:r w:rsidRPr="003D2860">
        <w:rPr>
          <w:rFonts w:ascii="Segoe UI Semilight" w:eastAsia="Calibri" w:hAnsi="Segoe UI Semilight" w:cs="Arial"/>
          <w:sz w:val="20"/>
          <w:lang w:eastAsia="en-US"/>
        </w:rPr>
        <w:t>Review the standard project requirements and mitigation measures and verify that those that are applicable will be implemented. Provide information for each column as follows:</w:t>
      </w:r>
    </w:p>
    <w:p w14:paraId="06F42881" w14:textId="77777777" w:rsidR="003D2860" w:rsidRPr="003D2860" w:rsidRDefault="003D2860" w:rsidP="003D2860">
      <w:pPr>
        <w:spacing w:after="120" w:line="240" w:lineRule="auto"/>
        <w:ind w:left="360" w:hanging="360"/>
        <w:rPr>
          <w:rFonts w:ascii="Segoe UI Semilight" w:eastAsia="Calibri" w:hAnsi="Segoe UI Semilight" w:cs="Arial"/>
          <w:bCs/>
          <w:sz w:val="20"/>
          <w:lang w:eastAsia="en-US"/>
        </w:rPr>
      </w:pPr>
      <w:r w:rsidRPr="003D2860">
        <w:rPr>
          <w:rFonts w:ascii="Segoe UI Semilight" w:eastAsia="Calibri" w:hAnsi="Segoe UI Semilight" w:cs="Arial"/>
          <w:b/>
          <w:bCs/>
          <w:sz w:val="20"/>
          <w:lang w:eastAsia="en-US"/>
        </w:rPr>
        <w:t>Applicable (Yes/No).</w:t>
      </w:r>
      <w:r w:rsidRPr="003D2860">
        <w:rPr>
          <w:rFonts w:ascii="Segoe UI Semilight" w:eastAsia="Calibri" w:hAnsi="Segoe UI Semilight" w:cs="Arial"/>
          <w:bCs/>
          <w:sz w:val="20"/>
          <w:lang w:eastAsia="en-US"/>
        </w:rPr>
        <w:t xml:space="preserve"> Document whether the SPR or mitigation measure is applicable to the initial treatment and/or treatment maintenance (Yes or No), and whether it is applicable to initial treatment and/or treatment maintenance. The applicability should be substantiated in the Environmental Checklist Discussion. </w:t>
      </w:r>
    </w:p>
    <w:p w14:paraId="5FC28ED7" w14:textId="77777777" w:rsidR="003D2860" w:rsidRPr="003D2860" w:rsidRDefault="003D2860" w:rsidP="003D2860">
      <w:pPr>
        <w:spacing w:after="120" w:line="240" w:lineRule="auto"/>
        <w:ind w:left="360" w:hanging="360"/>
        <w:rPr>
          <w:rFonts w:ascii="Segoe UI Semilight" w:eastAsia="Calibri" w:hAnsi="Segoe UI Semilight" w:cs="Arial"/>
          <w:bCs/>
          <w:sz w:val="20"/>
          <w:lang w:eastAsia="en-US"/>
        </w:rPr>
      </w:pPr>
      <w:r w:rsidRPr="003D2860">
        <w:rPr>
          <w:rFonts w:ascii="Segoe UI Semilight" w:eastAsia="Calibri" w:hAnsi="Segoe UI Semilight" w:cs="Arial"/>
          <w:b/>
          <w:bCs/>
          <w:sz w:val="20"/>
          <w:lang w:eastAsia="en-US"/>
        </w:rPr>
        <w:t xml:space="preserve">Timing. </w:t>
      </w:r>
      <w:r w:rsidRPr="003D2860">
        <w:rPr>
          <w:rFonts w:ascii="Segoe UI Semilight" w:eastAsia="Calibri" w:hAnsi="Segoe UI Semilight" w:cs="Arial"/>
          <w:bCs/>
          <w:sz w:val="20"/>
          <w:lang w:eastAsia="en-US"/>
        </w:rPr>
        <w:t>This column identifies the time frame in which the SPR or mitigation measure will be implemented (e.g., prior to treatment, during treatment, etc.).</w:t>
      </w:r>
    </w:p>
    <w:p w14:paraId="45EEADDD" w14:textId="77777777" w:rsidR="003D2860" w:rsidRPr="003D2860" w:rsidRDefault="003D2860" w:rsidP="003D2860">
      <w:pPr>
        <w:spacing w:after="120" w:line="240" w:lineRule="auto"/>
        <w:ind w:left="360" w:hanging="360"/>
        <w:rPr>
          <w:rFonts w:ascii="Segoe UI Semilight" w:eastAsia="Calibri" w:hAnsi="Segoe UI Semilight" w:cs="Arial"/>
          <w:bCs/>
          <w:sz w:val="20"/>
          <w:lang w:eastAsia="en-US"/>
        </w:rPr>
      </w:pPr>
      <w:r w:rsidRPr="003D2860">
        <w:rPr>
          <w:rFonts w:ascii="Segoe UI Semilight" w:eastAsia="Calibri" w:hAnsi="Segoe UI Semilight" w:cs="Arial"/>
          <w:b/>
          <w:bCs/>
          <w:sz w:val="20"/>
          <w:lang w:eastAsia="en-US"/>
        </w:rPr>
        <w:t>Implementing Entity</w:t>
      </w:r>
      <w:r w:rsidRPr="003D2860">
        <w:rPr>
          <w:rFonts w:ascii="Segoe UI Semilight" w:eastAsia="Calibri" w:hAnsi="Segoe UI Semilight" w:cs="Arial"/>
          <w:bCs/>
          <w:sz w:val="20"/>
          <w:lang w:eastAsia="en-US"/>
        </w:rPr>
        <w:t xml:space="preserve">. The implementing entity is the agency or organization responsible for carrying out the requirement. This could include the project proponent’s project manager, a technical specialist (e.g., archeologist or biologist), a vegetation management contractor, a partner agency or organization, or other entities that are primarily responsible for carrying out each project requirement. </w:t>
      </w:r>
    </w:p>
    <w:p w14:paraId="7090D65E" w14:textId="77777777" w:rsidR="003D2860" w:rsidRPr="003D2860" w:rsidRDefault="003D2860" w:rsidP="003D2860">
      <w:pPr>
        <w:spacing w:after="120" w:line="240" w:lineRule="auto"/>
        <w:ind w:left="360" w:hanging="360"/>
        <w:rPr>
          <w:rFonts w:ascii="Segoe UI Semilight" w:eastAsia="Calibri" w:hAnsi="Segoe UI Semilight" w:cs="Arial"/>
          <w:bCs/>
          <w:sz w:val="20"/>
          <w:lang w:eastAsia="en-US"/>
        </w:rPr>
      </w:pPr>
      <w:r w:rsidRPr="003D2860">
        <w:rPr>
          <w:rFonts w:ascii="Segoe UI Semilight" w:eastAsia="Calibri" w:hAnsi="Segoe UI Semilight" w:cs="Arial"/>
          <w:b/>
          <w:bCs/>
          <w:sz w:val="20"/>
          <w:lang w:eastAsia="en-US"/>
        </w:rPr>
        <w:t>Verifying/Monitoring Entity</w:t>
      </w:r>
      <w:r w:rsidRPr="003D2860">
        <w:rPr>
          <w:rFonts w:ascii="Segoe UI Semilight" w:eastAsia="Calibri" w:hAnsi="Segoe UI Semilight" w:cs="Arial"/>
          <w:bCs/>
          <w:sz w:val="20"/>
          <w:lang w:eastAsia="en-US"/>
        </w:rPr>
        <w:t xml:space="preserve">. The verifying/monitoring entity is the agency or organization responsible for ensuring that the requirement is implemented. The verifying/monitoring entity may be different from the implementing entity. </w:t>
      </w:r>
    </w:p>
    <w:p w14:paraId="7F7CC13E" w14:textId="77777777" w:rsidR="003D2860" w:rsidRPr="003D2860" w:rsidRDefault="003D2860" w:rsidP="003D2860">
      <w:pPr>
        <w:spacing w:after="120" w:line="240" w:lineRule="auto"/>
        <w:rPr>
          <w:rFonts w:ascii="Segoe UI Semilight" w:eastAsia="Calibri" w:hAnsi="Segoe UI Semilight" w:cs="Arial"/>
          <w:bCs/>
          <w:sz w:val="20"/>
          <w:lang w:eastAsia="en-US"/>
        </w:rPr>
      </w:pPr>
    </w:p>
    <w:p w14:paraId="700E5358" w14:textId="77777777" w:rsidR="003D2860" w:rsidRPr="003D2860" w:rsidRDefault="003D2860" w:rsidP="003D2860">
      <w:pPr>
        <w:spacing w:after="120" w:line="240" w:lineRule="auto"/>
        <w:rPr>
          <w:rFonts w:ascii="Segoe UI Semilight" w:eastAsia="Calibri" w:hAnsi="Segoe UI Semilight" w:cs="Arial"/>
          <w:sz w:val="20"/>
          <w:lang w:eastAsia="en-US"/>
        </w:rPr>
        <w:sectPr w:rsidR="003D2860" w:rsidRPr="003D2860">
          <w:footerReference w:type="first" r:id="rId11"/>
          <w:pgSz w:w="12240" w:h="15840" w:code="1"/>
          <w:pgMar w:top="1080" w:right="1080" w:bottom="1080" w:left="1080" w:header="576" w:footer="432" w:gutter="0"/>
          <w:pgNumType w:start="1"/>
          <w:cols w:space="720"/>
          <w:titlePg/>
          <w:docGrid w:linePitch="360"/>
        </w:sectPr>
      </w:pPr>
    </w:p>
    <w:tbl>
      <w:tblPr>
        <w:tblStyle w:val="Default1"/>
        <w:tblW w:w="13968" w:type="dxa"/>
        <w:tblBorders>
          <w:bottom w:val="single" w:sz="4" w:space="0" w:color="auto"/>
          <w:insideH w:val="single" w:sz="4" w:space="0" w:color="auto"/>
          <w:insideV w:val="single" w:sz="4" w:space="0" w:color="auto"/>
        </w:tblBorders>
        <w:tblLook w:val="04A0" w:firstRow="1" w:lastRow="0" w:firstColumn="1" w:lastColumn="0" w:noHBand="0" w:noVBand="1"/>
      </w:tblPr>
      <w:tblGrid>
        <w:gridCol w:w="6250"/>
        <w:gridCol w:w="3128"/>
        <w:gridCol w:w="1378"/>
        <w:gridCol w:w="1393"/>
        <w:gridCol w:w="43"/>
        <w:gridCol w:w="1713"/>
        <w:gridCol w:w="63"/>
      </w:tblGrid>
      <w:tr w:rsidR="003F6F15" w:rsidRPr="003D2860" w14:paraId="7971499D" w14:textId="77777777" w:rsidTr="00AA1B5C">
        <w:trPr>
          <w:cnfStyle w:val="100000000000" w:firstRow="1" w:lastRow="0" w:firstColumn="0" w:lastColumn="0" w:oddVBand="0" w:evenVBand="0" w:oddHBand="0" w:evenHBand="0" w:firstRowFirstColumn="0" w:firstRowLastColumn="0" w:lastRowFirstColumn="0" w:lastRowLastColumn="0"/>
          <w:trHeight w:val="300"/>
          <w:tblHeader/>
        </w:trPr>
        <w:tc>
          <w:tcPr>
            <w:tcW w:w="1800" w:type="dxa"/>
            <w:tcBorders>
              <w:top w:val="single" w:sz="4" w:space="0" w:color="auto"/>
              <w:bottom w:val="single" w:sz="4" w:space="0" w:color="auto"/>
            </w:tcBorders>
            <w:shd w:val="clear" w:color="auto" w:fill="D9D9D9" w:themeFill="background1" w:themeFillShade="D9"/>
          </w:tcPr>
          <w:p w14:paraId="70A03F7E" w14:textId="77777777" w:rsidR="003D2860" w:rsidRPr="003D2860" w:rsidRDefault="003D2860" w:rsidP="003D2860">
            <w:pPr>
              <w:jc w:val="center"/>
              <w:rPr>
                <w:rFonts w:ascii="Segoe UI Semilight" w:hAnsi="Segoe UI Semilight" w:cs="Arial"/>
                <w:bCs/>
                <w:spacing w:val="-4"/>
                <w:w w:val="95"/>
                <w:sz w:val="18"/>
              </w:rPr>
            </w:pPr>
            <w:r w:rsidRPr="003D2860">
              <w:rPr>
                <w:rFonts w:ascii="Segoe UI Semilight" w:hAnsi="Segoe UI Semilight" w:cs="Arial"/>
                <w:bCs/>
                <w:spacing w:val="-4"/>
                <w:w w:val="95"/>
                <w:sz w:val="18"/>
              </w:rPr>
              <w:lastRenderedPageBreak/>
              <w:t xml:space="preserve">Standard Project Requirements </w:t>
            </w:r>
          </w:p>
        </w:tc>
        <w:tc>
          <w:tcPr>
            <w:tcW w:w="6527" w:type="dxa"/>
            <w:tcBorders>
              <w:top w:val="single" w:sz="4" w:space="0" w:color="auto"/>
              <w:bottom w:val="single" w:sz="4" w:space="0" w:color="auto"/>
            </w:tcBorders>
            <w:shd w:val="clear" w:color="auto" w:fill="D9D9D9" w:themeFill="background1" w:themeFillShade="D9"/>
          </w:tcPr>
          <w:p w14:paraId="4EB0AD99" w14:textId="77777777" w:rsidR="003D2860" w:rsidRPr="003D2860" w:rsidRDefault="003D2860" w:rsidP="003D2860">
            <w:pPr>
              <w:jc w:val="center"/>
              <w:rPr>
                <w:rFonts w:ascii="Segoe UI Semilight" w:hAnsi="Segoe UI Semilight" w:cs="Arial"/>
                <w:bCs/>
                <w:spacing w:val="-4"/>
                <w:w w:val="95"/>
                <w:sz w:val="18"/>
              </w:rPr>
            </w:pPr>
            <w:r w:rsidRPr="003D2860">
              <w:rPr>
                <w:rFonts w:ascii="Segoe UI Semilight" w:hAnsi="Segoe UI Semilight" w:cs="Arial"/>
                <w:bCs/>
                <w:spacing w:val="-4"/>
                <w:w w:val="95"/>
                <w:sz w:val="18"/>
              </w:rPr>
              <w:t>Applicable? (Y/N)</w:t>
            </w:r>
          </w:p>
        </w:tc>
        <w:tc>
          <w:tcPr>
            <w:tcW w:w="1446" w:type="dxa"/>
            <w:tcBorders>
              <w:top w:val="single" w:sz="4" w:space="0" w:color="auto"/>
              <w:bottom w:val="single" w:sz="4" w:space="0" w:color="auto"/>
            </w:tcBorders>
            <w:shd w:val="clear" w:color="auto" w:fill="D9D9D9" w:themeFill="background1" w:themeFillShade="D9"/>
          </w:tcPr>
          <w:p w14:paraId="6B00A4EA" w14:textId="77777777" w:rsidR="003D2860" w:rsidRPr="003D2860" w:rsidRDefault="003D2860" w:rsidP="003D2860">
            <w:pPr>
              <w:jc w:val="center"/>
              <w:rPr>
                <w:rFonts w:ascii="Segoe UI Semilight" w:hAnsi="Segoe UI Semilight" w:cs="Arial"/>
                <w:bCs/>
                <w:spacing w:val="-4"/>
                <w:w w:val="95"/>
                <w:sz w:val="18"/>
              </w:rPr>
            </w:pPr>
            <w:r w:rsidRPr="003D2860">
              <w:rPr>
                <w:rFonts w:ascii="Segoe UI Semilight" w:hAnsi="Segoe UI Semilight" w:cs="Arial"/>
                <w:bCs/>
                <w:spacing w:val="-4"/>
                <w:w w:val="95"/>
                <w:sz w:val="18"/>
              </w:rPr>
              <w:t>Timing</w:t>
            </w:r>
          </w:p>
        </w:tc>
        <w:tc>
          <w:tcPr>
            <w:tcW w:w="2042" w:type="dxa"/>
            <w:gridSpan w:val="2"/>
            <w:tcBorders>
              <w:top w:val="single" w:sz="4" w:space="0" w:color="auto"/>
              <w:bottom w:val="single" w:sz="4" w:space="0" w:color="auto"/>
            </w:tcBorders>
            <w:shd w:val="clear" w:color="auto" w:fill="D9D9D9" w:themeFill="background1" w:themeFillShade="D9"/>
          </w:tcPr>
          <w:p w14:paraId="12C39926" w14:textId="77777777" w:rsidR="003D2860" w:rsidRPr="003D2860" w:rsidRDefault="003D2860" w:rsidP="003D2860">
            <w:pPr>
              <w:jc w:val="center"/>
              <w:rPr>
                <w:rFonts w:ascii="Segoe UI Semilight" w:hAnsi="Segoe UI Semilight" w:cs="Arial"/>
                <w:bCs/>
                <w:spacing w:val="-4"/>
                <w:w w:val="95"/>
                <w:sz w:val="18"/>
              </w:rPr>
            </w:pPr>
            <w:r w:rsidRPr="003D2860">
              <w:rPr>
                <w:rFonts w:ascii="Segoe UI Semilight" w:hAnsi="Segoe UI Semilight" w:cs="Arial"/>
                <w:bCs/>
                <w:spacing w:val="-4"/>
                <w:w w:val="95"/>
                <w:sz w:val="18"/>
              </w:rPr>
              <w:t>Implementing Entity</w:t>
            </w:r>
          </w:p>
        </w:tc>
        <w:tc>
          <w:tcPr>
            <w:tcW w:w="2153" w:type="dxa"/>
            <w:gridSpan w:val="2"/>
            <w:tcBorders>
              <w:top w:val="single" w:sz="4" w:space="0" w:color="auto"/>
              <w:bottom w:val="single" w:sz="4" w:space="0" w:color="auto"/>
            </w:tcBorders>
            <w:shd w:val="clear" w:color="auto" w:fill="D9D9D9" w:themeFill="background1" w:themeFillShade="D9"/>
          </w:tcPr>
          <w:p w14:paraId="74D70F42" w14:textId="77777777" w:rsidR="003D2860" w:rsidRPr="003D2860" w:rsidRDefault="003D2860" w:rsidP="003D2860">
            <w:pPr>
              <w:jc w:val="center"/>
              <w:rPr>
                <w:rFonts w:ascii="Segoe UI Semilight" w:hAnsi="Segoe UI Semilight" w:cs="Arial"/>
                <w:bCs/>
                <w:spacing w:val="-4"/>
                <w:w w:val="95"/>
                <w:sz w:val="18"/>
              </w:rPr>
            </w:pPr>
            <w:r w:rsidRPr="003D2860">
              <w:rPr>
                <w:rFonts w:ascii="Segoe UI Semilight" w:hAnsi="Segoe UI Semilight" w:cs="Arial"/>
                <w:bCs/>
                <w:spacing w:val="-4"/>
                <w:w w:val="95"/>
                <w:sz w:val="18"/>
              </w:rPr>
              <w:t>Verifying/Monitoring Entity</w:t>
            </w:r>
          </w:p>
        </w:tc>
      </w:tr>
      <w:tr w:rsidR="00A23B9E" w:rsidRPr="003D2860" w14:paraId="23616CF7" w14:textId="77777777" w:rsidTr="00A23B9E">
        <w:trPr>
          <w:gridAfter w:val="1"/>
          <w:wAfter w:w="96" w:type="dxa"/>
          <w:trHeight w:val="300"/>
        </w:trPr>
        <w:tc>
          <w:tcPr>
            <w:tcW w:w="1800" w:type="dxa"/>
            <w:tcBorders>
              <w:top w:val="single" w:sz="4" w:space="0" w:color="auto"/>
              <w:left w:val="nil"/>
              <w:bottom w:val="single" w:sz="4" w:space="0" w:color="auto"/>
              <w:right w:val="nil"/>
            </w:tcBorders>
            <w:shd w:val="clear" w:color="auto" w:fill="F2F2F2" w:themeFill="background1" w:themeFillShade="F2"/>
            <w:vAlign w:val="top"/>
          </w:tcPr>
          <w:p w14:paraId="0A2208F2"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bCs/>
                <w:w w:val="90"/>
                <w:sz w:val="18"/>
                <w:szCs w:val="20"/>
              </w:rPr>
              <w:t>Administrative Standard Project Requirements</w:t>
            </w:r>
          </w:p>
        </w:tc>
        <w:tc>
          <w:tcPr>
            <w:tcW w:w="6527" w:type="dxa"/>
            <w:tcBorders>
              <w:top w:val="single" w:sz="4" w:space="0" w:color="auto"/>
              <w:left w:val="nil"/>
              <w:bottom w:val="single" w:sz="4" w:space="0" w:color="auto"/>
              <w:right w:val="nil"/>
            </w:tcBorders>
            <w:shd w:val="clear" w:color="auto" w:fill="F2F2F2" w:themeFill="background1" w:themeFillShade="F2"/>
            <w:vAlign w:val="top"/>
          </w:tcPr>
          <w:p w14:paraId="56BDD799" w14:textId="77777777" w:rsidR="003D2860" w:rsidRPr="003D2860" w:rsidRDefault="003D2860" w:rsidP="003D2860">
            <w:pPr>
              <w:spacing w:line="240" w:lineRule="exact"/>
              <w:rPr>
                <w:rFonts w:ascii="Segoe UI Semilight" w:hAnsi="Segoe UI Semilight" w:cs="Arial"/>
                <w:b/>
                <w:w w:val="90"/>
                <w:sz w:val="18"/>
                <w:szCs w:val="20"/>
              </w:rPr>
            </w:pPr>
          </w:p>
        </w:tc>
        <w:tc>
          <w:tcPr>
            <w:tcW w:w="1446" w:type="dxa"/>
            <w:tcBorders>
              <w:top w:val="single" w:sz="4" w:space="0" w:color="auto"/>
              <w:left w:val="nil"/>
              <w:bottom w:val="single" w:sz="4" w:space="0" w:color="auto"/>
              <w:right w:val="nil"/>
            </w:tcBorders>
            <w:shd w:val="clear" w:color="auto" w:fill="F2F2F2" w:themeFill="background1" w:themeFillShade="F2"/>
            <w:vAlign w:val="top"/>
          </w:tcPr>
          <w:p w14:paraId="4C04DE73" w14:textId="77777777" w:rsidR="003D2860" w:rsidRPr="003D2860" w:rsidRDefault="003D2860" w:rsidP="003D2860">
            <w:pPr>
              <w:spacing w:line="240" w:lineRule="exact"/>
              <w:rPr>
                <w:rFonts w:ascii="Segoe UI Semilight" w:hAnsi="Segoe UI Semilight" w:cs="Arial"/>
                <w:b/>
                <w:w w:val="90"/>
                <w:sz w:val="18"/>
                <w:szCs w:val="20"/>
              </w:rPr>
            </w:pPr>
          </w:p>
        </w:tc>
        <w:tc>
          <w:tcPr>
            <w:tcW w:w="1948" w:type="dxa"/>
            <w:tcBorders>
              <w:top w:val="single" w:sz="4" w:space="0" w:color="auto"/>
              <w:left w:val="nil"/>
              <w:bottom w:val="single" w:sz="4" w:space="0" w:color="auto"/>
              <w:right w:val="nil"/>
            </w:tcBorders>
            <w:shd w:val="clear" w:color="auto" w:fill="F2F2F2" w:themeFill="background1" w:themeFillShade="F2"/>
            <w:vAlign w:val="top"/>
          </w:tcPr>
          <w:p w14:paraId="71D6C1C2" w14:textId="77777777" w:rsidR="003D2860" w:rsidRPr="003D2860" w:rsidRDefault="003D2860" w:rsidP="003D2860">
            <w:pPr>
              <w:spacing w:line="240" w:lineRule="exact"/>
              <w:rPr>
                <w:rFonts w:ascii="Segoe UI Semilight" w:hAnsi="Segoe UI Semilight" w:cs="Arial"/>
                <w:b/>
                <w:w w:val="90"/>
                <w:sz w:val="18"/>
                <w:szCs w:val="20"/>
              </w:rPr>
            </w:pPr>
          </w:p>
        </w:tc>
        <w:tc>
          <w:tcPr>
            <w:tcW w:w="2151" w:type="dxa"/>
            <w:gridSpan w:val="2"/>
            <w:tcBorders>
              <w:top w:val="single" w:sz="4" w:space="0" w:color="auto"/>
              <w:left w:val="nil"/>
              <w:bottom w:val="single" w:sz="4" w:space="0" w:color="auto"/>
              <w:right w:val="nil"/>
            </w:tcBorders>
            <w:shd w:val="clear" w:color="auto" w:fill="F2F2F2" w:themeFill="background1" w:themeFillShade="F2"/>
            <w:vAlign w:val="top"/>
          </w:tcPr>
          <w:p w14:paraId="56D42377" w14:textId="77777777" w:rsidR="003D2860" w:rsidRPr="003D2860" w:rsidRDefault="003D2860" w:rsidP="003D2860">
            <w:pPr>
              <w:spacing w:line="240" w:lineRule="exact"/>
              <w:rPr>
                <w:rFonts w:ascii="Segoe UI Semilight" w:hAnsi="Segoe UI Semilight" w:cs="Arial"/>
                <w:b/>
                <w:w w:val="90"/>
                <w:sz w:val="18"/>
                <w:szCs w:val="20"/>
              </w:rPr>
            </w:pPr>
          </w:p>
        </w:tc>
      </w:tr>
      <w:tr w:rsidR="0033732E" w:rsidRPr="003D2860" w14:paraId="2DACE7B5"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6B9E0650"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b/>
                <w:w w:val="90"/>
                <w:sz w:val="18"/>
                <w:szCs w:val="20"/>
              </w:rPr>
              <w:t>SPR AD-1 Project Proponent Coordination:</w:t>
            </w:r>
            <w:r w:rsidRPr="003D2860">
              <w:rPr>
                <w:rFonts w:ascii="Segoe UI Semilight" w:hAnsi="Segoe UI Semilight" w:cs="Arial"/>
                <w:w w:val="90"/>
                <w:sz w:val="18"/>
                <w:szCs w:val="20"/>
              </w:rPr>
              <w:t xml:space="preserve"> For treatments coordinated with CAL FIRE, CAL FIRE will meet with the project proponent to discuss all natural and environmental resources that must be protected using SPRs and any applicable mitigation measures; identify any sensitive resources onsite; and discuss resource protection measures. For any prescribed burn treatments, CAL FIRE will also discuss the</w:t>
            </w:r>
            <w:r w:rsidRPr="003D2860" w:rsidDel="00283342">
              <w:rPr>
                <w:rFonts w:ascii="Segoe UI Semilight" w:hAnsi="Segoe UI Semilight" w:cs="Arial"/>
                <w:w w:val="90"/>
                <w:sz w:val="18"/>
                <w:szCs w:val="20"/>
              </w:rPr>
              <w:t xml:space="preserve"> </w:t>
            </w:r>
            <w:r w:rsidRPr="003D2860">
              <w:rPr>
                <w:rFonts w:ascii="Segoe UI Semilight" w:hAnsi="Segoe UI Semilight" w:cs="Arial"/>
                <w:w w:val="90"/>
                <w:sz w:val="18"/>
                <w:szCs w:val="20"/>
              </w:rPr>
              <w:t>details of the burn plan in the incident action plan (IAP). This SPR applies to all treatment activities and treatment types, including treatment maintenance.</w:t>
            </w:r>
          </w:p>
        </w:tc>
        <w:tc>
          <w:tcPr>
            <w:tcW w:w="6527" w:type="dxa"/>
            <w:tcBorders>
              <w:top w:val="single" w:sz="4" w:space="0" w:color="auto"/>
              <w:bottom w:val="single" w:sz="4" w:space="0" w:color="auto"/>
            </w:tcBorders>
          </w:tcPr>
          <w:p w14:paraId="286508F3"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Y</w:t>
            </w:r>
          </w:p>
          <w:p w14:paraId="47151CAE" w14:textId="77777777" w:rsidR="003D2860" w:rsidRPr="003D2860" w:rsidRDefault="003D2860" w:rsidP="003D2860">
            <w:pPr>
              <w:spacing w:line="240" w:lineRule="exact"/>
              <w:jc w:val="center"/>
              <w:rPr>
                <w:rFonts w:ascii="Segoe UI Semilight" w:hAnsi="Segoe UI Semilight" w:cs="Arial"/>
                <w:b/>
                <w:w w:val="90"/>
                <w:sz w:val="18"/>
                <w:szCs w:val="20"/>
              </w:rPr>
            </w:pPr>
          </w:p>
          <w:p w14:paraId="0FFA2737" w14:textId="77777777" w:rsidR="003D2860" w:rsidRPr="003D2860" w:rsidRDefault="003D2860" w:rsidP="003D2860">
            <w:pPr>
              <w:spacing w:line="240" w:lineRule="exact"/>
              <w:jc w:val="center"/>
              <w:rPr>
                <w:rFonts w:ascii="Segoe UI Semilight" w:hAnsi="Segoe UI Semilight" w:cs="Arial"/>
                <w:b/>
                <w:w w:val="90"/>
                <w:sz w:val="18"/>
                <w:szCs w:val="20"/>
              </w:rPr>
            </w:pPr>
          </w:p>
          <w:p w14:paraId="0ABF20F5" w14:textId="77777777" w:rsidR="003D2860" w:rsidRPr="003D2860" w:rsidRDefault="003D2860" w:rsidP="003D2860">
            <w:pPr>
              <w:spacing w:line="240" w:lineRule="exact"/>
              <w:jc w:val="center"/>
              <w:rPr>
                <w:rFonts w:ascii="Segoe UI Semilight" w:hAnsi="Segoe UI Semilight" w:cs="Arial"/>
                <w:b/>
                <w:w w:val="90"/>
                <w:sz w:val="18"/>
                <w:szCs w:val="20"/>
              </w:rPr>
            </w:pPr>
          </w:p>
          <w:p w14:paraId="615FFE6A"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3AB0172D"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Prior to treatments</w:t>
            </w:r>
          </w:p>
        </w:tc>
        <w:tc>
          <w:tcPr>
            <w:tcW w:w="1948" w:type="dxa"/>
            <w:tcBorders>
              <w:top w:val="single" w:sz="4" w:space="0" w:color="auto"/>
              <w:bottom w:val="single" w:sz="4" w:space="0" w:color="auto"/>
            </w:tcBorders>
          </w:tcPr>
          <w:p w14:paraId="1075FE0E"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RCDMC</w:t>
            </w:r>
          </w:p>
        </w:tc>
        <w:tc>
          <w:tcPr>
            <w:tcW w:w="2151" w:type="dxa"/>
            <w:gridSpan w:val="2"/>
            <w:tcBorders>
              <w:top w:val="single" w:sz="4" w:space="0" w:color="auto"/>
              <w:bottom w:val="single" w:sz="4" w:space="0" w:color="auto"/>
              <w:right w:val="nil"/>
            </w:tcBorders>
          </w:tcPr>
          <w:p w14:paraId="19A0175C"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RCDMC</w:t>
            </w:r>
          </w:p>
        </w:tc>
      </w:tr>
      <w:tr w:rsidR="0033732E" w:rsidRPr="003D2860" w14:paraId="759FDCA2"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5D41E8F0"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b/>
                <w:w w:val="90"/>
                <w:sz w:val="18"/>
                <w:szCs w:val="20"/>
              </w:rPr>
              <w:t xml:space="preserve">SPR AD-2 Delineate Protected Resources: </w:t>
            </w:r>
            <w:r w:rsidRPr="003D2860">
              <w:rPr>
                <w:rFonts w:ascii="Segoe UI Semilight" w:hAnsi="Segoe UI Semilight" w:cs="Arial"/>
                <w:w w:val="90"/>
                <w:sz w:val="18"/>
                <w:szCs w:val="20"/>
              </w:rPr>
              <w:t xml:space="preserve">The project proponent will clearly define the boundaries of the treatment area and protected resources on maps for the treatment area and with </w:t>
            </w:r>
            <w:proofErr w:type="gramStart"/>
            <w:r w:rsidRPr="003D2860">
              <w:rPr>
                <w:rFonts w:ascii="Segoe UI Semilight" w:hAnsi="Segoe UI Semilight" w:cs="Arial"/>
                <w:w w:val="90"/>
                <w:sz w:val="18"/>
                <w:szCs w:val="20"/>
              </w:rPr>
              <w:t>highly-visible</w:t>
            </w:r>
            <w:proofErr w:type="gramEnd"/>
            <w:r w:rsidRPr="003D2860">
              <w:rPr>
                <w:rFonts w:ascii="Segoe UI Semilight" w:hAnsi="Segoe UI Semilight" w:cs="Arial"/>
                <w:w w:val="90"/>
                <w:sz w:val="18"/>
                <w:szCs w:val="20"/>
              </w:rPr>
              <w:t xml:space="preserve"> flagging or clear, existing landscape demarcations (e.g., edge of a roadway) prior to beginning any treatment to avoid disturbing the resource. “Protected Resources” refers to environmentally sensitive places within or adjacent to the treatment areas that would be avoided or protected to the extent feasible during planned treatment activities to sustain their natural qualities and processes. This work will be performed by a qualified person, as defined for the specific resource (e.g., qualified Registered Professional Forester or biologist). This SPR applies to all treatment activities and treatment types, including treatment maintenance.</w:t>
            </w:r>
          </w:p>
        </w:tc>
        <w:tc>
          <w:tcPr>
            <w:tcW w:w="6527" w:type="dxa"/>
            <w:tcBorders>
              <w:top w:val="single" w:sz="4" w:space="0" w:color="auto"/>
              <w:bottom w:val="single" w:sz="4" w:space="0" w:color="auto"/>
            </w:tcBorders>
          </w:tcPr>
          <w:p w14:paraId="44922564"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Y</w:t>
            </w:r>
          </w:p>
          <w:p w14:paraId="35B13DE1" w14:textId="77777777" w:rsidR="003D2860" w:rsidRPr="003D2860" w:rsidRDefault="003D2860" w:rsidP="003D2860">
            <w:pPr>
              <w:spacing w:line="240" w:lineRule="exact"/>
              <w:jc w:val="center"/>
              <w:rPr>
                <w:rFonts w:ascii="Segoe UI Semilight" w:hAnsi="Segoe UI Semilight" w:cs="Arial"/>
                <w:b/>
                <w:w w:val="90"/>
                <w:sz w:val="18"/>
                <w:szCs w:val="20"/>
              </w:rPr>
            </w:pPr>
          </w:p>
          <w:p w14:paraId="6B9F9E54" w14:textId="77777777" w:rsidR="003D2860" w:rsidRPr="003D2860" w:rsidRDefault="003D2860" w:rsidP="003D2860">
            <w:pPr>
              <w:spacing w:line="240" w:lineRule="exact"/>
              <w:jc w:val="center"/>
              <w:rPr>
                <w:rFonts w:ascii="Segoe UI Semilight" w:hAnsi="Segoe UI Semilight" w:cs="Arial"/>
                <w:b/>
                <w:w w:val="90"/>
                <w:sz w:val="18"/>
                <w:szCs w:val="20"/>
              </w:rPr>
            </w:pPr>
          </w:p>
          <w:p w14:paraId="6589E231" w14:textId="77777777" w:rsidR="003D2860" w:rsidRPr="003D2860" w:rsidRDefault="003D2860" w:rsidP="003D2860">
            <w:pPr>
              <w:spacing w:line="240" w:lineRule="exact"/>
              <w:jc w:val="center"/>
              <w:rPr>
                <w:rFonts w:ascii="Segoe UI Semilight" w:hAnsi="Segoe UI Semilight" w:cs="Arial"/>
                <w:b/>
                <w:w w:val="90"/>
                <w:sz w:val="18"/>
                <w:szCs w:val="20"/>
              </w:rPr>
            </w:pPr>
          </w:p>
          <w:p w14:paraId="75B75E5E"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16AC43EC"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Prior to treatments</w:t>
            </w:r>
          </w:p>
          <w:p w14:paraId="69B66D4E" w14:textId="77777777" w:rsidR="003D2860" w:rsidRPr="003D2860" w:rsidRDefault="003D2860" w:rsidP="003D2860">
            <w:pPr>
              <w:spacing w:line="240" w:lineRule="exact"/>
              <w:jc w:val="center"/>
              <w:rPr>
                <w:rFonts w:ascii="Segoe UI Semilight" w:hAnsi="Segoe UI Semilight" w:cs="Arial"/>
                <w:b/>
                <w:w w:val="90"/>
                <w:sz w:val="18"/>
                <w:szCs w:val="18"/>
              </w:rPr>
            </w:pPr>
          </w:p>
        </w:tc>
        <w:tc>
          <w:tcPr>
            <w:tcW w:w="1948" w:type="dxa"/>
            <w:tcBorders>
              <w:top w:val="single" w:sz="4" w:space="0" w:color="auto"/>
              <w:bottom w:val="single" w:sz="4" w:space="0" w:color="auto"/>
            </w:tcBorders>
          </w:tcPr>
          <w:p w14:paraId="168C287F"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19FA5DD7"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34EEC272"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46A651E0"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284B2EA0"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10E02006"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b/>
                <w:w w:val="90"/>
                <w:sz w:val="18"/>
                <w:szCs w:val="20"/>
              </w:rPr>
              <w:t>SPR AD-3 Consistency with Local Plans, Policies, and Ordinances</w:t>
            </w:r>
            <w:r w:rsidRPr="003D2860">
              <w:rPr>
                <w:rFonts w:ascii="Segoe UI Semilight" w:hAnsi="Segoe UI Semilight" w:cs="Arial"/>
                <w:w w:val="90"/>
                <w:sz w:val="18"/>
                <w:szCs w:val="20"/>
              </w:rPr>
              <w:t>: The project proponent will design and implement the treatment in a manner that is consistent with applicable local plans (e.g., general plans, Community Wildfire Protection Plans, CAL FIRE Unit Fire Plans), policies, and ordinances to the extent the project is subject to them. This SPR applies to all treatment activities and treatment types, including treatment maintenance.</w:t>
            </w:r>
          </w:p>
        </w:tc>
        <w:tc>
          <w:tcPr>
            <w:tcW w:w="6527" w:type="dxa"/>
            <w:tcBorders>
              <w:top w:val="single" w:sz="4" w:space="0" w:color="auto"/>
              <w:bottom w:val="single" w:sz="4" w:space="0" w:color="auto"/>
            </w:tcBorders>
          </w:tcPr>
          <w:p w14:paraId="013952B0"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Y</w:t>
            </w:r>
          </w:p>
          <w:p w14:paraId="0F25C883" w14:textId="77777777" w:rsidR="003D2860" w:rsidRPr="003D2860" w:rsidRDefault="003D2860" w:rsidP="003D2860">
            <w:pPr>
              <w:spacing w:line="240" w:lineRule="exact"/>
              <w:jc w:val="center"/>
              <w:rPr>
                <w:rFonts w:ascii="Segoe UI Semilight" w:hAnsi="Segoe UI Semilight" w:cs="Arial"/>
                <w:b/>
                <w:w w:val="90"/>
                <w:sz w:val="18"/>
                <w:szCs w:val="20"/>
              </w:rPr>
            </w:pPr>
          </w:p>
          <w:p w14:paraId="378A0143" w14:textId="77777777" w:rsidR="003D2860" w:rsidRPr="003D2860" w:rsidRDefault="003D2860" w:rsidP="003D2860">
            <w:pPr>
              <w:spacing w:line="240" w:lineRule="exact"/>
              <w:jc w:val="center"/>
              <w:rPr>
                <w:rFonts w:ascii="Segoe UI Semilight" w:hAnsi="Segoe UI Semilight" w:cs="Arial"/>
                <w:b/>
                <w:w w:val="90"/>
                <w:sz w:val="18"/>
                <w:szCs w:val="20"/>
              </w:rPr>
            </w:pPr>
          </w:p>
          <w:p w14:paraId="445F4B1B" w14:textId="77777777" w:rsidR="003D2860" w:rsidRPr="003D2860" w:rsidRDefault="003D2860" w:rsidP="003D2860">
            <w:pPr>
              <w:spacing w:line="240" w:lineRule="exact"/>
              <w:jc w:val="center"/>
              <w:rPr>
                <w:rFonts w:ascii="Segoe UI Semilight" w:hAnsi="Segoe UI Semilight" w:cs="Arial"/>
                <w:b/>
                <w:w w:val="90"/>
                <w:sz w:val="18"/>
                <w:szCs w:val="20"/>
              </w:rPr>
            </w:pPr>
          </w:p>
          <w:p w14:paraId="16D13236"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72800E91"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Prior to treatments</w:t>
            </w:r>
          </w:p>
          <w:p w14:paraId="35BBBF6C" w14:textId="77777777" w:rsidR="003D2860" w:rsidRPr="003D2860" w:rsidRDefault="003D2860" w:rsidP="003D2860">
            <w:pPr>
              <w:spacing w:line="240" w:lineRule="exact"/>
              <w:jc w:val="center"/>
              <w:rPr>
                <w:rFonts w:ascii="Segoe UI Semilight" w:hAnsi="Segoe UI Semilight" w:cs="Arial"/>
                <w:b/>
                <w:w w:val="90"/>
                <w:sz w:val="18"/>
                <w:szCs w:val="18"/>
              </w:rPr>
            </w:pPr>
          </w:p>
        </w:tc>
        <w:tc>
          <w:tcPr>
            <w:tcW w:w="1948" w:type="dxa"/>
            <w:tcBorders>
              <w:top w:val="single" w:sz="4" w:space="0" w:color="auto"/>
              <w:bottom w:val="single" w:sz="4" w:space="0" w:color="auto"/>
            </w:tcBorders>
          </w:tcPr>
          <w:p w14:paraId="7EAB57B0"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0E5009C1"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2F92ECAF"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328EB890"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0FDA0A0F"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67488072"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SPR AD-4 Public Notifications for Prescribed Burning</w:t>
            </w:r>
            <w:r w:rsidRPr="003D2860">
              <w:rPr>
                <w:rFonts w:ascii="Segoe UI Semilight" w:hAnsi="Segoe UI Semilight" w:cs="Arial"/>
                <w:w w:val="90"/>
                <w:sz w:val="18"/>
                <w:szCs w:val="20"/>
              </w:rPr>
              <w:t>: At least days prior to the commencement of prescribed burning operations, the project proponent will: 1) post signs along the closest public roadway to the treatment area describing the activity and timing, and requesting persons in the area to contact a designated representative of the project proponent (contact information will be provided with the notice) if they have questions or smoke concerns; 2) publish a public interest notification in a local newspapers or other widely distributed media source describing the activity, timing, and contact information; 3) send the local county supervisor and county administrative officer (or equivalent official responsible for distribution of public information) a notification letter describing the activity, its necessity, timing, and measures being taken to protect the environment and prevent prescribed burn escape. This SPR applies only to prescribed burn treatment activities and all treatment types, including treatment maintenance.</w:t>
            </w:r>
          </w:p>
        </w:tc>
        <w:tc>
          <w:tcPr>
            <w:tcW w:w="6527" w:type="dxa"/>
            <w:tcBorders>
              <w:top w:val="single" w:sz="4" w:space="0" w:color="auto"/>
              <w:bottom w:val="single" w:sz="4" w:space="0" w:color="auto"/>
            </w:tcBorders>
          </w:tcPr>
          <w:p w14:paraId="63748AD3"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N</w:t>
            </w:r>
          </w:p>
          <w:p w14:paraId="08FEB2B2" w14:textId="77777777" w:rsidR="003D2860" w:rsidRPr="003D2860" w:rsidRDefault="003D2860" w:rsidP="003D2860">
            <w:pPr>
              <w:spacing w:line="240" w:lineRule="exact"/>
              <w:jc w:val="center"/>
              <w:rPr>
                <w:rFonts w:ascii="Segoe UI Semilight" w:hAnsi="Segoe UI Semilight" w:cs="Arial"/>
                <w:b/>
                <w:w w:val="90"/>
                <w:sz w:val="18"/>
                <w:szCs w:val="20"/>
              </w:rPr>
            </w:pPr>
          </w:p>
          <w:p w14:paraId="2E1A1BAD" w14:textId="77777777" w:rsidR="003D2860" w:rsidRPr="003D2860" w:rsidRDefault="003D2860" w:rsidP="003D2860">
            <w:pPr>
              <w:spacing w:line="240" w:lineRule="exact"/>
              <w:jc w:val="center"/>
              <w:rPr>
                <w:rFonts w:ascii="Segoe UI Semilight" w:hAnsi="Segoe UI Semilight" w:cs="Arial"/>
                <w:b/>
                <w:w w:val="90"/>
                <w:sz w:val="18"/>
                <w:szCs w:val="20"/>
              </w:rPr>
            </w:pPr>
          </w:p>
          <w:p w14:paraId="3AA47A7D" w14:textId="77777777" w:rsidR="003D2860" w:rsidRPr="003D2860" w:rsidRDefault="003D2860" w:rsidP="003D2860">
            <w:pPr>
              <w:spacing w:line="240" w:lineRule="exact"/>
              <w:jc w:val="center"/>
              <w:rPr>
                <w:rFonts w:ascii="Segoe UI Semilight" w:hAnsi="Segoe UI Semilight" w:cs="Arial"/>
                <w:b/>
                <w:w w:val="90"/>
                <w:sz w:val="18"/>
                <w:szCs w:val="20"/>
              </w:rPr>
            </w:pPr>
          </w:p>
          <w:p w14:paraId="52FBE18E"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N</w:t>
            </w:r>
          </w:p>
        </w:tc>
        <w:tc>
          <w:tcPr>
            <w:tcW w:w="1446" w:type="dxa"/>
            <w:tcBorders>
              <w:top w:val="single" w:sz="4" w:space="0" w:color="auto"/>
              <w:bottom w:val="single" w:sz="4" w:space="0" w:color="auto"/>
            </w:tcBorders>
          </w:tcPr>
          <w:p w14:paraId="2408DDC1" w14:textId="77777777" w:rsidR="003D2860" w:rsidRPr="003D2860" w:rsidRDefault="003D2860" w:rsidP="003D2860">
            <w:pPr>
              <w:spacing w:line="240" w:lineRule="exact"/>
              <w:jc w:val="center"/>
              <w:rPr>
                <w:rFonts w:ascii="Segoe UI Semilight" w:hAnsi="Segoe UI Semilight" w:cs="Arial"/>
                <w:b/>
                <w:w w:val="90"/>
                <w:sz w:val="18"/>
                <w:szCs w:val="20"/>
              </w:rPr>
            </w:pPr>
            <w:r w:rsidRPr="003D2860">
              <w:rPr>
                <w:rFonts w:ascii="Segoe UI Semilight" w:hAnsi="Segoe UI Semilight" w:cs="Arial"/>
                <w:b/>
                <w:w w:val="90"/>
                <w:sz w:val="18"/>
                <w:szCs w:val="20"/>
              </w:rPr>
              <w:t>NA</w:t>
            </w:r>
          </w:p>
        </w:tc>
        <w:tc>
          <w:tcPr>
            <w:tcW w:w="1948" w:type="dxa"/>
            <w:tcBorders>
              <w:top w:val="single" w:sz="4" w:space="0" w:color="auto"/>
              <w:bottom w:val="single" w:sz="4" w:space="0" w:color="auto"/>
            </w:tcBorders>
          </w:tcPr>
          <w:p w14:paraId="60DAF070" w14:textId="431124E3" w:rsidR="003D2860" w:rsidRPr="003D2860" w:rsidRDefault="00E81C97"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w w:val="90"/>
                <w:sz w:val="18"/>
                <w:szCs w:val="20"/>
              </w:rPr>
              <w:t>NA</w:t>
            </w:r>
            <w:r w:rsidRPr="003D2860" w:rsidDel="00E81C97">
              <w:rPr>
                <w:rFonts w:ascii="Segoe UI Semilight" w:hAnsi="Segoe UI Semilight" w:cs="Arial"/>
                <w:b/>
                <w:bCs/>
                <w:sz w:val="18"/>
                <w:szCs w:val="18"/>
              </w:rPr>
              <w:t xml:space="preserve"> </w:t>
            </w:r>
          </w:p>
        </w:tc>
        <w:tc>
          <w:tcPr>
            <w:tcW w:w="2151" w:type="dxa"/>
            <w:gridSpan w:val="2"/>
            <w:tcBorders>
              <w:top w:val="single" w:sz="4" w:space="0" w:color="auto"/>
              <w:bottom w:val="single" w:sz="4" w:space="0" w:color="auto"/>
              <w:right w:val="nil"/>
            </w:tcBorders>
          </w:tcPr>
          <w:p w14:paraId="1D88455F" w14:textId="04FDE65F" w:rsidR="003D2860" w:rsidRPr="003D2860" w:rsidRDefault="00E81C97"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w w:val="90"/>
                <w:sz w:val="18"/>
                <w:szCs w:val="20"/>
              </w:rPr>
              <w:t>NA</w:t>
            </w:r>
            <w:r w:rsidRPr="003D2860" w:rsidDel="00E81C97">
              <w:rPr>
                <w:rFonts w:ascii="Segoe UI Semilight" w:hAnsi="Segoe UI Semilight" w:cs="Arial"/>
                <w:b/>
                <w:bCs/>
                <w:sz w:val="18"/>
                <w:szCs w:val="18"/>
              </w:rPr>
              <w:t xml:space="preserve"> </w:t>
            </w:r>
          </w:p>
        </w:tc>
      </w:tr>
      <w:tr w:rsidR="0033732E" w:rsidRPr="003D2860" w14:paraId="3202C246"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3AC08BEF"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lastRenderedPageBreak/>
              <w:t>SPR AD-5 Maintain Site Cleanliness</w:t>
            </w:r>
            <w:r w:rsidRPr="003D2860">
              <w:rPr>
                <w:rFonts w:ascii="Century Gothic" w:hAnsi="Century Gothic" w:cs="Century Gothic"/>
                <w:w w:val="90"/>
                <w:sz w:val="18"/>
                <w:szCs w:val="20"/>
              </w:rPr>
              <w:t xml:space="preserve">: </w:t>
            </w:r>
            <w:r w:rsidRPr="003D2860">
              <w:rPr>
                <w:rFonts w:ascii="Segoe UI Semilight" w:hAnsi="Segoe UI Semilight" w:cs="Arial"/>
                <w:w w:val="90"/>
                <w:sz w:val="18"/>
                <w:szCs w:val="20"/>
              </w:rPr>
              <w:t>If trash receptacles are used on-site, the project proponent will use fully covered trash receptacles with secure lids (wildlife proof) to contain all food, food scraps, food wrappers, beverages, and other worker generated miscellaneous trash. Remove all temporary non-biodegradable flagging, trash, debris, and barriers from the project site upon completion of project activities. This SPR applies to all treatment activities and all treatment types, including treatment maintenance.</w:t>
            </w:r>
          </w:p>
        </w:tc>
        <w:tc>
          <w:tcPr>
            <w:tcW w:w="6527" w:type="dxa"/>
            <w:tcBorders>
              <w:top w:val="single" w:sz="4" w:space="0" w:color="auto"/>
              <w:bottom w:val="single" w:sz="4" w:space="0" w:color="auto"/>
            </w:tcBorders>
          </w:tcPr>
          <w:p w14:paraId="07C5294B"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Y</w:t>
            </w:r>
          </w:p>
          <w:p w14:paraId="31CDD114" w14:textId="77777777" w:rsidR="003D2860" w:rsidRPr="003D2860" w:rsidRDefault="003D2860" w:rsidP="003D2860">
            <w:pPr>
              <w:spacing w:line="240" w:lineRule="exact"/>
              <w:jc w:val="center"/>
              <w:rPr>
                <w:rFonts w:ascii="Segoe UI Semilight" w:hAnsi="Segoe UI Semilight" w:cs="Arial"/>
                <w:b/>
                <w:w w:val="90"/>
                <w:sz w:val="18"/>
                <w:szCs w:val="20"/>
              </w:rPr>
            </w:pPr>
          </w:p>
          <w:p w14:paraId="3FDAB3E6" w14:textId="77777777" w:rsidR="003D2860" w:rsidRPr="003D2860" w:rsidRDefault="003D2860" w:rsidP="003D2860">
            <w:pPr>
              <w:spacing w:line="240" w:lineRule="exact"/>
              <w:jc w:val="center"/>
              <w:rPr>
                <w:rFonts w:ascii="Segoe UI Semilight" w:hAnsi="Segoe UI Semilight" w:cs="Arial"/>
                <w:b/>
                <w:w w:val="90"/>
                <w:sz w:val="18"/>
                <w:szCs w:val="20"/>
              </w:rPr>
            </w:pPr>
          </w:p>
          <w:p w14:paraId="44344AE8" w14:textId="77777777" w:rsidR="003D2860" w:rsidRPr="003D2860" w:rsidRDefault="003D2860" w:rsidP="003D2860">
            <w:pPr>
              <w:spacing w:line="240" w:lineRule="exact"/>
              <w:jc w:val="center"/>
              <w:rPr>
                <w:rFonts w:ascii="Segoe UI Semilight" w:hAnsi="Segoe UI Semilight" w:cs="Arial"/>
                <w:b/>
                <w:w w:val="90"/>
                <w:sz w:val="18"/>
                <w:szCs w:val="20"/>
              </w:rPr>
            </w:pPr>
          </w:p>
          <w:p w14:paraId="252A83A5"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6B0910DA" w14:textId="77777777" w:rsidR="003D2860" w:rsidRPr="003D2860" w:rsidRDefault="003D2860" w:rsidP="003D2860">
            <w:pPr>
              <w:spacing w:line="240" w:lineRule="exact"/>
              <w:jc w:val="center"/>
              <w:rPr>
                <w:rFonts w:ascii="Segoe UI Semilight" w:hAnsi="Segoe UI Semilight" w:cs="Arial"/>
                <w:b/>
                <w:w w:val="90"/>
                <w:sz w:val="18"/>
                <w:szCs w:val="18"/>
              </w:rPr>
            </w:pPr>
            <w:r w:rsidRPr="003D2860">
              <w:rPr>
                <w:rFonts w:ascii="Segoe UI Semilight" w:hAnsi="Segoe UI Semilight" w:cs="Arial"/>
                <w:b/>
                <w:bCs/>
                <w:sz w:val="18"/>
                <w:szCs w:val="18"/>
              </w:rPr>
              <w:t>During and after treatments</w:t>
            </w:r>
          </w:p>
        </w:tc>
        <w:tc>
          <w:tcPr>
            <w:tcW w:w="1948" w:type="dxa"/>
            <w:tcBorders>
              <w:top w:val="single" w:sz="4" w:space="0" w:color="auto"/>
              <w:bottom w:val="single" w:sz="4" w:space="0" w:color="auto"/>
            </w:tcBorders>
          </w:tcPr>
          <w:p w14:paraId="55D87913"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6CA9ADBC"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447AEB59"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3AA39E75"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3DC407BC"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2EE3D41E"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SPR AD-6 Public Notifications for Treatment Projects.</w:t>
            </w:r>
            <w:r w:rsidRPr="003D2860">
              <w:rPr>
                <w:rFonts w:ascii="Segoe UI Semilight" w:hAnsi="Segoe UI Semilight" w:cs="Arial"/>
                <w:w w:val="90"/>
                <w:sz w:val="18"/>
                <w:szCs w:val="20"/>
              </w:rPr>
              <w:t xml:space="preserve"> One to three days prior to the commencement of a treatment activity, the project proponent will post signs in a conspicuous location near the treatment area describing the activity and </w:t>
            </w:r>
            <w:proofErr w:type="gramStart"/>
            <w:r w:rsidRPr="003D2860">
              <w:rPr>
                <w:rFonts w:ascii="Segoe UI Semilight" w:hAnsi="Segoe UI Semilight" w:cs="Arial"/>
                <w:w w:val="90"/>
                <w:sz w:val="18"/>
                <w:szCs w:val="20"/>
              </w:rPr>
              <w:t>timing, and</w:t>
            </w:r>
            <w:proofErr w:type="gramEnd"/>
            <w:r w:rsidRPr="003D2860">
              <w:rPr>
                <w:rFonts w:ascii="Segoe UI Semilight" w:hAnsi="Segoe UI Semilight" w:cs="Arial"/>
                <w:w w:val="90"/>
                <w:sz w:val="18"/>
                <w:szCs w:val="20"/>
              </w:rPr>
              <w:t xml:space="preserve"> requesting persons in the area to contact a designated representative of the project proponent (contact information will be provided with the notice) if they have questions or concerns. This SPR applies to all treatment activities and all treatment types, including treatment maintenance. Prescribed burning is subject to the additional notification requirements of SPR AD-4.</w:t>
            </w:r>
          </w:p>
        </w:tc>
        <w:tc>
          <w:tcPr>
            <w:tcW w:w="6527" w:type="dxa"/>
            <w:tcBorders>
              <w:top w:val="single" w:sz="4" w:space="0" w:color="auto"/>
              <w:bottom w:val="single" w:sz="4" w:space="0" w:color="auto"/>
            </w:tcBorders>
          </w:tcPr>
          <w:p w14:paraId="754D50D2"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Y</w:t>
            </w:r>
          </w:p>
          <w:p w14:paraId="322284E5" w14:textId="77777777" w:rsidR="003D2860" w:rsidRPr="003D2860" w:rsidRDefault="003D2860" w:rsidP="003D2860">
            <w:pPr>
              <w:spacing w:line="240" w:lineRule="exact"/>
              <w:jc w:val="center"/>
              <w:rPr>
                <w:rFonts w:ascii="Segoe UI Semilight" w:hAnsi="Segoe UI Semilight" w:cs="Arial"/>
                <w:b/>
                <w:w w:val="90"/>
                <w:sz w:val="18"/>
                <w:szCs w:val="20"/>
              </w:rPr>
            </w:pPr>
          </w:p>
          <w:p w14:paraId="715121BA" w14:textId="77777777" w:rsidR="003D2860" w:rsidRPr="003D2860" w:rsidRDefault="003D2860" w:rsidP="003D2860">
            <w:pPr>
              <w:spacing w:line="240" w:lineRule="exact"/>
              <w:jc w:val="center"/>
              <w:rPr>
                <w:rFonts w:ascii="Segoe UI Semilight" w:hAnsi="Segoe UI Semilight" w:cs="Arial"/>
                <w:b/>
                <w:w w:val="90"/>
                <w:sz w:val="18"/>
                <w:szCs w:val="20"/>
              </w:rPr>
            </w:pPr>
          </w:p>
          <w:p w14:paraId="5087C2EC" w14:textId="77777777" w:rsidR="003D2860" w:rsidRPr="003D2860" w:rsidRDefault="003D2860" w:rsidP="003D2860">
            <w:pPr>
              <w:spacing w:line="240" w:lineRule="exact"/>
              <w:jc w:val="center"/>
              <w:rPr>
                <w:rFonts w:ascii="Segoe UI Semilight" w:hAnsi="Segoe UI Semilight" w:cs="Arial"/>
                <w:b/>
                <w:w w:val="90"/>
                <w:sz w:val="18"/>
                <w:szCs w:val="20"/>
              </w:rPr>
            </w:pPr>
          </w:p>
          <w:p w14:paraId="034DB65F"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575A1DCC" w14:textId="77777777" w:rsidR="003D2860" w:rsidRPr="003D2860" w:rsidRDefault="003D2860" w:rsidP="003D2860">
            <w:pPr>
              <w:spacing w:line="240" w:lineRule="exact"/>
              <w:jc w:val="center"/>
              <w:rPr>
                <w:rFonts w:ascii="Segoe UI Semilight" w:hAnsi="Segoe UI Semilight" w:cs="Arial"/>
                <w:b/>
                <w:w w:val="90"/>
                <w:sz w:val="18"/>
                <w:szCs w:val="18"/>
              </w:rPr>
            </w:pPr>
            <w:r w:rsidRPr="003D2860">
              <w:rPr>
                <w:rFonts w:ascii="Segoe UI Semilight" w:hAnsi="Segoe UI Semilight" w:cs="Arial"/>
                <w:b/>
                <w:bCs/>
                <w:sz w:val="18"/>
                <w:szCs w:val="18"/>
              </w:rPr>
              <w:t>Prior to and during treatments</w:t>
            </w:r>
          </w:p>
        </w:tc>
        <w:tc>
          <w:tcPr>
            <w:tcW w:w="1948" w:type="dxa"/>
            <w:tcBorders>
              <w:top w:val="single" w:sz="4" w:space="0" w:color="auto"/>
              <w:bottom w:val="single" w:sz="4" w:space="0" w:color="auto"/>
            </w:tcBorders>
          </w:tcPr>
          <w:p w14:paraId="3735F94C"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2CA9AF74"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04BCBCA0"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579D048A"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11649E1E"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24699CD4" w14:textId="77777777" w:rsidR="003D2860" w:rsidRPr="003D2860" w:rsidRDefault="003D2860" w:rsidP="003D2860">
            <w:pPr>
              <w:spacing w:after="60" w:line="240" w:lineRule="exact"/>
              <w:rPr>
                <w:rFonts w:ascii="Segoe UI Semilight" w:hAnsi="Segoe UI Semilight" w:cs="Arial"/>
                <w:w w:val="90"/>
                <w:sz w:val="18"/>
                <w:szCs w:val="20"/>
              </w:rPr>
            </w:pPr>
            <w:r w:rsidRPr="003D2860">
              <w:rPr>
                <w:rFonts w:ascii="Segoe UI Semilight" w:hAnsi="Segoe UI Semilight" w:cs="Arial"/>
                <w:b/>
                <w:w w:val="90"/>
                <w:sz w:val="18"/>
                <w:szCs w:val="20"/>
              </w:rPr>
              <w:t>SPR AD-7 Provide Information on Proposed, Approved, and Completed Treatment Projects</w:t>
            </w:r>
            <w:r w:rsidRPr="003D2860">
              <w:rPr>
                <w:rFonts w:ascii="Segoe UI Semilight" w:hAnsi="Segoe UI Semilight" w:cs="Arial"/>
                <w:w w:val="90"/>
                <w:sz w:val="18"/>
                <w:szCs w:val="20"/>
              </w:rPr>
              <w:t xml:space="preserve">. For any vegetation treatment project using the CalVTP PEIR for CEQA compliance, the project proponent will provide the information listed below to the Board or CAL FIRE during the proposed, approved, and completed stages of the project. The Board </w:t>
            </w:r>
            <w:proofErr w:type="gramStart"/>
            <w:r w:rsidRPr="003D2860">
              <w:rPr>
                <w:rFonts w:ascii="Segoe UI Semilight" w:hAnsi="Segoe UI Semilight" w:cs="Arial"/>
                <w:w w:val="90"/>
                <w:sz w:val="18"/>
                <w:szCs w:val="20"/>
              </w:rPr>
              <w:t>or</w:t>
            </w:r>
            <w:proofErr w:type="gramEnd"/>
            <w:r w:rsidRPr="003D2860">
              <w:rPr>
                <w:rFonts w:ascii="Segoe UI Semilight" w:hAnsi="Segoe UI Semilight" w:cs="Arial"/>
                <w:w w:val="90"/>
                <w:sz w:val="18"/>
                <w:szCs w:val="20"/>
              </w:rPr>
              <w:t xml:space="preserve"> CAL FIRE will make this information available to the public via an online database or other mechanism. </w:t>
            </w:r>
          </w:p>
          <w:p w14:paraId="02B22937" w14:textId="77777777" w:rsidR="003D2860" w:rsidRPr="003D2860" w:rsidRDefault="003D2860" w:rsidP="003D2860">
            <w:pPr>
              <w:spacing w:after="60" w:line="240" w:lineRule="exact"/>
              <w:rPr>
                <w:rFonts w:ascii="Segoe UI Semilight" w:hAnsi="Segoe UI Semilight" w:cs="Arial"/>
                <w:w w:val="90"/>
                <w:sz w:val="18"/>
                <w:szCs w:val="20"/>
              </w:rPr>
            </w:pPr>
            <w:r w:rsidRPr="003D2860">
              <w:rPr>
                <w:rFonts w:ascii="Segoe UI Semilight" w:hAnsi="Segoe UI Semilight" w:cs="Arial"/>
                <w:w w:val="90"/>
                <w:sz w:val="18"/>
                <w:szCs w:val="20"/>
              </w:rPr>
              <w:t>Information on proposed projects (PSA in progress):</w:t>
            </w:r>
          </w:p>
          <w:p w14:paraId="07E3DF4D" w14:textId="77777777" w:rsidR="003D2860" w:rsidRPr="003D2860" w:rsidRDefault="003D2860" w:rsidP="003D2860">
            <w:pPr>
              <w:numPr>
                <w:ilvl w:val="0"/>
                <w:numId w:val="3"/>
              </w:numPr>
              <w:spacing w:after="6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GIS data that include project location (as a point</w:t>
            </w:r>
            <w:proofErr w:type="gramStart"/>
            <w:r w:rsidRPr="003D2860">
              <w:rPr>
                <w:rFonts w:ascii="Segoe UI Semilight" w:hAnsi="Segoe UI Semilight" w:cs="Arial"/>
                <w:bCs/>
                <w:w w:val="90"/>
                <w:sz w:val="18"/>
              </w:rPr>
              <w:t>);</w:t>
            </w:r>
            <w:proofErr w:type="gramEnd"/>
          </w:p>
          <w:p w14:paraId="4BFA48EB" w14:textId="77777777" w:rsidR="003D2860" w:rsidRPr="003D2860" w:rsidRDefault="003D2860" w:rsidP="003D2860">
            <w:pPr>
              <w:numPr>
                <w:ilvl w:val="0"/>
                <w:numId w:val="3"/>
              </w:numPr>
              <w:spacing w:after="6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project size (typically acres</w:t>
            </w:r>
            <w:proofErr w:type="gramStart"/>
            <w:r w:rsidRPr="003D2860">
              <w:rPr>
                <w:rFonts w:ascii="Segoe UI Semilight" w:hAnsi="Segoe UI Semilight" w:cs="Arial"/>
                <w:bCs/>
                <w:w w:val="90"/>
                <w:sz w:val="18"/>
              </w:rPr>
              <w:t>);</w:t>
            </w:r>
            <w:proofErr w:type="gramEnd"/>
            <w:r w:rsidRPr="003D2860">
              <w:rPr>
                <w:rFonts w:ascii="Segoe UI Semilight" w:hAnsi="Segoe UI Semilight" w:cs="Arial"/>
                <w:bCs/>
                <w:w w:val="90"/>
                <w:sz w:val="18"/>
              </w:rPr>
              <w:t xml:space="preserve"> </w:t>
            </w:r>
          </w:p>
          <w:p w14:paraId="5BCC35D4" w14:textId="77777777" w:rsidR="003D2860" w:rsidRPr="003D2860" w:rsidRDefault="003D2860" w:rsidP="003D2860">
            <w:pPr>
              <w:numPr>
                <w:ilvl w:val="0"/>
                <w:numId w:val="3"/>
              </w:numPr>
              <w:spacing w:after="6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treatment types and activities; and</w:t>
            </w:r>
          </w:p>
          <w:p w14:paraId="4439E819" w14:textId="77777777" w:rsidR="003D2860" w:rsidRPr="003D2860" w:rsidRDefault="003D2860" w:rsidP="003D2860">
            <w:pPr>
              <w:numPr>
                <w:ilvl w:val="0"/>
                <w:numId w:val="3"/>
              </w:numPr>
              <w:spacing w:after="6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contact information for a representative of the project proponent. </w:t>
            </w:r>
          </w:p>
          <w:p w14:paraId="7C89D800" w14:textId="77777777" w:rsidR="003D2860" w:rsidRPr="003D2860" w:rsidRDefault="003D2860" w:rsidP="003D2860">
            <w:pPr>
              <w:spacing w:after="60" w:line="240" w:lineRule="exact"/>
              <w:rPr>
                <w:rFonts w:ascii="Segoe UI Semilight" w:hAnsi="Segoe UI Semilight" w:cs="Arial"/>
                <w:bCs/>
                <w:w w:val="90"/>
                <w:sz w:val="18"/>
              </w:rPr>
            </w:pPr>
            <w:bookmarkStart w:id="2" w:name="_Hlk27557167"/>
            <w:r w:rsidRPr="003D2860">
              <w:rPr>
                <w:rFonts w:ascii="Segoe UI Semilight" w:hAnsi="Segoe UI Semilight" w:cs="Arial"/>
                <w:bCs/>
                <w:w w:val="90"/>
                <w:sz w:val="18"/>
              </w:rPr>
              <w:t>The project proponent will provide information on the proposed project to the Board or CAL FIRE as early as feasible in the planning phase. The project proponent will provide this information to the Board or CAL FIRE with sufficient lead time to allow those agencies to make the information available to the public no later than two weeks prior to project approval. The project proponent may also make information available to the public via other mechanisms (e.g., the proponent’s own website).</w:t>
            </w:r>
            <w:bookmarkEnd w:id="2"/>
            <w:r w:rsidRPr="003D2860">
              <w:rPr>
                <w:rFonts w:ascii="Segoe UI Semilight" w:hAnsi="Segoe UI Semilight" w:cs="Arial"/>
                <w:bCs/>
                <w:w w:val="90"/>
                <w:sz w:val="18"/>
              </w:rPr>
              <w:t>  </w:t>
            </w:r>
          </w:p>
          <w:p w14:paraId="4F307ECC" w14:textId="77777777" w:rsidR="003D2860" w:rsidRPr="003D2860" w:rsidRDefault="003D2860" w:rsidP="003D2860">
            <w:pPr>
              <w:spacing w:after="60" w:line="240" w:lineRule="exact"/>
              <w:rPr>
                <w:rFonts w:ascii="Segoe UI Semilight" w:hAnsi="Segoe UI Semilight" w:cs="Arial"/>
                <w:w w:val="90"/>
                <w:sz w:val="18"/>
                <w:szCs w:val="20"/>
              </w:rPr>
            </w:pPr>
            <w:r w:rsidRPr="003D2860">
              <w:rPr>
                <w:rFonts w:ascii="Segoe UI Semilight" w:hAnsi="Segoe UI Semilight" w:cs="Arial"/>
                <w:w w:val="90"/>
                <w:sz w:val="18"/>
                <w:szCs w:val="20"/>
              </w:rPr>
              <w:t>Information on approved projects (PSA complete):</w:t>
            </w:r>
          </w:p>
          <w:p w14:paraId="127D2943" w14:textId="77777777" w:rsidR="003D2860" w:rsidRPr="003D2860" w:rsidRDefault="003D2860" w:rsidP="003D2860">
            <w:pPr>
              <w:numPr>
                <w:ilvl w:val="0"/>
                <w:numId w:val="3"/>
              </w:numPr>
              <w:spacing w:after="6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A completed PSA Environmental </w:t>
            </w:r>
            <w:proofErr w:type="gramStart"/>
            <w:r w:rsidRPr="003D2860">
              <w:rPr>
                <w:rFonts w:ascii="Segoe UI Semilight" w:hAnsi="Segoe UI Semilight" w:cs="Arial"/>
                <w:bCs/>
                <w:w w:val="90"/>
                <w:sz w:val="18"/>
              </w:rPr>
              <w:t>Checklist;</w:t>
            </w:r>
            <w:proofErr w:type="gramEnd"/>
          </w:p>
          <w:p w14:paraId="66A497F3" w14:textId="77777777" w:rsidR="003D2860" w:rsidRPr="003D2860" w:rsidRDefault="003D2860" w:rsidP="003D2860">
            <w:pPr>
              <w:numPr>
                <w:ilvl w:val="0"/>
                <w:numId w:val="3"/>
              </w:numPr>
              <w:spacing w:after="6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lastRenderedPageBreak/>
              <w:t>A completed Mitigation Monitoring and Reporting Program (using Attachment A to the Environmental Checklist</w:t>
            </w:r>
            <w:proofErr w:type="gramStart"/>
            <w:r w:rsidRPr="003D2860">
              <w:rPr>
                <w:rFonts w:ascii="Segoe UI Semilight" w:hAnsi="Segoe UI Semilight" w:cs="Arial"/>
                <w:bCs/>
                <w:w w:val="90"/>
                <w:sz w:val="18"/>
              </w:rPr>
              <w:t>);</w:t>
            </w:r>
            <w:proofErr w:type="gramEnd"/>
          </w:p>
          <w:p w14:paraId="53663059" w14:textId="77777777" w:rsidR="003D2860" w:rsidRPr="003D2860" w:rsidRDefault="003D2860" w:rsidP="003D2860">
            <w:pPr>
              <w:numPr>
                <w:ilvl w:val="0"/>
                <w:numId w:val="3"/>
              </w:numPr>
              <w:spacing w:after="60" w:line="240" w:lineRule="exact"/>
              <w:ind w:left="216" w:hanging="216"/>
              <w:rPr>
                <w:rFonts w:ascii="Segoe UI Semilight" w:hAnsi="Segoe UI Semilight" w:cs="Arial"/>
                <w:bCs/>
                <w:spacing w:val="-4"/>
                <w:w w:val="90"/>
                <w:sz w:val="18"/>
              </w:rPr>
            </w:pPr>
            <w:r w:rsidRPr="003D2860">
              <w:rPr>
                <w:rFonts w:ascii="Segoe UI Semilight" w:hAnsi="Segoe UI Semilight" w:cs="Arial"/>
                <w:bCs/>
                <w:spacing w:val="-4"/>
                <w:w w:val="90"/>
                <w:sz w:val="18"/>
              </w:rPr>
              <w:t xml:space="preserve">GIS data that </w:t>
            </w:r>
            <w:proofErr w:type="gramStart"/>
            <w:r w:rsidRPr="003D2860">
              <w:rPr>
                <w:rFonts w:ascii="Segoe UI Semilight" w:hAnsi="Segoe UI Semilight" w:cs="Arial"/>
                <w:bCs/>
                <w:spacing w:val="-4"/>
                <w:w w:val="90"/>
                <w:sz w:val="18"/>
              </w:rPr>
              <w:t>include</w:t>
            </w:r>
            <w:proofErr w:type="gramEnd"/>
            <w:r w:rsidRPr="003D2860">
              <w:rPr>
                <w:rFonts w:ascii="Segoe UI Semilight" w:hAnsi="Segoe UI Semilight" w:cs="Arial"/>
                <w:bCs/>
                <w:spacing w:val="-4"/>
                <w:w w:val="90"/>
                <w:sz w:val="18"/>
              </w:rPr>
              <w:t xml:space="preserve"> a polygon(s) of the project area, showing the extent of each treatment type included in the project (ecological restoration, fuel break, WUI fuel reduction). </w:t>
            </w:r>
          </w:p>
          <w:p w14:paraId="1259B5D4" w14:textId="77777777" w:rsidR="003D2860" w:rsidRPr="003D2860" w:rsidRDefault="003D2860" w:rsidP="003D2860">
            <w:pPr>
              <w:spacing w:after="60" w:line="240" w:lineRule="exact"/>
              <w:rPr>
                <w:rFonts w:ascii="Segoe UI Semilight" w:hAnsi="Segoe UI Semilight" w:cs="Arial"/>
                <w:w w:val="90"/>
                <w:sz w:val="18"/>
                <w:szCs w:val="20"/>
              </w:rPr>
            </w:pPr>
            <w:r w:rsidRPr="003D2860">
              <w:rPr>
                <w:rFonts w:ascii="Segoe UI Semilight" w:hAnsi="Segoe UI Semilight" w:cs="Arial"/>
                <w:w w:val="90"/>
                <w:sz w:val="18"/>
                <w:szCs w:val="20"/>
              </w:rPr>
              <w:t>Information on completed projects:</w:t>
            </w:r>
          </w:p>
          <w:p w14:paraId="16A14449" w14:textId="77777777" w:rsidR="003D2860" w:rsidRPr="003D2860" w:rsidRDefault="003D2860" w:rsidP="003D2860">
            <w:pPr>
              <w:numPr>
                <w:ilvl w:val="0"/>
                <w:numId w:val="3"/>
              </w:numPr>
              <w:spacing w:after="6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GIS data that include a polygon(s) of the treated area, showing the extent of each treatment type implemented (ecological restoration, fuel break, WUI fuel reduction)</w:t>
            </w:r>
          </w:p>
          <w:p w14:paraId="43C555D3" w14:textId="77777777" w:rsidR="003D2860" w:rsidRPr="003D2860" w:rsidRDefault="003D2860" w:rsidP="003D2860">
            <w:pPr>
              <w:numPr>
                <w:ilvl w:val="0"/>
                <w:numId w:val="3"/>
              </w:numPr>
              <w:spacing w:after="6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A post-project implementation report (referred to by CAL FIRE as a Completion Report) that </w:t>
            </w:r>
            <w:proofErr w:type="gramStart"/>
            <w:r w:rsidRPr="003D2860">
              <w:rPr>
                <w:rFonts w:ascii="Segoe UI Semilight" w:hAnsi="Segoe UI Semilight" w:cs="Arial"/>
                <w:bCs/>
                <w:w w:val="90"/>
                <w:sz w:val="18"/>
              </w:rPr>
              <w:t>includes</w:t>
            </w:r>
            <w:proofErr w:type="gramEnd"/>
          </w:p>
          <w:p w14:paraId="047A4710" w14:textId="77777777" w:rsidR="003D2860" w:rsidRPr="003D2860" w:rsidRDefault="003D2860" w:rsidP="003D2860">
            <w:pPr>
              <w:numPr>
                <w:ilvl w:val="0"/>
                <w:numId w:val="4"/>
              </w:numPr>
              <w:spacing w:after="60" w:line="240" w:lineRule="exact"/>
              <w:ind w:left="403" w:hanging="216"/>
              <w:rPr>
                <w:rFonts w:ascii="Segoe UI Semilight" w:hAnsi="Segoe UI Semilight" w:cs="Arial"/>
                <w:bCs/>
                <w:w w:val="90"/>
                <w:sz w:val="18"/>
              </w:rPr>
            </w:pPr>
            <w:r w:rsidRPr="003D2860">
              <w:rPr>
                <w:rFonts w:ascii="Segoe UI Semilight" w:hAnsi="Segoe UI Semilight" w:cs="Arial"/>
                <w:bCs/>
                <w:w w:val="90"/>
                <w:sz w:val="18"/>
              </w:rPr>
              <w:t>Size of treated area (typically acres</w:t>
            </w:r>
            <w:proofErr w:type="gramStart"/>
            <w:r w:rsidRPr="003D2860">
              <w:rPr>
                <w:rFonts w:ascii="Segoe UI Semilight" w:hAnsi="Segoe UI Semilight" w:cs="Arial"/>
                <w:bCs/>
                <w:w w:val="90"/>
                <w:sz w:val="18"/>
              </w:rPr>
              <w:t>);</w:t>
            </w:r>
            <w:proofErr w:type="gramEnd"/>
          </w:p>
          <w:p w14:paraId="6204E842" w14:textId="77777777" w:rsidR="003D2860" w:rsidRPr="003D2860" w:rsidRDefault="003D2860" w:rsidP="003D2860">
            <w:pPr>
              <w:numPr>
                <w:ilvl w:val="0"/>
                <w:numId w:val="4"/>
              </w:numPr>
              <w:spacing w:after="60" w:line="240" w:lineRule="exact"/>
              <w:ind w:left="403" w:hanging="216"/>
              <w:rPr>
                <w:rFonts w:ascii="Segoe UI Semilight" w:hAnsi="Segoe UI Semilight" w:cs="Arial"/>
                <w:bCs/>
                <w:w w:val="90"/>
                <w:sz w:val="18"/>
              </w:rPr>
            </w:pPr>
            <w:r w:rsidRPr="003D2860">
              <w:rPr>
                <w:rFonts w:ascii="Segoe UI Semilight" w:hAnsi="Segoe UI Semilight" w:cs="Arial"/>
                <w:bCs/>
                <w:w w:val="90"/>
                <w:sz w:val="18"/>
              </w:rPr>
              <w:t xml:space="preserve">Treatment types and </w:t>
            </w:r>
            <w:proofErr w:type="gramStart"/>
            <w:r w:rsidRPr="003D2860">
              <w:rPr>
                <w:rFonts w:ascii="Segoe UI Semilight" w:hAnsi="Segoe UI Semilight" w:cs="Arial"/>
                <w:bCs/>
                <w:w w:val="90"/>
                <w:sz w:val="18"/>
              </w:rPr>
              <w:t>activities;</w:t>
            </w:r>
            <w:proofErr w:type="gramEnd"/>
            <w:r w:rsidRPr="003D2860">
              <w:rPr>
                <w:rFonts w:ascii="Segoe UI Semilight" w:hAnsi="Segoe UI Semilight" w:cs="Arial"/>
                <w:bCs/>
                <w:w w:val="90"/>
                <w:sz w:val="18"/>
              </w:rPr>
              <w:t xml:space="preserve"> </w:t>
            </w:r>
          </w:p>
          <w:p w14:paraId="714F15B3" w14:textId="77777777" w:rsidR="003D2860" w:rsidRPr="003D2860" w:rsidRDefault="003D2860" w:rsidP="003D2860">
            <w:pPr>
              <w:numPr>
                <w:ilvl w:val="0"/>
                <w:numId w:val="4"/>
              </w:numPr>
              <w:spacing w:after="60" w:line="240" w:lineRule="exact"/>
              <w:ind w:left="403" w:hanging="216"/>
              <w:rPr>
                <w:rFonts w:ascii="Segoe UI Semilight" w:hAnsi="Segoe UI Semilight" w:cs="Arial"/>
                <w:bCs/>
                <w:w w:val="90"/>
                <w:sz w:val="18"/>
              </w:rPr>
            </w:pPr>
            <w:r w:rsidRPr="003D2860">
              <w:rPr>
                <w:rFonts w:ascii="Segoe UI Semilight" w:hAnsi="Segoe UI Semilight" w:cs="Arial"/>
                <w:bCs/>
                <w:w w:val="90"/>
                <w:sz w:val="18"/>
              </w:rPr>
              <w:t xml:space="preserve">Dates of </w:t>
            </w:r>
            <w:proofErr w:type="gramStart"/>
            <w:r w:rsidRPr="003D2860">
              <w:rPr>
                <w:rFonts w:ascii="Segoe UI Semilight" w:hAnsi="Segoe UI Semilight" w:cs="Arial"/>
                <w:bCs/>
                <w:w w:val="90"/>
                <w:sz w:val="18"/>
              </w:rPr>
              <w:t>work;</w:t>
            </w:r>
            <w:proofErr w:type="gramEnd"/>
            <w:r w:rsidRPr="003D2860">
              <w:rPr>
                <w:rFonts w:ascii="Segoe UI Semilight" w:hAnsi="Segoe UI Semilight" w:cs="Arial"/>
                <w:bCs/>
                <w:w w:val="90"/>
                <w:sz w:val="18"/>
              </w:rPr>
              <w:t xml:space="preserve"> </w:t>
            </w:r>
          </w:p>
          <w:p w14:paraId="0200592F" w14:textId="77777777" w:rsidR="003D2860" w:rsidRPr="003D2860" w:rsidRDefault="003D2860" w:rsidP="003D2860">
            <w:pPr>
              <w:numPr>
                <w:ilvl w:val="0"/>
                <w:numId w:val="4"/>
              </w:numPr>
              <w:spacing w:after="60" w:line="240" w:lineRule="exact"/>
              <w:ind w:left="403" w:hanging="216"/>
              <w:rPr>
                <w:rFonts w:ascii="Segoe UI Semilight" w:hAnsi="Segoe UI Semilight" w:cs="Arial"/>
                <w:bCs/>
                <w:w w:val="90"/>
                <w:sz w:val="18"/>
              </w:rPr>
            </w:pPr>
            <w:r w:rsidRPr="003D2860">
              <w:rPr>
                <w:rFonts w:ascii="Segoe UI Semilight" w:hAnsi="Segoe UI Semilight" w:cs="Arial"/>
                <w:bCs/>
                <w:w w:val="90"/>
                <w:sz w:val="18"/>
              </w:rPr>
              <w:t xml:space="preserve">A list of the SPRs and mitigation measures that were </w:t>
            </w:r>
            <w:proofErr w:type="gramStart"/>
            <w:r w:rsidRPr="003D2860">
              <w:rPr>
                <w:rFonts w:ascii="Segoe UI Semilight" w:hAnsi="Segoe UI Semilight" w:cs="Arial"/>
                <w:bCs/>
                <w:w w:val="90"/>
                <w:sz w:val="18"/>
              </w:rPr>
              <w:t>implemented</w:t>
            </w:r>
            <w:proofErr w:type="gramEnd"/>
          </w:p>
          <w:p w14:paraId="626A1BF1" w14:textId="77777777" w:rsidR="003D2860" w:rsidRPr="003D2860" w:rsidRDefault="003D2860" w:rsidP="003D2860">
            <w:pPr>
              <w:numPr>
                <w:ilvl w:val="0"/>
                <w:numId w:val="4"/>
              </w:numPr>
              <w:spacing w:after="60" w:line="240" w:lineRule="exact"/>
              <w:ind w:left="403" w:hanging="216"/>
              <w:rPr>
                <w:rFonts w:ascii="Segoe UI Semilight" w:hAnsi="Segoe UI Semilight" w:cs="Arial"/>
                <w:bCs/>
                <w:w w:val="90"/>
                <w:sz w:val="18"/>
              </w:rPr>
            </w:pPr>
            <w:r w:rsidRPr="003D2860">
              <w:rPr>
                <w:rFonts w:ascii="Segoe UI Semilight" w:hAnsi="Segoe UI Semilight" w:cs="Arial"/>
                <w:bCs/>
                <w:w w:val="90"/>
                <w:sz w:val="18"/>
              </w:rPr>
              <w:t>Any explanations regarding implementation if required by SPRs and mitigation measures (e.g., explanation for feasibility determination required by SPR BIO-12; explanation for reduction of a no-disturbance buffer below the general minimum size described in Mitigation Measures BIO-1a and BIO-2b).</w:t>
            </w:r>
          </w:p>
          <w:p w14:paraId="4C67262A" w14:textId="77777777" w:rsid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This SPR applies to all treatment activities and all treatment types, including treatment maintenance.</w:t>
            </w:r>
          </w:p>
          <w:p w14:paraId="7C1406A1" w14:textId="77777777" w:rsidR="00DB264E" w:rsidRDefault="00DB264E" w:rsidP="003D2860">
            <w:pPr>
              <w:spacing w:line="240" w:lineRule="exact"/>
              <w:rPr>
                <w:rFonts w:ascii="Segoe UI Semilight" w:hAnsi="Segoe UI Semilight" w:cs="Arial"/>
                <w:b/>
                <w:w w:val="90"/>
                <w:sz w:val="18"/>
                <w:szCs w:val="20"/>
              </w:rPr>
            </w:pPr>
          </w:p>
          <w:p w14:paraId="7E4042C6" w14:textId="77777777" w:rsidR="00DB264E" w:rsidRDefault="00DB264E" w:rsidP="003D2860">
            <w:pPr>
              <w:spacing w:line="240" w:lineRule="exact"/>
              <w:rPr>
                <w:rFonts w:ascii="Segoe UI Semilight" w:hAnsi="Segoe UI Semilight" w:cs="Arial"/>
                <w:b/>
                <w:w w:val="90"/>
                <w:sz w:val="18"/>
                <w:szCs w:val="20"/>
              </w:rPr>
            </w:pPr>
            <w:r>
              <w:rPr>
                <w:rFonts w:ascii="Segoe UI Semilight" w:hAnsi="Segoe UI Semilight" w:cs="Arial"/>
                <w:b/>
                <w:w w:val="90"/>
                <w:sz w:val="18"/>
                <w:szCs w:val="20"/>
              </w:rPr>
              <w:t>Project Specific Implementation</w:t>
            </w:r>
          </w:p>
          <w:p w14:paraId="1BBECB6A" w14:textId="2204BBB7" w:rsidR="00EF6E74" w:rsidRPr="00AA1B5C" w:rsidRDefault="005F4451" w:rsidP="003D2860">
            <w:pPr>
              <w:spacing w:line="240" w:lineRule="exact"/>
              <w:rPr>
                <w:rFonts w:ascii="Segoe UI Semilight" w:hAnsi="Segoe UI Semilight" w:cs="Segoe UI Semilight"/>
                <w:bCs/>
                <w:w w:val="90"/>
                <w:sz w:val="18"/>
                <w:szCs w:val="20"/>
                <w:lang w:bidi="en-US"/>
              </w:rPr>
            </w:pPr>
            <w:r w:rsidRPr="00AA1B5C">
              <w:rPr>
                <w:rFonts w:ascii="Segoe UI Semilight" w:hAnsi="Segoe UI Semilight" w:cs="Segoe UI Semilight"/>
                <w:bCs/>
                <w:w w:val="90"/>
                <w:sz w:val="18"/>
                <w:szCs w:val="20"/>
              </w:rPr>
              <w:t>PSAs and post-implementation project reports</w:t>
            </w:r>
            <w:r w:rsidR="002549AB" w:rsidRPr="00AA1B5C">
              <w:rPr>
                <w:rFonts w:ascii="Segoe UI Semilight" w:hAnsi="Segoe UI Semilight" w:cs="Segoe UI Semilight"/>
                <w:bCs/>
                <w:w w:val="90"/>
                <w:sz w:val="18"/>
                <w:szCs w:val="20"/>
              </w:rPr>
              <w:t xml:space="preserve"> </w:t>
            </w:r>
            <w:r w:rsidR="002549AB" w:rsidRPr="00AA1B5C">
              <w:rPr>
                <w:rFonts w:ascii="Segoe UI Semilight" w:hAnsi="Segoe UI Semilight" w:cs="Segoe UI Semilight"/>
                <w:bCs/>
                <w:w w:val="90"/>
                <w:sz w:val="18"/>
                <w:szCs w:val="20"/>
                <w:lang w:bidi="en-US"/>
              </w:rPr>
              <w:t>in accordance with the requirements (i.e., SPRs and Mitigation Measures) of the CalVTP PEIR</w:t>
            </w:r>
            <w:r w:rsidRPr="00AA1B5C">
              <w:rPr>
                <w:rFonts w:ascii="Segoe UI Semilight" w:hAnsi="Segoe UI Semilight" w:cs="Segoe UI Semilight"/>
                <w:bCs/>
                <w:w w:val="90"/>
                <w:sz w:val="18"/>
                <w:szCs w:val="20"/>
              </w:rPr>
              <w:t xml:space="preserve"> for </w:t>
            </w:r>
            <w:r w:rsidR="00F5647B" w:rsidRPr="00AA1B5C">
              <w:rPr>
                <w:rFonts w:ascii="Segoe UI Semilight" w:hAnsi="Segoe UI Semilight" w:cs="Segoe UI Semilight"/>
                <w:bCs/>
                <w:w w:val="90"/>
                <w:sz w:val="18"/>
                <w:szCs w:val="20"/>
              </w:rPr>
              <w:t xml:space="preserve">all </w:t>
            </w:r>
            <w:r w:rsidRPr="00AA1B5C">
              <w:rPr>
                <w:rFonts w:ascii="Segoe UI Semilight" w:hAnsi="Segoe UI Semilight" w:cs="Segoe UI Semilight"/>
                <w:bCs/>
                <w:w w:val="90"/>
                <w:sz w:val="18"/>
                <w:szCs w:val="20"/>
              </w:rPr>
              <w:t>Initial and Maintenance Treatments will be submitted to the Coastal Commission</w:t>
            </w:r>
            <w:r w:rsidR="00D438C2" w:rsidRPr="00AC4ACC">
              <w:rPr>
                <w:rFonts w:ascii="Segoe UI Semilight" w:hAnsi="Segoe UI Semilight" w:cs="Segoe UI Semilight"/>
                <w:bCs/>
                <w:w w:val="90"/>
                <w:sz w:val="18"/>
                <w:szCs w:val="20"/>
              </w:rPr>
              <w:t xml:space="preserve"> and the RCD</w:t>
            </w:r>
            <w:r w:rsidR="00516B18">
              <w:rPr>
                <w:rFonts w:ascii="Segoe UI Semilight" w:hAnsi="Segoe UI Semilight" w:cs="Segoe UI Semilight"/>
                <w:bCs/>
                <w:w w:val="90"/>
                <w:sz w:val="18"/>
                <w:szCs w:val="20"/>
              </w:rPr>
              <w:t>MC</w:t>
            </w:r>
            <w:r w:rsidR="00D438C2" w:rsidRPr="00AC4ACC">
              <w:rPr>
                <w:rFonts w:ascii="Segoe UI Semilight" w:hAnsi="Segoe UI Semilight" w:cs="Segoe UI Semilight"/>
                <w:bCs/>
                <w:w w:val="90"/>
                <w:sz w:val="18"/>
                <w:szCs w:val="20"/>
              </w:rPr>
              <w:t xml:space="preserve"> Executive Director</w:t>
            </w:r>
            <w:r w:rsidRPr="00AA1B5C">
              <w:rPr>
                <w:rFonts w:ascii="Segoe UI Semilight" w:hAnsi="Segoe UI Semilight" w:cs="Segoe UI Semilight"/>
                <w:bCs/>
                <w:w w:val="90"/>
                <w:sz w:val="18"/>
                <w:szCs w:val="20"/>
              </w:rPr>
              <w:t>.</w:t>
            </w:r>
            <w:r w:rsidR="007A3A6A" w:rsidRPr="00AA1B5C">
              <w:rPr>
                <w:rFonts w:ascii="Segoe UI Semilight" w:hAnsi="Segoe UI Semilight" w:cs="Segoe UI Semilight"/>
                <w:bCs/>
                <w:w w:val="90"/>
                <w:sz w:val="18"/>
                <w:szCs w:val="20"/>
              </w:rPr>
              <w:t xml:space="preserve"> </w:t>
            </w:r>
            <w:r w:rsidR="00516B18">
              <w:rPr>
                <w:rFonts w:ascii="Segoe UI Semilight" w:hAnsi="Segoe UI Semilight" w:cs="Segoe UI Semilight"/>
                <w:bCs/>
                <w:w w:val="90"/>
                <w:sz w:val="18"/>
                <w:szCs w:val="20"/>
                <w:lang w:bidi="en-US"/>
              </w:rPr>
              <w:t>RCDMC</w:t>
            </w:r>
            <w:r w:rsidR="00110619" w:rsidRPr="00AA1B5C">
              <w:rPr>
                <w:rFonts w:ascii="Segoe UI Semilight" w:hAnsi="Segoe UI Semilight" w:cs="Segoe UI Semilight"/>
                <w:bCs/>
                <w:w w:val="90"/>
                <w:sz w:val="18"/>
                <w:szCs w:val="20"/>
                <w:lang w:bidi="en-US"/>
              </w:rPr>
              <w:t xml:space="preserve"> </w:t>
            </w:r>
            <w:r w:rsidR="00FA67CA">
              <w:rPr>
                <w:rFonts w:ascii="Segoe UI Semilight" w:hAnsi="Segoe UI Semilight" w:cs="Segoe UI Semilight"/>
                <w:bCs/>
                <w:w w:val="90"/>
                <w:sz w:val="18"/>
                <w:szCs w:val="20"/>
                <w:lang w:bidi="en-US"/>
              </w:rPr>
              <w:t>will</w:t>
            </w:r>
            <w:r w:rsidR="00110619" w:rsidRPr="00AA1B5C">
              <w:rPr>
                <w:rFonts w:ascii="Segoe UI Semilight" w:hAnsi="Segoe UI Semilight" w:cs="Segoe UI Semilight"/>
                <w:bCs/>
                <w:w w:val="90"/>
                <w:sz w:val="18"/>
                <w:szCs w:val="20"/>
                <w:lang w:bidi="en-US"/>
              </w:rPr>
              <w:t xml:space="preserve"> maintain a record of monitoring reports in </w:t>
            </w:r>
            <w:r w:rsidR="00516B18">
              <w:rPr>
                <w:rFonts w:ascii="Segoe UI Semilight" w:hAnsi="Segoe UI Semilight" w:cs="Segoe UI Semilight"/>
                <w:bCs/>
                <w:w w:val="90"/>
                <w:sz w:val="18"/>
                <w:szCs w:val="20"/>
                <w:lang w:bidi="en-US"/>
              </w:rPr>
              <w:t>RCDMC</w:t>
            </w:r>
            <w:r w:rsidR="00110619" w:rsidRPr="00AA1B5C">
              <w:rPr>
                <w:rFonts w:ascii="Segoe UI Semilight" w:hAnsi="Segoe UI Semilight" w:cs="Segoe UI Semilight"/>
                <w:bCs/>
                <w:w w:val="90"/>
                <w:sz w:val="18"/>
                <w:szCs w:val="20"/>
                <w:lang w:bidi="en-US"/>
              </w:rPr>
              <w:t>’s office, which shall be made available for public review</w:t>
            </w:r>
            <w:r w:rsidR="00D438C2" w:rsidRPr="00AA1B5C">
              <w:rPr>
                <w:rFonts w:ascii="Segoe UI Semilight" w:hAnsi="Segoe UI Semilight" w:cs="Segoe UI Semilight"/>
                <w:bCs/>
                <w:w w:val="90"/>
                <w:sz w:val="18"/>
                <w:szCs w:val="20"/>
                <w:lang w:bidi="en-US"/>
              </w:rPr>
              <w:t>.</w:t>
            </w:r>
          </w:p>
        </w:tc>
        <w:tc>
          <w:tcPr>
            <w:tcW w:w="6527" w:type="dxa"/>
            <w:tcBorders>
              <w:top w:val="single" w:sz="4" w:space="0" w:color="auto"/>
              <w:bottom w:val="single" w:sz="4" w:space="0" w:color="auto"/>
            </w:tcBorders>
          </w:tcPr>
          <w:p w14:paraId="018E6A58"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Y</w:t>
            </w:r>
          </w:p>
          <w:p w14:paraId="4F92545C" w14:textId="77777777" w:rsidR="003D2860" w:rsidRPr="003D2860" w:rsidRDefault="003D2860" w:rsidP="003D2860">
            <w:pPr>
              <w:spacing w:line="240" w:lineRule="exact"/>
              <w:jc w:val="center"/>
              <w:rPr>
                <w:rFonts w:ascii="Segoe UI Semilight" w:hAnsi="Segoe UI Semilight" w:cs="Arial"/>
                <w:b/>
                <w:w w:val="90"/>
                <w:sz w:val="18"/>
                <w:szCs w:val="20"/>
              </w:rPr>
            </w:pPr>
          </w:p>
          <w:p w14:paraId="3BBB3593" w14:textId="77777777" w:rsidR="003D2860" w:rsidRPr="003D2860" w:rsidRDefault="003D2860" w:rsidP="003D2860">
            <w:pPr>
              <w:spacing w:line="240" w:lineRule="exact"/>
              <w:jc w:val="center"/>
              <w:rPr>
                <w:rFonts w:ascii="Segoe UI Semilight" w:hAnsi="Segoe UI Semilight" w:cs="Arial"/>
                <w:b/>
                <w:w w:val="90"/>
                <w:sz w:val="18"/>
                <w:szCs w:val="20"/>
              </w:rPr>
            </w:pPr>
          </w:p>
          <w:p w14:paraId="180319C7" w14:textId="77777777" w:rsidR="003D2860" w:rsidRPr="003D2860" w:rsidRDefault="003D2860" w:rsidP="003D2860">
            <w:pPr>
              <w:spacing w:line="240" w:lineRule="exact"/>
              <w:jc w:val="center"/>
              <w:rPr>
                <w:rFonts w:ascii="Segoe UI Semilight" w:hAnsi="Segoe UI Semilight" w:cs="Arial"/>
                <w:b/>
                <w:w w:val="90"/>
                <w:sz w:val="18"/>
                <w:szCs w:val="20"/>
              </w:rPr>
            </w:pPr>
          </w:p>
          <w:p w14:paraId="4A00A4CF" w14:textId="1B7B875B"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 xml:space="preserve">Treatment Maintenance: </w:t>
            </w:r>
            <w:r w:rsidR="004B175C">
              <w:rPr>
                <w:rFonts w:ascii="Segoe UI Semilight" w:hAnsi="Segoe UI Semilight" w:cs="Arial"/>
                <w:b/>
                <w:bCs/>
                <w:w w:val="90"/>
                <w:sz w:val="18"/>
                <w:szCs w:val="18"/>
              </w:rPr>
              <w:t>Y</w:t>
            </w:r>
          </w:p>
        </w:tc>
        <w:tc>
          <w:tcPr>
            <w:tcW w:w="1446" w:type="dxa"/>
            <w:tcBorders>
              <w:top w:val="single" w:sz="4" w:space="0" w:color="auto"/>
              <w:bottom w:val="single" w:sz="4" w:space="0" w:color="auto"/>
            </w:tcBorders>
          </w:tcPr>
          <w:p w14:paraId="15BF77E9" w14:textId="6D04746A" w:rsidR="003D2860" w:rsidRPr="003D2860" w:rsidRDefault="003D2860" w:rsidP="003D2860">
            <w:pPr>
              <w:spacing w:line="240" w:lineRule="exact"/>
              <w:jc w:val="center"/>
              <w:rPr>
                <w:rFonts w:ascii="Segoe UI Semilight" w:hAnsi="Segoe UI Semilight" w:cs="Arial"/>
                <w:b/>
                <w:w w:val="90"/>
                <w:sz w:val="18"/>
                <w:szCs w:val="18"/>
              </w:rPr>
            </w:pPr>
            <w:r w:rsidRPr="003D2860">
              <w:rPr>
                <w:rFonts w:ascii="Segoe UI Semilight" w:hAnsi="Segoe UI Semilight" w:cs="Arial"/>
                <w:b/>
                <w:bCs/>
                <w:sz w:val="18"/>
                <w:szCs w:val="18"/>
              </w:rPr>
              <w:t>Prior to</w:t>
            </w:r>
            <w:r w:rsidR="00C97376">
              <w:rPr>
                <w:rFonts w:ascii="Segoe UI Semilight" w:hAnsi="Segoe UI Semilight" w:cs="Arial"/>
                <w:b/>
                <w:bCs/>
                <w:sz w:val="18"/>
                <w:szCs w:val="18"/>
              </w:rPr>
              <w:t xml:space="preserve"> an</w:t>
            </w:r>
            <w:r w:rsidR="00202C85">
              <w:rPr>
                <w:rFonts w:ascii="Segoe UI Semilight" w:hAnsi="Segoe UI Semilight" w:cs="Arial"/>
                <w:b/>
                <w:bCs/>
                <w:sz w:val="18"/>
                <w:szCs w:val="18"/>
              </w:rPr>
              <w:t>d</w:t>
            </w:r>
            <w:r w:rsidR="00C97376">
              <w:rPr>
                <w:rFonts w:ascii="Segoe UI Semilight" w:hAnsi="Segoe UI Semilight" w:cs="Arial"/>
                <w:b/>
                <w:bCs/>
                <w:sz w:val="18"/>
                <w:szCs w:val="18"/>
              </w:rPr>
              <w:t xml:space="preserve"> a</w:t>
            </w:r>
            <w:r w:rsidR="00DB264E">
              <w:rPr>
                <w:rFonts w:ascii="Segoe UI Semilight" w:hAnsi="Segoe UI Semilight" w:cs="Arial"/>
                <w:b/>
                <w:bCs/>
                <w:sz w:val="18"/>
                <w:szCs w:val="18"/>
              </w:rPr>
              <w:t xml:space="preserve">fter Initial and Maintenance </w:t>
            </w:r>
            <w:r w:rsidRPr="003D2860">
              <w:rPr>
                <w:rFonts w:ascii="Segoe UI Semilight" w:hAnsi="Segoe UI Semilight" w:cs="Arial"/>
                <w:b/>
                <w:bCs/>
                <w:sz w:val="18"/>
                <w:szCs w:val="18"/>
              </w:rPr>
              <w:t>treatments</w:t>
            </w:r>
          </w:p>
        </w:tc>
        <w:tc>
          <w:tcPr>
            <w:tcW w:w="1948" w:type="dxa"/>
            <w:tcBorders>
              <w:top w:val="single" w:sz="4" w:space="0" w:color="auto"/>
              <w:bottom w:val="single" w:sz="4" w:space="0" w:color="auto"/>
            </w:tcBorders>
          </w:tcPr>
          <w:p w14:paraId="6D67EFE5"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476B249E"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7468A81F"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6E06AE96"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7C7FA9E2"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5C128E7B"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SPR AD-8 Request Access for Post-Treatment Assessment.</w:t>
            </w:r>
            <w:r w:rsidRPr="003D2860">
              <w:rPr>
                <w:rFonts w:ascii="Segoe UI Semilight" w:hAnsi="Segoe UI Semilight" w:cs="Arial"/>
                <w:w w:val="90"/>
                <w:sz w:val="18"/>
                <w:szCs w:val="20"/>
              </w:rPr>
              <w:t xml:space="preserve"> For CAL FIRE projects, during contract development, CAL FIRE will include access to the treated area over a prescribed period (usually up to three years) to assess treatment effectiveness in achieving desired fuel conditions and other CalVTP objectives as well as any necessary maintenance, as a contract term for consideration by the landowner. For public landowners, access to the treated area over a prescribed period will be a requirement of the executed contract. This SPR applies to all treatment activities and all treatment types, including treatment maintenance.</w:t>
            </w:r>
          </w:p>
        </w:tc>
        <w:tc>
          <w:tcPr>
            <w:tcW w:w="6527" w:type="dxa"/>
            <w:tcBorders>
              <w:top w:val="single" w:sz="4" w:space="0" w:color="auto"/>
              <w:bottom w:val="single" w:sz="4" w:space="0" w:color="auto"/>
            </w:tcBorders>
          </w:tcPr>
          <w:p w14:paraId="4EF0FD9E" w14:textId="77777777" w:rsidR="003D2860" w:rsidRPr="003D2860" w:rsidRDefault="003D2860" w:rsidP="00D61A69">
            <w:pPr>
              <w:spacing w:line="240" w:lineRule="exact"/>
              <w:jc w:val="center"/>
              <w:rPr>
                <w:rFonts w:ascii="Segoe UI Semilight" w:hAnsi="Segoe UI Semilight" w:cs="Arial"/>
                <w:b/>
                <w:w w:val="90"/>
                <w:sz w:val="18"/>
                <w:szCs w:val="20"/>
              </w:rPr>
            </w:pPr>
            <w:r w:rsidRPr="003D2860">
              <w:rPr>
                <w:rFonts w:ascii="Segoe UI Semilight" w:hAnsi="Segoe UI Semilight" w:cs="Arial"/>
                <w:b/>
                <w:w w:val="90"/>
                <w:sz w:val="18"/>
                <w:szCs w:val="20"/>
              </w:rPr>
              <w:t>Initial Treatment: Y</w:t>
            </w:r>
          </w:p>
          <w:p w14:paraId="0E3E76AF" w14:textId="77777777" w:rsidR="003D2860" w:rsidRPr="003D2860" w:rsidRDefault="003D2860" w:rsidP="00D61A69">
            <w:pPr>
              <w:spacing w:line="240" w:lineRule="exact"/>
              <w:jc w:val="center"/>
              <w:rPr>
                <w:rFonts w:ascii="Segoe UI Semilight" w:hAnsi="Segoe UI Semilight" w:cs="Arial"/>
                <w:b/>
                <w:w w:val="90"/>
                <w:sz w:val="18"/>
                <w:szCs w:val="20"/>
              </w:rPr>
            </w:pPr>
          </w:p>
          <w:p w14:paraId="0D5BDAB7" w14:textId="77777777" w:rsidR="003D2860" w:rsidRPr="003D2860" w:rsidRDefault="003D2860" w:rsidP="00D61A69">
            <w:pPr>
              <w:spacing w:line="240" w:lineRule="exact"/>
              <w:jc w:val="center"/>
              <w:rPr>
                <w:rFonts w:ascii="Segoe UI Semilight" w:hAnsi="Segoe UI Semilight" w:cs="Arial"/>
                <w:b/>
                <w:w w:val="90"/>
                <w:sz w:val="18"/>
                <w:szCs w:val="20"/>
              </w:rPr>
            </w:pPr>
          </w:p>
          <w:p w14:paraId="17E2485E" w14:textId="77777777" w:rsidR="003D2860" w:rsidRPr="003D2860" w:rsidRDefault="003D2860" w:rsidP="00D61A69">
            <w:pPr>
              <w:spacing w:line="240" w:lineRule="exact"/>
              <w:jc w:val="center"/>
              <w:rPr>
                <w:rFonts w:ascii="Segoe UI Semilight" w:hAnsi="Segoe UI Semilight" w:cs="Arial"/>
                <w:b/>
                <w:w w:val="90"/>
                <w:sz w:val="18"/>
                <w:szCs w:val="20"/>
              </w:rPr>
            </w:pPr>
          </w:p>
          <w:p w14:paraId="7397850E" w14:textId="27166EE9" w:rsidR="003D2860" w:rsidRPr="003D2860" w:rsidRDefault="003D2860" w:rsidP="00D61A69">
            <w:pPr>
              <w:spacing w:line="240" w:lineRule="exact"/>
              <w:ind w:left="720" w:hanging="720"/>
              <w:jc w:val="center"/>
              <w:rPr>
                <w:rFonts w:ascii="Segoe UI Semilight" w:hAnsi="Segoe UI Semilight" w:cs="Arial"/>
                <w:b/>
                <w:bCs/>
                <w:sz w:val="18"/>
                <w:szCs w:val="18"/>
              </w:rPr>
            </w:pPr>
            <w:r w:rsidRPr="003D2860">
              <w:rPr>
                <w:rFonts w:ascii="Segoe UI Semilight" w:hAnsi="Segoe UI Semilight" w:cs="Arial"/>
                <w:b/>
                <w:bCs/>
                <w:w w:val="90"/>
                <w:sz w:val="18"/>
                <w:szCs w:val="18"/>
              </w:rPr>
              <w:t>Treatment</w:t>
            </w:r>
          </w:p>
          <w:p w14:paraId="5EFF063A" w14:textId="77777777" w:rsidR="003D2860" w:rsidRPr="003D2860" w:rsidRDefault="003D2860" w:rsidP="00D61A69">
            <w:pPr>
              <w:spacing w:line="240" w:lineRule="exact"/>
              <w:ind w:left="720" w:hanging="720"/>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Maintenance: Y</w:t>
            </w:r>
          </w:p>
        </w:tc>
        <w:tc>
          <w:tcPr>
            <w:tcW w:w="1446" w:type="dxa"/>
            <w:tcBorders>
              <w:top w:val="single" w:sz="4" w:space="0" w:color="auto"/>
              <w:bottom w:val="single" w:sz="4" w:space="0" w:color="auto"/>
            </w:tcBorders>
          </w:tcPr>
          <w:p w14:paraId="789ED53B"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Prior to treatments</w:t>
            </w:r>
          </w:p>
          <w:p w14:paraId="0067236F" w14:textId="77777777" w:rsidR="003D2860" w:rsidRPr="003D2860" w:rsidRDefault="003D2860" w:rsidP="003D2860">
            <w:pPr>
              <w:spacing w:line="240" w:lineRule="exact"/>
              <w:ind w:left="720" w:hanging="720"/>
              <w:jc w:val="center"/>
              <w:rPr>
                <w:rFonts w:ascii="Segoe UI Semilight" w:hAnsi="Segoe UI Semilight" w:cs="Arial"/>
                <w:b/>
                <w:w w:val="90"/>
                <w:sz w:val="18"/>
                <w:szCs w:val="18"/>
              </w:rPr>
            </w:pPr>
          </w:p>
        </w:tc>
        <w:tc>
          <w:tcPr>
            <w:tcW w:w="1948" w:type="dxa"/>
            <w:tcBorders>
              <w:top w:val="single" w:sz="4" w:space="0" w:color="auto"/>
              <w:bottom w:val="single" w:sz="4" w:space="0" w:color="auto"/>
            </w:tcBorders>
          </w:tcPr>
          <w:p w14:paraId="0FC71B7D"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64764CCC" w14:textId="77777777" w:rsidR="003D2860" w:rsidRPr="003D2860" w:rsidRDefault="003D2860" w:rsidP="003D2860">
            <w:pPr>
              <w:spacing w:line="240" w:lineRule="exact"/>
              <w:ind w:left="720" w:hanging="720"/>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296D13C5"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589C3A91" w14:textId="77777777" w:rsidR="003D2860" w:rsidRPr="003D2860" w:rsidRDefault="003D2860" w:rsidP="003D2860">
            <w:pPr>
              <w:spacing w:line="240" w:lineRule="exact"/>
              <w:ind w:left="720" w:hanging="720"/>
              <w:jc w:val="center"/>
              <w:rPr>
                <w:rFonts w:ascii="Segoe UI Semilight" w:hAnsi="Segoe UI Semilight" w:cs="Arial"/>
                <w:b/>
                <w:bCs/>
                <w:w w:val="90"/>
                <w:sz w:val="18"/>
                <w:szCs w:val="18"/>
              </w:rPr>
            </w:pPr>
          </w:p>
        </w:tc>
      </w:tr>
      <w:tr w:rsidR="0033732E" w:rsidRPr="003D2860" w14:paraId="1C862B30"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48A541CE" w14:textId="77777777" w:rsidR="003D2860" w:rsidRPr="003D2860" w:rsidRDefault="003D2860" w:rsidP="003D2860">
            <w:pPr>
              <w:spacing w:after="60" w:line="240" w:lineRule="exact"/>
              <w:rPr>
                <w:rFonts w:ascii="Segoe UI Semilight" w:hAnsi="Segoe UI Semilight" w:cs="Arial"/>
                <w:w w:val="90"/>
                <w:sz w:val="18"/>
                <w:szCs w:val="20"/>
              </w:rPr>
            </w:pPr>
            <w:r w:rsidRPr="003D2860">
              <w:rPr>
                <w:rFonts w:ascii="Segoe UI Semilight" w:hAnsi="Segoe UI Semilight" w:cs="Arial"/>
                <w:b/>
                <w:w w:val="90"/>
                <w:sz w:val="18"/>
                <w:szCs w:val="20"/>
              </w:rPr>
              <w:lastRenderedPageBreak/>
              <w:t>SPR AD-9: Obtain a Coastal Development Permit for Proposed Treatment Within the Coastal Zone Where Required</w:t>
            </w:r>
            <w:r w:rsidRPr="003D2860">
              <w:rPr>
                <w:rFonts w:ascii="Segoe UI Semilight" w:hAnsi="Segoe UI Semilight" w:cs="Arial"/>
                <w:w w:val="90"/>
                <w:sz w:val="18"/>
                <w:szCs w:val="20"/>
              </w:rPr>
              <w:t xml:space="preserve">. When planning a treatment project within the Coastal Zone, the project proponent will contact the local Coastal Commission district office, or applicable local government to determine if the project area is within the jurisdiction of the Coastal Commission, a local government with a certified Local Coastal Program (LCP), or both. All treatment projects in the Coastal Zone will be reviewed by the local Coastal Commission district office or local government with a certified LCP (in consultation with the local Coastal Commission district office regarding whether a Coastal Development Permit (CDP) is required). If a CDP is required, the treatment project will be designed to meet the following conditions: </w:t>
            </w:r>
          </w:p>
          <w:p w14:paraId="06DA5BAC" w14:textId="77777777" w:rsidR="003D2860" w:rsidRPr="003D2860" w:rsidRDefault="003D2860" w:rsidP="003D2860">
            <w:pPr>
              <w:spacing w:after="40" w:line="240" w:lineRule="exact"/>
              <w:ind w:left="224" w:hanging="224"/>
              <w:rPr>
                <w:rFonts w:ascii="Segoe UI Semilight" w:hAnsi="Segoe UI Semilight" w:cs="Arial"/>
                <w:w w:val="90"/>
                <w:sz w:val="18"/>
                <w:szCs w:val="20"/>
              </w:rPr>
            </w:pPr>
            <w:proofErr w:type="spellStart"/>
            <w:r w:rsidRPr="003D2860">
              <w:rPr>
                <w:rFonts w:ascii="Segoe UI Semilight" w:hAnsi="Segoe UI Semilight" w:cs="Arial"/>
                <w:w w:val="90"/>
                <w:sz w:val="18"/>
                <w:szCs w:val="20"/>
              </w:rPr>
              <w:t>i</w:t>
            </w:r>
            <w:proofErr w:type="spellEnd"/>
            <w:r w:rsidRPr="003D2860">
              <w:rPr>
                <w:rFonts w:ascii="Segoe UI Semilight" w:hAnsi="Segoe UI Semilight" w:cs="Arial"/>
                <w:w w:val="90"/>
                <w:sz w:val="18"/>
                <w:szCs w:val="20"/>
              </w:rPr>
              <w:t>.</w:t>
            </w:r>
            <w:r w:rsidRPr="003D2860">
              <w:rPr>
                <w:rFonts w:ascii="Segoe UI Semilight" w:hAnsi="Segoe UI Semilight" w:cs="Arial"/>
                <w:w w:val="90"/>
                <w:sz w:val="18"/>
                <w:szCs w:val="20"/>
              </w:rPr>
              <w:tab/>
              <w:t>The treatment project will be designed in compliance with applicable provisions of the Coastal Act that provide substantive performance standards for the protection of potentially affected coastal resources, if the treatment activity will occur within the original jurisdiction of the Commission or an area of a local coastal government without a certified LCP; and</w:t>
            </w:r>
          </w:p>
          <w:p w14:paraId="01FB952D" w14:textId="77777777" w:rsidR="003D2860" w:rsidRPr="003D2860" w:rsidRDefault="003D2860" w:rsidP="003D2860">
            <w:pPr>
              <w:spacing w:after="40" w:line="240" w:lineRule="exact"/>
              <w:ind w:left="224" w:hanging="224"/>
              <w:rPr>
                <w:rFonts w:ascii="Segoe UI Semilight" w:hAnsi="Segoe UI Semilight" w:cs="Arial"/>
                <w:w w:val="90"/>
                <w:sz w:val="18"/>
                <w:szCs w:val="20"/>
              </w:rPr>
            </w:pPr>
            <w:r w:rsidRPr="003D2860">
              <w:rPr>
                <w:rFonts w:ascii="Segoe UI Semilight" w:hAnsi="Segoe UI Semilight" w:cs="Arial"/>
                <w:w w:val="90"/>
                <w:sz w:val="18"/>
                <w:szCs w:val="20"/>
              </w:rPr>
              <w:t>ii.</w:t>
            </w:r>
            <w:r w:rsidRPr="003D2860">
              <w:rPr>
                <w:rFonts w:ascii="Segoe UI Semilight" w:hAnsi="Segoe UI Semilight" w:cs="Arial"/>
                <w:w w:val="90"/>
                <w:sz w:val="18"/>
                <w:szCs w:val="20"/>
              </w:rPr>
              <w:tab/>
              <w:t>The treatment project will be designed in compliance with the applicable provisions of the certified LCP, specifically the substantive performance standards for the protection of potentially affected coastal resources, if the treatment activity will occur within the jurisdiction of a local coastal government with a certified LCP.</w:t>
            </w:r>
          </w:p>
          <w:p w14:paraId="2B96A1F6"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w w:val="90"/>
                <w:sz w:val="18"/>
                <w:szCs w:val="20"/>
              </w:rPr>
              <w:t>This SPR applies to all treatment activities and all treatment types, including treatment maintenance.</w:t>
            </w:r>
          </w:p>
        </w:tc>
        <w:tc>
          <w:tcPr>
            <w:tcW w:w="6527" w:type="dxa"/>
            <w:tcBorders>
              <w:top w:val="single" w:sz="4" w:space="0" w:color="auto"/>
              <w:bottom w:val="single" w:sz="4" w:space="0" w:color="auto"/>
            </w:tcBorders>
          </w:tcPr>
          <w:p w14:paraId="4CD02034" w14:textId="77777777" w:rsidR="003D2860" w:rsidRPr="00D61A69" w:rsidRDefault="003D2860" w:rsidP="003D2860">
            <w:pPr>
              <w:spacing w:line="240" w:lineRule="exact"/>
              <w:jc w:val="center"/>
              <w:rPr>
                <w:rFonts w:ascii="Segoe UI Semilight" w:hAnsi="Segoe UI Semilight" w:cs="Arial"/>
                <w:b/>
                <w:bCs/>
                <w:w w:val="90"/>
                <w:sz w:val="18"/>
                <w:szCs w:val="18"/>
              </w:rPr>
            </w:pPr>
            <w:r w:rsidRPr="00D61A69">
              <w:rPr>
                <w:rFonts w:ascii="Segoe UI Semilight" w:hAnsi="Segoe UI Semilight" w:cs="Arial"/>
                <w:b/>
                <w:bCs/>
                <w:w w:val="90"/>
                <w:sz w:val="18"/>
                <w:szCs w:val="18"/>
              </w:rPr>
              <w:t>Initial Treatment: Y</w:t>
            </w:r>
          </w:p>
          <w:p w14:paraId="67704075" w14:textId="77777777" w:rsidR="003D2860" w:rsidRPr="00D61A69" w:rsidRDefault="003D2860" w:rsidP="003D2860">
            <w:pPr>
              <w:spacing w:line="240" w:lineRule="exact"/>
              <w:jc w:val="center"/>
              <w:rPr>
                <w:rFonts w:ascii="Segoe UI Semilight" w:hAnsi="Segoe UI Semilight" w:cs="Arial"/>
                <w:b/>
                <w:bCs/>
                <w:w w:val="90"/>
                <w:sz w:val="18"/>
                <w:szCs w:val="18"/>
              </w:rPr>
            </w:pPr>
          </w:p>
          <w:p w14:paraId="5865B2FA" w14:textId="77777777" w:rsidR="003D2860" w:rsidRPr="00D61A69" w:rsidRDefault="003D2860" w:rsidP="003D2860">
            <w:pPr>
              <w:spacing w:line="240" w:lineRule="exact"/>
              <w:jc w:val="center"/>
              <w:rPr>
                <w:rFonts w:ascii="Segoe UI Semilight" w:hAnsi="Segoe UI Semilight" w:cs="Arial"/>
                <w:b/>
                <w:bCs/>
                <w:w w:val="90"/>
                <w:sz w:val="18"/>
                <w:szCs w:val="18"/>
              </w:rPr>
            </w:pPr>
          </w:p>
          <w:p w14:paraId="508FFEEE" w14:textId="77777777" w:rsidR="003D2860" w:rsidRPr="00D61A69" w:rsidRDefault="003D2860" w:rsidP="003D2860">
            <w:pPr>
              <w:spacing w:line="240" w:lineRule="exact"/>
              <w:jc w:val="center"/>
              <w:rPr>
                <w:rFonts w:ascii="Segoe UI Semilight" w:hAnsi="Segoe UI Semilight" w:cs="Arial"/>
                <w:b/>
                <w:bCs/>
                <w:w w:val="90"/>
                <w:sz w:val="18"/>
                <w:szCs w:val="18"/>
              </w:rPr>
            </w:pPr>
          </w:p>
          <w:p w14:paraId="0C386813" w14:textId="77777777" w:rsidR="00FC5E08" w:rsidRPr="00D61A69" w:rsidRDefault="003D2860" w:rsidP="003D2860">
            <w:pPr>
              <w:spacing w:line="240" w:lineRule="exact"/>
              <w:ind w:left="720" w:hanging="720"/>
              <w:jc w:val="center"/>
              <w:rPr>
                <w:rFonts w:ascii="Segoe UI Semilight" w:hAnsi="Segoe UI Semilight" w:cs="Arial"/>
                <w:b/>
                <w:bCs/>
                <w:w w:val="90"/>
                <w:sz w:val="18"/>
                <w:szCs w:val="18"/>
              </w:rPr>
            </w:pPr>
            <w:r w:rsidRPr="00D61A69">
              <w:rPr>
                <w:rFonts w:ascii="Segoe UI Semilight" w:hAnsi="Segoe UI Semilight" w:cs="Arial"/>
                <w:b/>
                <w:bCs/>
                <w:w w:val="90"/>
                <w:sz w:val="18"/>
                <w:szCs w:val="18"/>
              </w:rPr>
              <w:t xml:space="preserve">Treatment </w:t>
            </w:r>
          </w:p>
          <w:p w14:paraId="3F33CFB2" w14:textId="0149EDE7" w:rsidR="003D2860" w:rsidRPr="00D61A69" w:rsidRDefault="003D2860" w:rsidP="003D2860">
            <w:pPr>
              <w:spacing w:line="240" w:lineRule="exact"/>
              <w:ind w:left="720" w:hanging="720"/>
              <w:jc w:val="center"/>
              <w:rPr>
                <w:rFonts w:ascii="Segoe UI Semilight" w:hAnsi="Segoe UI Semilight" w:cs="Arial"/>
                <w:b/>
                <w:bCs/>
                <w:w w:val="90"/>
                <w:sz w:val="18"/>
                <w:szCs w:val="18"/>
              </w:rPr>
            </w:pPr>
            <w:r w:rsidRPr="00D61A69">
              <w:rPr>
                <w:rFonts w:ascii="Segoe UI Semilight" w:hAnsi="Segoe UI Semilight" w:cs="Arial"/>
                <w:b/>
                <w:bCs/>
                <w:w w:val="90"/>
                <w:sz w:val="18"/>
                <w:szCs w:val="18"/>
              </w:rPr>
              <w:t>Maintenance: Y</w:t>
            </w:r>
          </w:p>
        </w:tc>
        <w:tc>
          <w:tcPr>
            <w:tcW w:w="1446" w:type="dxa"/>
            <w:tcBorders>
              <w:top w:val="single" w:sz="4" w:space="0" w:color="auto"/>
              <w:bottom w:val="single" w:sz="4" w:space="0" w:color="auto"/>
            </w:tcBorders>
          </w:tcPr>
          <w:p w14:paraId="41B3B455" w14:textId="249123A8" w:rsid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Prior to treatments</w:t>
            </w:r>
            <w:r w:rsidR="009E3554">
              <w:rPr>
                <w:rFonts w:ascii="Segoe UI Semilight" w:hAnsi="Segoe UI Semilight" w:cs="Arial"/>
                <w:b/>
                <w:bCs/>
                <w:sz w:val="18"/>
                <w:szCs w:val="18"/>
              </w:rPr>
              <w:t>.</w:t>
            </w:r>
          </w:p>
          <w:p w14:paraId="299D90B9" w14:textId="77777777" w:rsidR="00415698" w:rsidRDefault="00415698" w:rsidP="003D2860">
            <w:pPr>
              <w:spacing w:line="240" w:lineRule="exact"/>
              <w:jc w:val="center"/>
              <w:rPr>
                <w:rFonts w:ascii="Segoe UI Semilight" w:hAnsi="Segoe UI Semilight" w:cs="Arial"/>
                <w:b/>
                <w:bCs/>
                <w:sz w:val="18"/>
                <w:szCs w:val="18"/>
              </w:rPr>
            </w:pPr>
          </w:p>
          <w:p w14:paraId="3F4D2115" w14:textId="694820C1" w:rsidR="00415698" w:rsidRPr="003D2860" w:rsidRDefault="00415698" w:rsidP="003D2860">
            <w:pPr>
              <w:spacing w:line="240" w:lineRule="exact"/>
              <w:jc w:val="center"/>
              <w:rPr>
                <w:rFonts w:ascii="Segoe UI Semilight" w:hAnsi="Segoe UI Semilight" w:cs="Arial"/>
                <w:b/>
                <w:bCs/>
                <w:sz w:val="18"/>
                <w:szCs w:val="18"/>
              </w:rPr>
            </w:pPr>
            <w:r w:rsidRPr="00AA1B5C">
              <w:rPr>
                <w:rFonts w:ascii="Segoe UI Semilight" w:hAnsi="Segoe UI Semilight" w:cs="Arial"/>
                <w:b/>
                <w:bCs/>
                <w:sz w:val="18"/>
                <w:szCs w:val="18"/>
              </w:rPr>
              <w:t xml:space="preserve">Coastal Act </w:t>
            </w:r>
            <w:r w:rsidR="0002013F">
              <w:rPr>
                <w:rFonts w:ascii="Segoe UI Semilight" w:hAnsi="Segoe UI Semilight" w:cs="Arial"/>
                <w:b/>
                <w:bCs/>
                <w:sz w:val="18"/>
                <w:szCs w:val="18"/>
              </w:rPr>
              <w:t>c</w:t>
            </w:r>
            <w:r w:rsidRPr="00AA1B5C">
              <w:rPr>
                <w:rFonts w:ascii="Segoe UI Semilight" w:hAnsi="Segoe UI Semilight" w:cs="Arial"/>
                <w:b/>
                <w:bCs/>
                <w:sz w:val="18"/>
                <w:szCs w:val="18"/>
              </w:rPr>
              <w:t>ompliance is</w:t>
            </w:r>
            <w:r w:rsidR="009E3554">
              <w:rPr>
                <w:rFonts w:ascii="Segoe UI Semilight" w:hAnsi="Segoe UI Semilight" w:cs="Arial"/>
                <w:b/>
                <w:bCs/>
                <w:sz w:val="18"/>
                <w:szCs w:val="18"/>
              </w:rPr>
              <w:t xml:space="preserve"> </w:t>
            </w:r>
            <w:r w:rsidRPr="00AA1B5C">
              <w:rPr>
                <w:rFonts w:ascii="Segoe UI Semilight" w:hAnsi="Segoe UI Semilight" w:cs="Arial"/>
                <w:b/>
                <w:bCs/>
                <w:sz w:val="18"/>
                <w:szCs w:val="18"/>
              </w:rPr>
              <w:t>achieved through Coastal Commission approval of the PSA and Coastal VTS.</w:t>
            </w:r>
          </w:p>
          <w:p w14:paraId="261A0476" w14:textId="77777777" w:rsidR="003D2860" w:rsidRPr="003D2860" w:rsidRDefault="003D2860" w:rsidP="003D2860">
            <w:pPr>
              <w:spacing w:line="240" w:lineRule="exact"/>
              <w:ind w:left="720" w:hanging="720"/>
              <w:jc w:val="center"/>
              <w:rPr>
                <w:rFonts w:ascii="Segoe UI Semilight" w:hAnsi="Segoe UI Semilight" w:cs="Arial"/>
                <w:b/>
                <w:w w:val="90"/>
                <w:sz w:val="18"/>
                <w:szCs w:val="18"/>
              </w:rPr>
            </w:pPr>
          </w:p>
        </w:tc>
        <w:tc>
          <w:tcPr>
            <w:tcW w:w="1948" w:type="dxa"/>
            <w:tcBorders>
              <w:top w:val="single" w:sz="4" w:space="0" w:color="auto"/>
              <w:bottom w:val="single" w:sz="4" w:space="0" w:color="auto"/>
            </w:tcBorders>
          </w:tcPr>
          <w:p w14:paraId="4F29E5B4"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155E0522" w14:textId="77777777" w:rsidR="003D2860" w:rsidRPr="003D2860" w:rsidRDefault="003D2860" w:rsidP="003D2860">
            <w:pPr>
              <w:spacing w:line="240" w:lineRule="exact"/>
              <w:ind w:left="720" w:hanging="720"/>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52F79B8D"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001764E4" w14:textId="77777777" w:rsidR="003D2860" w:rsidRPr="003D2860" w:rsidRDefault="003D2860" w:rsidP="003D2860">
            <w:pPr>
              <w:spacing w:line="240" w:lineRule="exact"/>
              <w:ind w:left="720" w:hanging="720"/>
              <w:jc w:val="center"/>
              <w:rPr>
                <w:rFonts w:ascii="Segoe UI Semilight" w:hAnsi="Segoe UI Semilight" w:cs="Arial"/>
                <w:b/>
                <w:bCs/>
                <w:w w:val="90"/>
                <w:sz w:val="18"/>
                <w:szCs w:val="18"/>
              </w:rPr>
            </w:pPr>
          </w:p>
        </w:tc>
      </w:tr>
      <w:tr w:rsidR="00A23B9E" w:rsidRPr="003D2860" w14:paraId="403F8A3D" w14:textId="77777777" w:rsidTr="00A23B9E">
        <w:trPr>
          <w:gridAfter w:val="1"/>
          <w:wAfter w:w="96" w:type="dxa"/>
          <w:trHeight w:val="300"/>
        </w:trPr>
        <w:tc>
          <w:tcPr>
            <w:tcW w:w="1800" w:type="dxa"/>
            <w:tcBorders>
              <w:top w:val="single" w:sz="4" w:space="0" w:color="auto"/>
              <w:left w:val="nil"/>
              <w:bottom w:val="single" w:sz="4" w:space="0" w:color="auto"/>
              <w:right w:val="nil"/>
            </w:tcBorders>
            <w:shd w:val="clear" w:color="auto" w:fill="F2F2F2" w:themeFill="background1" w:themeFillShade="F2"/>
            <w:vAlign w:val="top"/>
          </w:tcPr>
          <w:p w14:paraId="6233984B" w14:textId="77777777" w:rsidR="003D2860" w:rsidRPr="003D2860" w:rsidRDefault="003D2860" w:rsidP="003D2860">
            <w:pPr>
              <w:keepNext/>
              <w:spacing w:line="240" w:lineRule="exact"/>
              <w:rPr>
                <w:rFonts w:ascii="Segoe UI Semilight" w:hAnsi="Segoe UI Semilight" w:cs="Arial"/>
                <w:b/>
                <w:w w:val="90"/>
                <w:sz w:val="18"/>
                <w:szCs w:val="20"/>
              </w:rPr>
            </w:pPr>
            <w:r w:rsidRPr="003D2860">
              <w:rPr>
                <w:rFonts w:ascii="Segoe UI Semilight" w:hAnsi="Segoe UI Semilight" w:cs="Arial"/>
                <w:b/>
                <w:bCs/>
                <w:w w:val="90"/>
                <w:sz w:val="18"/>
                <w:szCs w:val="20"/>
              </w:rPr>
              <w:t>Aesthetic and Visual Resource Standard Project Requirements</w:t>
            </w:r>
          </w:p>
        </w:tc>
        <w:tc>
          <w:tcPr>
            <w:tcW w:w="6527" w:type="dxa"/>
            <w:tcBorders>
              <w:top w:val="single" w:sz="4" w:space="0" w:color="auto"/>
              <w:left w:val="nil"/>
              <w:bottom w:val="single" w:sz="4" w:space="0" w:color="auto"/>
              <w:right w:val="nil"/>
            </w:tcBorders>
            <w:shd w:val="clear" w:color="auto" w:fill="F2F2F2" w:themeFill="background1" w:themeFillShade="F2"/>
          </w:tcPr>
          <w:p w14:paraId="70666423"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1446" w:type="dxa"/>
            <w:tcBorders>
              <w:top w:val="single" w:sz="4" w:space="0" w:color="auto"/>
              <w:left w:val="nil"/>
              <w:bottom w:val="single" w:sz="4" w:space="0" w:color="auto"/>
              <w:right w:val="nil"/>
            </w:tcBorders>
            <w:shd w:val="clear" w:color="auto" w:fill="F2F2F2" w:themeFill="background1" w:themeFillShade="F2"/>
          </w:tcPr>
          <w:p w14:paraId="231C8C53"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1948" w:type="dxa"/>
            <w:tcBorders>
              <w:top w:val="single" w:sz="4" w:space="0" w:color="auto"/>
              <w:left w:val="nil"/>
              <w:bottom w:val="single" w:sz="4" w:space="0" w:color="auto"/>
              <w:right w:val="nil"/>
            </w:tcBorders>
            <w:shd w:val="clear" w:color="auto" w:fill="F2F2F2" w:themeFill="background1" w:themeFillShade="F2"/>
          </w:tcPr>
          <w:p w14:paraId="19401E80"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left w:val="nil"/>
              <w:bottom w:val="single" w:sz="4" w:space="0" w:color="auto"/>
              <w:right w:val="nil"/>
            </w:tcBorders>
            <w:shd w:val="clear" w:color="auto" w:fill="F2F2F2" w:themeFill="background1" w:themeFillShade="F2"/>
          </w:tcPr>
          <w:p w14:paraId="4BDEDFE1"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4D3E4721"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60A71548"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SPR AES-1 Vegetation Thinning and Edge Feathering:</w:t>
            </w:r>
            <w:r w:rsidRPr="003D2860">
              <w:rPr>
                <w:rFonts w:ascii="Segoe UI Semilight" w:hAnsi="Segoe UI Semilight" w:cs="Arial"/>
                <w:w w:val="90"/>
                <w:sz w:val="18"/>
                <w:szCs w:val="20"/>
              </w:rPr>
              <w:t xml:space="preserve"> The project proponent will</w:t>
            </w:r>
            <w:r w:rsidRPr="003D2860">
              <w:rPr>
                <w:rFonts w:ascii="Segoe UI Semilight" w:hAnsi="Segoe UI Semilight" w:cs="Arial"/>
                <w:b/>
                <w:w w:val="90"/>
                <w:sz w:val="18"/>
                <w:szCs w:val="20"/>
              </w:rPr>
              <w:t xml:space="preserve"> </w:t>
            </w:r>
            <w:r w:rsidRPr="003D2860">
              <w:rPr>
                <w:rFonts w:ascii="Segoe UI Semilight" w:hAnsi="Segoe UI Semilight" w:cs="Arial"/>
                <w:w w:val="90"/>
                <w:sz w:val="18"/>
                <w:szCs w:val="20"/>
              </w:rPr>
              <w:t xml:space="preserve">thin and feather adjacent vegetation to break up or screen linear edges of the clearing and mimic forms of natural clearings as reasonable or appropriate for vegetation conditions. In general, thinning and feathering in irregular patches of varying densities, as well as a gradation of tall to short vegetation at the clearing edge, will achieve a natural transitional appearance. The contrast of a distinct clearing edge will </w:t>
            </w:r>
            <w:proofErr w:type="gramStart"/>
            <w:r w:rsidRPr="003D2860">
              <w:rPr>
                <w:rFonts w:ascii="Segoe UI Semilight" w:hAnsi="Segoe UI Semilight" w:cs="Arial"/>
                <w:w w:val="90"/>
                <w:sz w:val="18"/>
                <w:szCs w:val="20"/>
              </w:rPr>
              <w:t>be faded</w:t>
            </w:r>
            <w:proofErr w:type="gramEnd"/>
            <w:r w:rsidRPr="003D2860">
              <w:rPr>
                <w:rFonts w:ascii="Segoe UI Semilight" w:hAnsi="Segoe UI Semilight" w:cs="Arial"/>
                <w:w w:val="90"/>
                <w:sz w:val="18"/>
                <w:szCs w:val="20"/>
              </w:rPr>
              <w:t xml:space="preserve"> into this transitional band. This SPR only applies to mechanical and manual treatment activities and all treatment types, including treatment maintenance.</w:t>
            </w:r>
          </w:p>
        </w:tc>
        <w:tc>
          <w:tcPr>
            <w:tcW w:w="6527" w:type="dxa"/>
            <w:tcBorders>
              <w:top w:val="single" w:sz="4" w:space="0" w:color="auto"/>
              <w:bottom w:val="single" w:sz="4" w:space="0" w:color="auto"/>
            </w:tcBorders>
          </w:tcPr>
          <w:p w14:paraId="04E8642B"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Y</w:t>
            </w:r>
          </w:p>
          <w:p w14:paraId="62578682" w14:textId="77777777" w:rsidR="003D2860" w:rsidRPr="003D2860" w:rsidRDefault="003D2860" w:rsidP="003D2860">
            <w:pPr>
              <w:spacing w:line="240" w:lineRule="exact"/>
              <w:jc w:val="center"/>
              <w:rPr>
                <w:rFonts w:ascii="Segoe UI Semilight" w:hAnsi="Segoe UI Semilight" w:cs="Arial"/>
                <w:b/>
                <w:w w:val="90"/>
                <w:sz w:val="18"/>
                <w:szCs w:val="20"/>
              </w:rPr>
            </w:pPr>
          </w:p>
          <w:p w14:paraId="52D00E9B" w14:textId="77777777" w:rsidR="003D2860" w:rsidRPr="003D2860" w:rsidRDefault="003D2860" w:rsidP="003D2860">
            <w:pPr>
              <w:spacing w:line="240" w:lineRule="exact"/>
              <w:jc w:val="center"/>
              <w:rPr>
                <w:rFonts w:ascii="Segoe UI Semilight" w:hAnsi="Segoe UI Semilight" w:cs="Arial"/>
                <w:b/>
                <w:w w:val="90"/>
                <w:sz w:val="18"/>
                <w:szCs w:val="20"/>
              </w:rPr>
            </w:pPr>
          </w:p>
          <w:p w14:paraId="12CD20EF" w14:textId="77777777" w:rsidR="003D2860" w:rsidRPr="003D2860" w:rsidRDefault="003D2860" w:rsidP="003D2860">
            <w:pPr>
              <w:spacing w:line="240" w:lineRule="exact"/>
              <w:jc w:val="center"/>
              <w:rPr>
                <w:rFonts w:ascii="Segoe UI Semilight" w:hAnsi="Segoe UI Semilight" w:cs="Arial"/>
                <w:b/>
                <w:w w:val="90"/>
                <w:sz w:val="18"/>
                <w:szCs w:val="20"/>
              </w:rPr>
            </w:pPr>
          </w:p>
          <w:p w14:paraId="62753562"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458DD228" w14:textId="681CECD5"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 xml:space="preserve">During </w:t>
            </w:r>
            <w:r w:rsidR="00412E2F">
              <w:rPr>
                <w:rFonts w:ascii="Segoe UI Semilight" w:hAnsi="Segoe UI Semilight" w:cs="Arial"/>
                <w:b/>
                <w:bCs/>
                <w:w w:val="90"/>
                <w:sz w:val="18"/>
                <w:szCs w:val="18"/>
              </w:rPr>
              <w:t xml:space="preserve">mechanical and manual </w:t>
            </w:r>
            <w:r w:rsidRPr="003D2860">
              <w:rPr>
                <w:rFonts w:ascii="Segoe UI Semilight" w:hAnsi="Segoe UI Semilight" w:cs="Arial"/>
                <w:b/>
                <w:bCs/>
                <w:w w:val="90"/>
                <w:sz w:val="18"/>
                <w:szCs w:val="18"/>
              </w:rPr>
              <w:t>treatments</w:t>
            </w:r>
          </w:p>
        </w:tc>
        <w:tc>
          <w:tcPr>
            <w:tcW w:w="1948" w:type="dxa"/>
            <w:tcBorders>
              <w:top w:val="single" w:sz="4" w:space="0" w:color="auto"/>
              <w:bottom w:val="single" w:sz="4" w:space="0" w:color="auto"/>
            </w:tcBorders>
          </w:tcPr>
          <w:p w14:paraId="6CC43566"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3E418756"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72F1BCB0"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3EE0B2F5"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3C0C6119"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693BACEE"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SPR AES-2 Avoid Staging within Viewsheds</w:t>
            </w:r>
            <w:r w:rsidRPr="003D2860">
              <w:rPr>
                <w:rFonts w:ascii="Segoe UI Semilight" w:hAnsi="Segoe UI Semilight" w:cs="Arial"/>
                <w:w w:val="90"/>
                <w:sz w:val="18"/>
                <w:szCs w:val="20"/>
              </w:rPr>
              <w:t xml:space="preserve">: The project proponent will store all treatment-related materials, including vehicles, vegetation treatment debris, and equipment, outside of the viewshed of public trails, parks, recreation areas, and roadways to the extent feasible. The project proponent will also locate materials staging and storage areas outside of the viewshed of public trails, parks, recreation areas, and </w:t>
            </w:r>
            <w:r w:rsidRPr="003D2860">
              <w:rPr>
                <w:rFonts w:ascii="Segoe UI Semilight" w:hAnsi="Segoe UI Semilight" w:cs="Arial"/>
                <w:w w:val="90"/>
                <w:sz w:val="18"/>
                <w:szCs w:val="20"/>
              </w:rPr>
              <w:lastRenderedPageBreak/>
              <w:t>roadways to the extent feasible. This SPR applies to all treatment activities and treatment types, including treatment maintenance</w:t>
            </w:r>
            <w:r w:rsidRPr="003D2860">
              <w:rPr>
                <w:rFonts w:ascii="Segoe UI Semilight" w:hAnsi="Segoe UI Semilight" w:cs="Arial"/>
                <w:spacing w:val="-2"/>
                <w:w w:val="90"/>
                <w:sz w:val="18"/>
                <w:szCs w:val="20"/>
              </w:rPr>
              <w:t>.</w:t>
            </w:r>
          </w:p>
        </w:tc>
        <w:tc>
          <w:tcPr>
            <w:tcW w:w="6527" w:type="dxa"/>
            <w:tcBorders>
              <w:top w:val="single" w:sz="4" w:space="0" w:color="auto"/>
              <w:bottom w:val="single" w:sz="4" w:space="0" w:color="auto"/>
            </w:tcBorders>
          </w:tcPr>
          <w:p w14:paraId="31660E8A"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Y</w:t>
            </w:r>
          </w:p>
          <w:p w14:paraId="33488313" w14:textId="77777777" w:rsidR="003D2860" w:rsidRPr="003D2860" w:rsidRDefault="003D2860" w:rsidP="003D2860">
            <w:pPr>
              <w:spacing w:line="240" w:lineRule="exact"/>
              <w:jc w:val="center"/>
              <w:rPr>
                <w:rFonts w:ascii="Segoe UI Semilight" w:hAnsi="Segoe UI Semilight" w:cs="Arial"/>
                <w:b/>
                <w:w w:val="90"/>
                <w:sz w:val="18"/>
                <w:szCs w:val="20"/>
              </w:rPr>
            </w:pPr>
          </w:p>
          <w:p w14:paraId="7FD9398E" w14:textId="77777777" w:rsidR="003D2860" w:rsidRPr="003D2860" w:rsidRDefault="003D2860" w:rsidP="003D2860">
            <w:pPr>
              <w:spacing w:line="240" w:lineRule="exact"/>
              <w:jc w:val="center"/>
              <w:rPr>
                <w:rFonts w:ascii="Segoe UI Semilight" w:hAnsi="Segoe UI Semilight" w:cs="Arial"/>
                <w:b/>
                <w:w w:val="90"/>
                <w:sz w:val="18"/>
                <w:szCs w:val="20"/>
              </w:rPr>
            </w:pPr>
          </w:p>
          <w:p w14:paraId="4B81EBA1" w14:textId="77777777" w:rsidR="003D2860" w:rsidRPr="003D2860" w:rsidRDefault="003D2860" w:rsidP="003D2860">
            <w:pPr>
              <w:spacing w:line="240" w:lineRule="exact"/>
              <w:jc w:val="center"/>
              <w:rPr>
                <w:rFonts w:ascii="Segoe UI Semilight" w:hAnsi="Segoe UI Semilight" w:cs="Arial"/>
                <w:b/>
                <w:w w:val="90"/>
                <w:sz w:val="18"/>
                <w:szCs w:val="20"/>
              </w:rPr>
            </w:pPr>
          </w:p>
          <w:p w14:paraId="523960D2"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7E443040"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During treatments</w:t>
            </w:r>
          </w:p>
        </w:tc>
        <w:tc>
          <w:tcPr>
            <w:tcW w:w="1948" w:type="dxa"/>
            <w:tcBorders>
              <w:top w:val="single" w:sz="4" w:space="0" w:color="auto"/>
              <w:bottom w:val="single" w:sz="4" w:space="0" w:color="auto"/>
            </w:tcBorders>
          </w:tcPr>
          <w:p w14:paraId="18FC10E5"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1920EE98"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1F6E090C"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5B5DE44E"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76481D8F"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41F5D0FA"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SPR AES-3 Provide Vegetation Screening</w:t>
            </w:r>
            <w:r w:rsidRPr="003D2860">
              <w:rPr>
                <w:rFonts w:ascii="Segoe UI Semilight" w:hAnsi="Segoe UI Semilight" w:cs="Arial"/>
                <w:w w:val="90"/>
                <w:sz w:val="18"/>
                <w:szCs w:val="20"/>
              </w:rPr>
              <w:t>: The project proponent will preserve sufficient vegetation within, at the edge of, or adjacent to treatment areas to screen views from public trails, parks, recreation areas, and roadways as reasonable or appropriate for vegetation conditions. This SPR applies to all treatment activities and all treatment types, including treatment maintenance.</w:t>
            </w:r>
          </w:p>
        </w:tc>
        <w:tc>
          <w:tcPr>
            <w:tcW w:w="6527" w:type="dxa"/>
            <w:tcBorders>
              <w:top w:val="single" w:sz="4" w:space="0" w:color="auto"/>
              <w:bottom w:val="single" w:sz="4" w:space="0" w:color="auto"/>
            </w:tcBorders>
          </w:tcPr>
          <w:p w14:paraId="0E5ED8F2"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Y</w:t>
            </w:r>
          </w:p>
          <w:p w14:paraId="67B57263" w14:textId="77777777" w:rsidR="003D2860" w:rsidRPr="003D2860" w:rsidRDefault="003D2860" w:rsidP="003D2860">
            <w:pPr>
              <w:spacing w:line="240" w:lineRule="exact"/>
              <w:jc w:val="center"/>
              <w:rPr>
                <w:rFonts w:ascii="Segoe UI Semilight" w:hAnsi="Segoe UI Semilight" w:cs="Arial"/>
                <w:b/>
                <w:w w:val="90"/>
                <w:sz w:val="18"/>
                <w:szCs w:val="20"/>
              </w:rPr>
            </w:pPr>
          </w:p>
          <w:p w14:paraId="36F21BD4" w14:textId="77777777" w:rsidR="003D2860" w:rsidRPr="003D2860" w:rsidRDefault="003D2860" w:rsidP="003D2860">
            <w:pPr>
              <w:spacing w:line="240" w:lineRule="exact"/>
              <w:jc w:val="center"/>
              <w:rPr>
                <w:rFonts w:ascii="Segoe UI Semilight" w:hAnsi="Segoe UI Semilight" w:cs="Arial"/>
                <w:b/>
                <w:w w:val="90"/>
                <w:sz w:val="18"/>
                <w:szCs w:val="20"/>
              </w:rPr>
            </w:pPr>
          </w:p>
          <w:p w14:paraId="01226205" w14:textId="77777777" w:rsidR="003D2860" w:rsidRPr="003D2860" w:rsidRDefault="003D2860" w:rsidP="003D2860">
            <w:pPr>
              <w:spacing w:line="240" w:lineRule="exact"/>
              <w:jc w:val="center"/>
              <w:rPr>
                <w:rFonts w:ascii="Segoe UI Semilight" w:hAnsi="Segoe UI Semilight" w:cs="Arial"/>
                <w:b/>
                <w:w w:val="90"/>
                <w:sz w:val="18"/>
                <w:szCs w:val="20"/>
              </w:rPr>
            </w:pPr>
          </w:p>
          <w:p w14:paraId="29469C73" w14:textId="77777777" w:rsid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p w14:paraId="57EC91AB" w14:textId="77777777" w:rsidR="00194C87" w:rsidRDefault="00194C87" w:rsidP="003D2860">
            <w:pPr>
              <w:spacing w:line="240" w:lineRule="exact"/>
              <w:jc w:val="center"/>
              <w:rPr>
                <w:rFonts w:ascii="Segoe UI Semilight" w:hAnsi="Segoe UI Semilight" w:cs="Arial"/>
                <w:b/>
                <w:bCs/>
                <w:w w:val="90"/>
                <w:sz w:val="18"/>
                <w:szCs w:val="18"/>
              </w:rPr>
            </w:pPr>
          </w:p>
          <w:p w14:paraId="1F1710AB" w14:textId="77777777" w:rsidR="00194C87" w:rsidRPr="003D2860" w:rsidRDefault="00194C87" w:rsidP="003D2860">
            <w:pPr>
              <w:spacing w:line="240" w:lineRule="exact"/>
              <w:jc w:val="center"/>
              <w:rPr>
                <w:rFonts w:ascii="Segoe UI Semilight" w:hAnsi="Segoe UI Semilight" w:cs="Arial"/>
                <w:b/>
                <w:bCs/>
                <w:w w:val="90"/>
                <w:sz w:val="18"/>
                <w:szCs w:val="18"/>
              </w:rPr>
            </w:pPr>
          </w:p>
        </w:tc>
        <w:tc>
          <w:tcPr>
            <w:tcW w:w="1446" w:type="dxa"/>
            <w:tcBorders>
              <w:top w:val="single" w:sz="4" w:space="0" w:color="auto"/>
              <w:bottom w:val="single" w:sz="4" w:space="0" w:color="auto"/>
            </w:tcBorders>
          </w:tcPr>
          <w:p w14:paraId="52E72219"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During treatments</w:t>
            </w:r>
          </w:p>
        </w:tc>
        <w:tc>
          <w:tcPr>
            <w:tcW w:w="1948" w:type="dxa"/>
            <w:tcBorders>
              <w:top w:val="single" w:sz="4" w:space="0" w:color="auto"/>
              <w:bottom w:val="single" w:sz="4" w:space="0" w:color="auto"/>
            </w:tcBorders>
          </w:tcPr>
          <w:p w14:paraId="08140458"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02F76B4E"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68DC3FD0"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6488FC68"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A23B9E" w:rsidRPr="003D2860" w14:paraId="753FA81C" w14:textId="77777777" w:rsidTr="00A23B9E">
        <w:trPr>
          <w:gridAfter w:val="1"/>
          <w:wAfter w:w="96" w:type="dxa"/>
          <w:trHeight w:val="300"/>
        </w:trPr>
        <w:tc>
          <w:tcPr>
            <w:tcW w:w="1800" w:type="dxa"/>
            <w:tcBorders>
              <w:top w:val="single" w:sz="4" w:space="0" w:color="auto"/>
              <w:left w:val="nil"/>
              <w:bottom w:val="single" w:sz="4" w:space="0" w:color="auto"/>
              <w:right w:val="nil"/>
            </w:tcBorders>
            <w:shd w:val="clear" w:color="auto" w:fill="F2F2F2" w:themeFill="background1" w:themeFillShade="F2"/>
            <w:vAlign w:val="top"/>
          </w:tcPr>
          <w:p w14:paraId="47A2F9D9"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bCs/>
                <w:w w:val="90"/>
                <w:sz w:val="18"/>
                <w:szCs w:val="20"/>
              </w:rPr>
              <w:t>Air Quality Standard Project Requirements</w:t>
            </w:r>
          </w:p>
        </w:tc>
        <w:tc>
          <w:tcPr>
            <w:tcW w:w="6527" w:type="dxa"/>
            <w:tcBorders>
              <w:top w:val="single" w:sz="4" w:space="0" w:color="auto"/>
              <w:left w:val="nil"/>
              <w:bottom w:val="single" w:sz="4" w:space="0" w:color="auto"/>
              <w:right w:val="nil"/>
            </w:tcBorders>
            <w:shd w:val="clear" w:color="auto" w:fill="F2F2F2" w:themeFill="background1" w:themeFillShade="F2"/>
          </w:tcPr>
          <w:p w14:paraId="5257E042"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1446" w:type="dxa"/>
            <w:tcBorders>
              <w:top w:val="single" w:sz="4" w:space="0" w:color="auto"/>
              <w:left w:val="nil"/>
              <w:bottom w:val="single" w:sz="4" w:space="0" w:color="auto"/>
              <w:right w:val="nil"/>
            </w:tcBorders>
            <w:shd w:val="clear" w:color="auto" w:fill="F2F2F2" w:themeFill="background1" w:themeFillShade="F2"/>
          </w:tcPr>
          <w:p w14:paraId="1043296F"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1948" w:type="dxa"/>
            <w:tcBorders>
              <w:top w:val="single" w:sz="4" w:space="0" w:color="auto"/>
              <w:left w:val="nil"/>
              <w:bottom w:val="single" w:sz="4" w:space="0" w:color="auto"/>
              <w:right w:val="nil"/>
            </w:tcBorders>
            <w:shd w:val="clear" w:color="auto" w:fill="F2F2F2" w:themeFill="background1" w:themeFillShade="F2"/>
          </w:tcPr>
          <w:p w14:paraId="7B99388C"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left w:val="nil"/>
              <w:bottom w:val="single" w:sz="4" w:space="0" w:color="auto"/>
              <w:right w:val="nil"/>
            </w:tcBorders>
            <w:shd w:val="clear" w:color="auto" w:fill="F2F2F2" w:themeFill="background1" w:themeFillShade="F2"/>
          </w:tcPr>
          <w:p w14:paraId="401B6006"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6726D357"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26212386"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 xml:space="preserve">SPR AQ-1 Comply with Air Quality Regulations: </w:t>
            </w:r>
            <w:r w:rsidRPr="003D2860">
              <w:rPr>
                <w:rFonts w:ascii="Segoe UI Semilight" w:hAnsi="Segoe UI Semilight" w:cs="Arial"/>
                <w:w w:val="90"/>
                <w:sz w:val="18"/>
                <w:szCs w:val="20"/>
              </w:rPr>
              <w:t>The project proponent will comply with the applicable air quality requirements of air districts within whose jurisdiction the project is located. This SPR applies to all treatment activities and all treatment types, including treatment maintenance.</w:t>
            </w:r>
          </w:p>
        </w:tc>
        <w:tc>
          <w:tcPr>
            <w:tcW w:w="6527" w:type="dxa"/>
            <w:tcBorders>
              <w:top w:val="single" w:sz="4" w:space="0" w:color="auto"/>
              <w:bottom w:val="single" w:sz="4" w:space="0" w:color="auto"/>
            </w:tcBorders>
          </w:tcPr>
          <w:p w14:paraId="605C8E24"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Y</w:t>
            </w:r>
          </w:p>
          <w:p w14:paraId="59C5D956" w14:textId="77777777" w:rsidR="003D2860" w:rsidRPr="003D2860" w:rsidRDefault="003D2860" w:rsidP="003D2860">
            <w:pPr>
              <w:spacing w:line="240" w:lineRule="exact"/>
              <w:jc w:val="center"/>
              <w:rPr>
                <w:rFonts w:ascii="Segoe UI Semilight" w:hAnsi="Segoe UI Semilight" w:cs="Arial"/>
                <w:b/>
                <w:w w:val="90"/>
                <w:sz w:val="18"/>
                <w:szCs w:val="20"/>
              </w:rPr>
            </w:pPr>
          </w:p>
          <w:p w14:paraId="162FA56A" w14:textId="77777777" w:rsidR="003D2860" w:rsidRPr="003D2860" w:rsidRDefault="003D2860" w:rsidP="003D2860">
            <w:pPr>
              <w:spacing w:line="240" w:lineRule="exact"/>
              <w:jc w:val="center"/>
              <w:rPr>
                <w:rFonts w:ascii="Segoe UI Semilight" w:hAnsi="Segoe UI Semilight" w:cs="Arial"/>
                <w:b/>
                <w:w w:val="90"/>
                <w:sz w:val="18"/>
                <w:szCs w:val="20"/>
              </w:rPr>
            </w:pPr>
          </w:p>
          <w:p w14:paraId="3CE99FEF" w14:textId="77777777" w:rsidR="003D2860" w:rsidRPr="003D2860" w:rsidRDefault="003D2860" w:rsidP="003D2860">
            <w:pPr>
              <w:spacing w:line="240" w:lineRule="exact"/>
              <w:jc w:val="center"/>
              <w:rPr>
                <w:rFonts w:ascii="Segoe UI Semilight" w:hAnsi="Segoe UI Semilight" w:cs="Arial"/>
                <w:b/>
                <w:w w:val="90"/>
                <w:sz w:val="18"/>
                <w:szCs w:val="20"/>
              </w:rPr>
            </w:pPr>
          </w:p>
          <w:p w14:paraId="69A97827"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25735253"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 xml:space="preserve">During </w:t>
            </w:r>
            <w:r w:rsidRPr="003D2860">
              <w:rPr>
                <w:rFonts w:ascii="Segoe UI Semilight" w:hAnsi="Segoe UI Semilight" w:cs="Arial"/>
                <w:b/>
                <w:bCs/>
                <w:w w:val="90"/>
                <w:sz w:val="18"/>
                <w:szCs w:val="18"/>
              </w:rPr>
              <w:t>treatments</w:t>
            </w:r>
          </w:p>
        </w:tc>
        <w:tc>
          <w:tcPr>
            <w:tcW w:w="1948" w:type="dxa"/>
            <w:tcBorders>
              <w:top w:val="single" w:sz="4" w:space="0" w:color="auto"/>
              <w:bottom w:val="single" w:sz="4" w:space="0" w:color="auto"/>
            </w:tcBorders>
          </w:tcPr>
          <w:p w14:paraId="542A120B"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6D030C4E"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28FC0426"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6737EA5D"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048E2D16"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57869D7A"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 xml:space="preserve">SPR AQ-2 Submit Smoke Management Plan: </w:t>
            </w:r>
            <w:r w:rsidRPr="003D2860">
              <w:rPr>
                <w:rFonts w:ascii="Segoe UI Semilight" w:hAnsi="Segoe UI Semilight" w:cs="Arial"/>
                <w:w w:val="90"/>
                <w:sz w:val="18"/>
                <w:szCs w:val="20"/>
              </w:rPr>
              <w:t xml:space="preserve">The project proponent will submit a smoke management plan for all prescribed burns to the applicable air district, in accordance with 17 CCR Section 80160. Pursuant to this regulation a smoke management plan will not be required for burns less than 10 acres that also will not be conducted near smoke sensitive areas, unless otherwise directed by the air district. Burning will only be conducted in compliance with the burn authorization program of the applicable air district(s) having jurisdiction over the treatment area. Example of a smoke management plan is in Appendix PD-2. </w:t>
            </w:r>
            <w:r w:rsidRPr="003D2860">
              <w:rPr>
                <w:rFonts w:ascii="Segoe UI Semilight" w:hAnsi="Segoe UI Semilight" w:cs="Arial"/>
                <w:color w:val="000000"/>
                <w:w w:val="90"/>
                <w:sz w:val="18"/>
                <w:szCs w:val="20"/>
              </w:rPr>
              <w:t>This SPR applies only to prescribed burning treatment activities and all treatment types</w:t>
            </w:r>
            <w:r w:rsidRPr="003D2860">
              <w:rPr>
                <w:rFonts w:ascii="Segoe UI Semilight" w:hAnsi="Segoe UI Semilight" w:cs="Arial"/>
                <w:w w:val="90"/>
                <w:sz w:val="18"/>
                <w:szCs w:val="20"/>
              </w:rPr>
              <w:t>, including treatment maintenance</w:t>
            </w:r>
            <w:r w:rsidRPr="003D2860">
              <w:rPr>
                <w:rFonts w:ascii="Segoe UI Semilight" w:hAnsi="Segoe UI Semilight" w:cs="Arial"/>
                <w:color w:val="000000"/>
                <w:w w:val="90"/>
                <w:sz w:val="18"/>
                <w:szCs w:val="20"/>
              </w:rPr>
              <w:t>.</w:t>
            </w:r>
          </w:p>
        </w:tc>
        <w:tc>
          <w:tcPr>
            <w:tcW w:w="6527" w:type="dxa"/>
            <w:tcBorders>
              <w:top w:val="single" w:sz="4" w:space="0" w:color="auto"/>
              <w:bottom w:val="single" w:sz="4" w:space="0" w:color="auto"/>
            </w:tcBorders>
          </w:tcPr>
          <w:p w14:paraId="6254283C"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N</w:t>
            </w:r>
          </w:p>
          <w:p w14:paraId="51987A9C" w14:textId="77777777" w:rsidR="003D2860" w:rsidRPr="003D2860" w:rsidRDefault="003D2860" w:rsidP="003D2860">
            <w:pPr>
              <w:spacing w:line="240" w:lineRule="exact"/>
              <w:jc w:val="center"/>
              <w:rPr>
                <w:rFonts w:ascii="Segoe UI Semilight" w:hAnsi="Segoe UI Semilight" w:cs="Arial"/>
                <w:b/>
                <w:w w:val="90"/>
                <w:sz w:val="18"/>
                <w:szCs w:val="20"/>
              </w:rPr>
            </w:pPr>
          </w:p>
          <w:p w14:paraId="61A49354" w14:textId="77777777" w:rsidR="003D2860" w:rsidRPr="003D2860" w:rsidRDefault="003D2860" w:rsidP="003D2860">
            <w:pPr>
              <w:spacing w:line="240" w:lineRule="exact"/>
              <w:jc w:val="center"/>
              <w:rPr>
                <w:rFonts w:ascii="Segoe UI Semilight" w:hAnsi="Segoe UI Semilight" w:cs="Arial"/>
                <w:b/>
                <w:w w:val="90"/>
                <w:sz w:val="18"/>
                <w:szCs w:val="20"/>
              </w:rPr>
            </w:pPr>
          </w:p>
          <w:p w14:paraId="01B4E37F" w14:textId="77777777" w:rsidR="003D2860" w:rsidRPr="003D2860" w:rsidRDefault="003D2860" w:rsidP="003D2860">
            <w:pPr>
              <w:spacing w:line="240" w:lineRule="exact"/>
              <w:jc w:val="center"/>
              <w:rPr>
                <w:rFonts w:ascii="Segoe UI Semilight" w:hAnsi="Segoe UI Semilight" w:cs="Arial"/>
                <w:b/>
                <w:w w:val="90"/>
                <w:sz w:val="18"/>
                <w:szCs w:val="20"/>
              </w:rPr>
            </w:pPr>
          </w:p>
          <w:p w14:paraId="13883AC8"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N</w:t>
            </w:r>
          </w:p>
        </w:tc>
        <w:tc>
          <w:tcPr>
            <w:tcW w:w="1446" w:type="dxa"/>
            <w:tcBorders>
              <w:top w:val="single" w:sz="4" w:space="0" w:color="auto"/>
              <w:bottom w:val="single" w:sz="4" w:space="0" w:color="auto"/>
            </w:tcBorders>
          </w:tcPr>
          <w:p w14:paraId="6C43D49C" w14:textId="3459727F"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NA</w:t>
            </w:r>
            <w:r w:rsidR="005D7654">
              <w:rPr>
                <w:rFonts w:ascii="Segoe UI Semilight" w:hAnsi="Segoe UI Semilight" w:cs="Arial"/>
                <w:b/>
                <w:bCs/>
                <w:sz w:val="18"/>
                <w:szCs w:val="18"/>
              </w:rPr>
              <w:t xml:space="preserve">; </w:t>
            </w:r>
            <w:r w:rsidR="00F23F4B">
              <w:rPr>
                <w:rFonts w:ascii="Segoe UI Semilight" w:hAnsi="Segoe UI Semilight" w:cs="Arial"/>
                <w:b/>
                <w:bCs/>
                <w:sz w:val="18"/>
                <w:szCs w:val="18"/>
              </w:rPr>
              <w:t>Does not apply to pile burning</w:t>
            </w:r>
          </w:p>
        </w:tc>
        <w:tc>
          <w:tcPr>
            <w:tcW w:w="1948" w:type="dxa"/>
            <w:tcBorders>
              <w:top w:val="single" w:sz="4" w:space="0" w:color="auto"/>
              <w:bottom w:val="single" w:sz="4" w:space="0" w:color="auto"/>
            </w:tcBorders>
          </w:tcPr>
          <w:p w14:paraId="33B791B9" w14:textId="77777777" w:rsidR="00C8388A" w:rsidRPr="003D2860" w:rsidRDefault="00C8388A" w:rsidP="00C8388A">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None</w:t>
            </w:r>
          </w:p>
          <w:p w14:paraId="1DB87F24"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217EEC33" w14:textId="77777777" w:rsidR="00C8388A" w:rsidRPr="003D2860" w:rsidRDefault="00C8388A" w:rsidP="00C8388A">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None</w:t>
            </w:r>
          </w:p>
          <w:p w14:paraId="71A93CCB"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32333610"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5D6469DA"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SPR AQ-3 Create Burn Plan</w:t>
            </w:r>
            <w:r w:rsidRPr="003D2860">
              <w:rPr>
                <w:rFonts w:ascii="Segoe UI Semilight" w:hAnsi="Segoe UI Semilight" w:cs="Arial"/>
                <w:w w:val="90"/>
                <w:sz w:val="18"/>
                <w:szCs w:val="20"/>
              </w:rPr>
              <w:t xml:space="preserve">: The project proponent will create a burn plan using the CAL FIRE burn plan template for all prescribed burns. The burn plan will include a fire behavior model output of First Order Fire Effects Model and BEHAVE or other fire behavior modeling simulation and that is performed by a qualified fire behavior technical specialist that predicts fire behavior, calculates consumption of fuels, tree mortality, predicted emissions, greenhouse gas emissions, and soil heating. The project proponent will minimize soil burn severity from broadcast burning to reduce the potential for runoff and soil erosion. The burn plan will be created with input from a qualified technician or certified State burn boss. </w:t>
            </w:r>
            <w:r w:rsidRPr="003D2860">
              <w:rPr>
                <w:rFonts w:ascii="Segoe UI Semilight" w:hAnsi="Segoe UI Semilight" w:cs="Arial"/>
                <w:color w:val="000000"/>
                <w:w w:val="90"/>
                <w:sz w:val="18"/>
                <w:szCs w:val="20"/>
              </w:rPr>
              <w:t>This SPR applies only to prescribed burning treatment activities and all treatment types</w:t>
            </w:r>
            <w:r w:rsidRPr="003D2860">
              <w:rPr>
                <w:rFonts w:ascii="Segoe UI Semilight" w:hAnsi="Segoe UI Semilight" w:cs="Arial"/>
                <w:w w:val="90"/>
                <w:sz w:val="18"/>
                <w:szCs w:val="20"/>
              </w:rPr>
              <w:t>, including treatment maintenance</w:t>
            </w:r>
            <w:r w:rsidRPr="003D2860">
              <w:rPr>
                <w:rFonts w:ascii="Segoe UI Semilight" w:hAnsi="Segoe UI Semilight" w:cs="Arial"/>
                <w:color w:val="000000"/>
                <w:w w:val="90"/>
                <w:sz w:val="18"/>
                <w:szCs w:val="20"/>
              </w:rPr>
              <w:t>.</w:t>
            </w:r>
          </w:p>
        </w:tc>
        <w:tc>
          <w:tcPr>
            <w:tcW w:w="6527" w:type="dxa"/>
            <w:tcBorders>
              <w:top w:val="single" w:sz="4" w:space="0" w:color="auto"/>
              <w:bottom w:val="single" w:sz="4" w:space="0" w:color="auto"/>
            </w:tcBorders>
          </w:tcPr>
          <w:p w14:paraId="703DA742"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N</w:t>
            </w:r>
          </w:p>
          <w:p w14:paraId="084691BB" w14:textId="77777777" w:rsidR="003D2860" w:rsidRPr="003D2860" w:rsidRDefault="003D2860" w:rsidP="003D2860">
            <w:pPr>
              <w:spacing w:line="240" w:lineRule="exact"/>
              <w:jc w:val="center"/>
              <w:rPr>
                <w:rFonts w:ascii="Segoe UI Semilight" w:hAnsi="Segoe UI Semilight" w:cs="Arial"/>
                <w:b/>
                <w:w w:val="90"/>
                <w:sz w:val="18"/>
                <w:szCs w:val="20"/>
              </w:rPr>
            </w:pPr>
          </w:p>
          <w:p w14:paraId="16516510" w14:textId="77777777" w:rsidR="003D2860" w:rsidRPr="003D2860" w:rsidRDefault="003D2860" w:rsidP="003D2860">
            <w:pPr>
              <w:spacing w:line="240" w:lineRule="exact"/>
              <w:jc w:val="center"/>
              <w:rPr>
                <w:rFonts w:ascii="Segoe UI Semilight" w:hAnsi="Segoe UI Semilight" w:cs="Arial"/>
                <w:b/>
                <w:w w:val="90"/>
                <w:sz w:val="18"/>
                <w:szCs w:val="20"/>
              </w:rPr>
            </w:pPr>
          </w:p>
          <w:p w14:paraId="4B9EDE25" w14:textId="77777777" w:rsidR="003D2860" w:rsidRPr="003D2860" w:rsidRDefault="003D2860" w:rsidP="003D2860">
            <w:pPr>
              <w:spacing w:line="240" w:lineRule="exact"/>
              <w:jc w:val="center"/>
              <w:rPr>
                <w:rFonts w:ascii="Segoe UI Semilight" w:hAnsi="Segoe UI Semilight" w:cs="Arial"/>
                <w:b/>
                <w:w w:val="90"/>
                <w:sz w:val="18"/>
                <w:szCs w:val="20"/>
              </w:rPr>
            </w:pPr>
          </w:p>
          <w:p w14:paraId="28BD0849"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N</w:t>
            </w:r>
          </w:p>
        </w:tc>
        <w:tc>
          <w:tcPr>
            <w:tcW w:w="1446" w:type="dxa"/>
            <w:tcBorders>
              <w:top w:val="single" w:sz="4" w:space="0" w:color="auto"/>
              <w:bottom w:val="single" w:sz="4" w:space="0" w:color="auto"/>
            </w:tcBorders>
          </w:tcPr>
          <w:p w14:paraId="76F3A000" w14:textId="2BC19C6C"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NA</w:t>
            </w:r>
            <w:r w:rsidR="005D7654">
              <w:rPr>
                <w:rFonts w:ascii="Segoe UI Semilight" w:hAnsi="Segoe UI Semilight" w:cs="Arial"/>
                <w:b/>
                <w:bCs/>
                <w:sz w:val="18"/>
                <w:szCs w:val="18"/>
              </w:rPr>
              <w:t xml:space="preserve">; </w:t>
            </w:r>
            <w:r w:rsidR="000C4C51">
              <w:rPr>
                <w:rFonts w:ascii="Segoe UI Semilight" w:hAnsi="Segoe UI Semilight" w:cs="Arial"/>
                <w:b/>
                <w:bCs/>
                <w:sz w:val="18"/>
                <w:szCs w:val="18"/>
              </w:rPr>
              <w:t>Does not apply to pile burning</w:t>
            </w:r>
          </w:p>
        </w:tc>
        <w:tc>
          <w:tcPr>
            <w:tcW w:w="1948" w:type="dxa"/>
            <w:tcBorders>
              <w:top w:val="single" w:sz="4" w:space="0" w:color="auto"/>
              <w:bottom w:val="single" w:sz="4" w:space="0" w:color="auto"/>
            </w:tcBorders>
          </w:tcPr>
          <w:p w14:paraId="66C44EE8" w14:textId="3D669CF8" w:rsidR="00C8388A" w:rsidRPr="003D2860" w:rsidRDefault="00C8388A" w:rsidP="00C8388A">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 xml:space="preserve"> None</w:t>
            </w:r>
          </w:p>
          <w:p w14:paraId="7B4E04C6" w14:textId="141411A5" w:rsidR="003D2860" w:rsidRPr="003D2860" w:rsidRDefault="003D2860" w:rsidP="003D2860">
            <w:pPr>
              <w:spacing w:line="240" w:lineRule="exact"/>
              <w:jc w:val="center"/>
              <w:rPr>
                <w:rFonts w:ascii="Segoe UI Semilight" w:hAnsi="Segoe UI Semilight" w:cs="Arial"/>
                <w:b/>
                <w:bCs/>
                <w:sz w:val="18"/>
                <w:szCs w:val="18"/>
              </w:rPr>
            </w:pPr>
          </w:p>
          <w:p w14:paraId="7B1A2BF8"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00D3D7F7" w14:textId="77777777" w:rsidR="00C8388A" w:rsidRPr="003D2860" w:rsidRDefault="00C8388A" w:rsidP="00C8388A">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None</w:t>
            </w:r>
          </w:p>
          <w:p w14:paraId="79E71C3C"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566003A6"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71ADDED9"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b/>
                <w:w w:val="90"/>
                <w:sz w:val="18"/>
                <w:szCs w:val="20"/>
              </w:rPr>
              <w:lastRenderedPageBreak/>
              <w:t>SPR AQ-4 Minimize Dust</w:t>
            </w:r>
            <w:r w:rsidRPr="003D2860">
              <w:rPr>
                <w:rFonts w:ascii="Segoe UI Semilight" w:hAnsi="Segoe UI Semilight" w:cs="Arial"/>
                <w:w w:val="90"/>
                <w:sz w:val="18"/>
                <w:szCs w:val="20"/>
              </w:rPr>
              <w:t>: To minimize dust during treatment activities, the project proponent will implement the following measures:</w:t>
            </w:r>
          </w:p>
          <w:p w14:paraId="364B1F46"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Limit the speed of vehicles and equipment traveling on unpaved areas to 15 miles per hour to reduce fugitive dust emissions, in accordance with the California Air Resources Board (CARB) Fugitive Dust protocol.</w:t>
            </w:r>
          </w:p>
          <w:p w14:paraId="7AFB7E64"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If road use creates excessive dust, the project proponent will wet appurtenant, unpaved, dirt roads using water trucks or treat roads with a non-toxic chemical dust suppressant (e.g., emulsion polymers, organic material) during dry, dusty conditions. Any dust suppressant product used will be environmentally benign (i.e., non-toxic to plants and will not negatively impact water quality) and its use will not be prohibited by ARB, EPA, or the State Water Resources Control Board (SWRCB). The project proponent will not over-water exposed areas such that the water results in runoff. The type of dust suppression method will be selected by the project proponent based on soil, traffic, site-specific conditions, and air quality regulations.</w:t>
            </w:r>
          </w:p>
          <w:p w14:paraId="1D2CCADA"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Remove visible dust, silt, or mud tracked-out on to public paved roadways where sufficient water supplies and access to water is available. The project proponent will remove dust, silt, and mud from vehicles at the conclusion of each workday, or at a minimum of every 24 hours for continuous treatment activities, in accordance with Vehicle Code Section 23113.</w:t>
            </w:r>
          </w:p>
          <w:p w14:paraId="5A6EBEDF"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Suspend ground-disturbing treatment activities, including land clearing and bulldozer lines, when there is visible dust transport (particulate pollution) outside the treatment boundary, if the particulate emissions may “cause injury, detriment, nuisance, or annoyance to any considerable number of persons or to the public, or that endanger the comfort, repose, health, or safety of any of those persons or the public, or that cause, or have a natural tendency to cause, injury or damage to business or property,” per Health and Safety Code Section 41700.</w:t>
            </w:r>
          </w:p>
          <w:p w14:paraId="659D5B42"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color w:val="000000"/>
                <w:w w:val="90"/>
                <w:sz w:val="18"/>
                <w:szCs w:val="20"/>
              </w:rPr>
              <w:t>This SPR applies to all treatment activities and treatment types</w:t>
            </w:r>
            <w:r w:rsidRPr="003D2860">
              <w:rPr>
                <w:rFonts w:ascii="Segoe UI Semilight" w:hAnsi="Segoe UI Semilight" w:cs="Arial"/>
                <w:w w:val="90"/>
                <w:sz w:val="18"/>
                <w:szCs w:val="20"/>
              </w:rPr>
              <w:t>, including treatment maintenance</w:t>
            </w:r>
            <w:r w:rsidRPr="003D2860">
              <w:rPr>
                <w:rFonts w:ascii="Segoe UI Semilight" w:hAnsi="Segoe UI Semilight" w:cs="Arial"/>
                <w:color w:val="000000"/>
                <w:w w:val="90"/>
                <w:sz w:val="18"/>
                <w:szCs w:val="20"/>
              </w:rPr>
              <w:t>.</w:t>
            </w:r>
          </w:p>
        </w:tc>
        <w:tc>
          <w:tcPr>
            <w:tcW w:w="6527" w:type="dxa"/>
            <w:tcBorders>
              <w:top w:val="single" w:sz="4" w:space="0" w:color="auto"/>
              <w:bottom w:val="single" w:sz="4" w:space="0" w:color="auto"/>
            </w:tcBorders>
          </w:tcPr>
          <w:p w14:paraId="60C2E28B"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Y</w:t>
            </w:r>
          </w:p>
          <w:p w14:paraId="2F79DA18" w14:textId="77777777" w:rsidR="003D2860" w:rsidRPr="003D2860" w:rsidRDefault="003D2860" w:rsidP="003D2860">
            <w:pPr>
              <w:spacing w:line="240" w:lineRule="exact"/>
              <w:jc w:val="center"/>
              <w:rPr>
                <w:rFonts w:ascii="Segoe UI Semilight" w:hAnsi="Segoe UI Semilight" w:cs="Arial"/>
                <w:b/>
                <w:w w:val="90"/>
                <w:sz w:val="18"/>
                <w:szCs w:val="20"/>
              </w:rPr>
            </w:pPr>
          </w:p>
          <w:p w14:paraId="70B09E43" w14:textId="77777777" w:rsidR="003D2860" w:rsidRPr="003D2860" w:rsidRDefault="003D2860" w:rsidP="003D2860">
            <w:pPr>
              <w:spacing w:line="240" w:lineRule="exact"/>
              <w:jc w:val="center"/>
              <w:rPr>
                <w:rFonts w:ascii="Segoe UI Semilight" w:hAnsi="Segoe UI Semilight" w:cs="Arial"/>
                <w:b/>
                <w:w w:val="90"/>
                <w:sz w:val="18"/>
                <w:szCs w:val="20"/>
              </w:rPr>
            </w:pPr>
          </w:p>
          <w:p w14:paraId="42B45E7C" w14:textId="77777777" w:rsidR="003D2860" w:rsidRPr="003D2860" w:rsidRDefault="003D2860" w:rsidP="003D2860">
            <w:pPr>
              <w:spacing w:line="240" w:lineRule="exact"/>
              <w:jc w:val="center"/>
              <w:rPr>
                <w:rFonts w:ascii="Segoe UI Semilight" w:hAnsi="Segoe UI Semilight" w:cs="Arial"/>
                <w:b/>
                <w:w w:val="90"/>
                <w:sz w:val="18"/>
                <w:szCs w:val="20"/>
              </w:rPr>
            </w:pPr>
          </w:p>
          <w:p w14:paraId="1C99957D"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6AC5AE56" w14:textId="77777777" w:rsid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During</w:t>
            </w:r>
          </w:p>
          <w:p w14:paraId="4B08991A" w14:textId="3CBDFC73" w:rsidR="00194C87" w:rsidRPr="003D2860" w:rsidRDefault="00194C87"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treatments</w:t>
            </w:r>
          </w:p>
        </w:tc>
        <w:tc>
          <w:tcPr>
            <w:tcW w:w="1948" w:type="dxa"/>
            <w:tcBorders>
              <w:top w:val="single" w:sz="4" w:space="0" w:color="auto"/>
              <w:bottom w:val="single" w:sz="4" w:space="0" w:color="auto"/>
            </w:tcBorders>
          </w:tcPr>
          <w:p w14:paraId="23E6593B"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56F9FDA8"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4F84EBF9"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395D9669"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732555E7"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3C78D86A"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SPR AQ-5 Avoid Naturally Occurring Asbestos:</w:t>
            </w:r>
            <w:r w:rsidRPr="003D2860">
              <w:rPr>
                <w:rFonts w:ascii="Segoe UI Semilight" w:hAnsi="Segoe UI Semilight" w:cs="Arial"/>
                <w:w w:val="90"/>
                <w:sz w:val="18"/>
                <w:szCs w:val="20"/>
              </w:rPr>
              <w:t xml:space="preserve"> The project proponent will avoid ground-disturbing treatment activities in areas identified as likely to contain naturally occurring asbestos (NOA) per maps and guidance published by the California Geological Survey, unless an Asbestos Dust Control Plan (17 CCR Section 93105) is prepared and approved by the air district(s) with jurisdiction over the treatment area. Any NOA-related guidance provided by the applicable air district will be followed. </w:t>
            </w:r>
            <w:r w:rsidRPr="003D2860">
              <w:rPr>
                <w:rFonts w:ascii="Segoe UI Semilight" w:hAnsi="Segoe UI Semilight" w:cs="Arial"/>
                <w:color w:val="000000"/>
                <w:w w:val="90"/>
                <w:sz w:val="18"/>
                <w:szCs w:val="20"/>
              </w:rPr>
              <w:t>This SPR applies to all treatment activities and treatment types</w:t>
            </w:r>
            <w:r w:rsidRPr="003D2860">
              <w:rPr>
                <w:rFonts w:ascii="Segoe UI Semilight" w:hAnsi="Segoe UI Semilight" w:cs="Arial"/>
                <w:w w:val="90"/>
                <w:sz w:val="18"/>
                <w:szCs w:val="20"/>
              </w:rPr>
              <w:t>, including treatment maintenance</w:t>
            </w:r>
            <w:r w:rsidRPr="003D2860">
              <w:rPr>
                <w:rFonts w:ascii="Segoe UI Semilight" w:hAnsi="Segoe UI Semilight" w:cs="Arial"/>
                <w:color w:val="000000"/>
                <w:w w:val="90"/>
                <w:sz w:val="18"/>
                <w:szCs w:val="20"/>
              </w:rPr>
              <w:t>.</w:t>
            </w:r>
          </w:p>
        </w:tc>
        <w:tc>
          <w:tcPr>
            <w:tcW w:w="6527" w:type="dxa"/>
            <w:tcBorders>
              <w:top w:val="single" w:sz="4" w:space="0" w:color="auto"/>
              <w:bottom w:val="single" w:sz="4" w:space="0" w:color="auto"/>
            </w:tcBorders>
          </w:tcPr>
          <w:p w14:paraId="03131D93"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Y</w:t>
            </w:r>
          </w:p>
          <w:p w14:paraId="0F623352" w14:textId="77777777" w:rsidR="003D2860" w:rsidRPr="003D2860" w:rsidRDefault="003D2860" w:rsidP="003D2860">
            <w:pPr>
              <w:spacing w:line="240" w:lineRule="exact"/>
              <w:jc w:val="center"/>
              <w:rPr>
                <w:rFonts w:ascii="Segoe UI Semilight" w:hAnsi="Segoe UI Semilight" w:cs="Arial"/>
                <w:b/>
                <w:w w:val="90"/>
                <w:sz w:val="18"/>
                <w:szCs w:val="20"/>
              </w:rPr>
            </w:pPr>
          </w:p>
          <w:p w14:paraId="45579CFE" w14:textId="77777777" w:rsidR="003D2860" w:rsidRPr="003D2860" w:rsidRDefault="003D2860" w:rsidP="003D2860">
            <w:pPr>
              <w:spacing w:line="240" w:lineRule="exact"/>
              <w:jc w:val="center"/>
              <w:rPr>
                <w:rFonts w:ascii="Segoe UI Semilight" w:hAnsi="Segoe UI Semilight" w:cs="Arial"/>
                <w:b/>
                <w:w w:val="90"/>
                <w:sz w:val="18"/>
                <w:szCs w:val="20"/>
              </w:rPr>
            </w:pPr>
          </w:p>
          <w:p w14:paraId="4D2EA2B3" w14:textId="77777777" w:rsidR="003D2860" w:rsidRPr="003D2860" w:rsidRDefault="003D2860" w:rsidP="003D2860">
            <w:pPr>
              <w:spacing w:line="240" w:lineRule="exact"/>
              <w:jc w:val="center"/>
              <w:rPr>
                <w:rFonts w:ascii="Segoe UI Semilight" w:hAnsi="Segoe UI Semilight" w:cs="Arial"/>
                <w:b/>
                <w:w w:val="90"/>
                <w:sz w:val="18"/>
                <w:szCs w:val="20"/>
              </w:rPr>
            </w:pPr>
          </w:p>
          <w:p w14:paraId="1124927C"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43145046"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During treatments</w:t>
            </w:r>
          </w:p>
        </w:tc>
        <w:tc>
          <w:tcPr>
            <w:tcW w:w="1948" w:type="dxa"/>
            <w:tcBorders>
              <w:top w:val="single" w:sz="4" w:space="0" w:color="auto"/>
              <w:bottom w:val="single" w:sz="4" w:space="0" w:color="auto"/>
            </w:tcBorders>
          </w:tcPr>
          <w:p w14:paraId="7D58743A"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456FDD5D"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6F8C2235"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6E093AE5"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5200DA57"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7A5D82B7"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lastRenderedPageBreak/>
              <w:t>SPR AQ-6: Prescribed Burn Safety Procedures.</w:t>
            </w:r>
            <w:r w:rsidRPr="003D2860">
              <w:rPr>
                <w:rFonts w:ascii="Segoe UI Semilight" w:hAnsi="Segoe UI Semilight" w:cs="Arial"/>
                <w:w w:val="90"/>
                <w:sz w:val="18"/>
                <w:szCs w:val="20"/>
              </w:rPr>
              <w:t xml:space="preserve"> Prescribed burns planned and managed by non-CAL FIRE crews will follow all safety procedures required of CAL FIRE crew, including the implementation of an approved Incident Action Plan (IAP). The IAP will include the burn dates; burn hours; weather limitations; the specific burn prescription; a communications plan; a medical plan; a traffic plan; and special instructions such as minimizing smoke impacts to specific local roadways. The IAP will also assign responsibilities for coordination with the appropriate air district, such as conducting onsite briefings, posting notifications, weather monitoring during burning, and other burn related preparations. </w:t>
            </w:r>
            <w:r w:rsidRPr="003D2860">
              <w:rPr>
                <w:rFonts w:ascii="Segoe UI Semilight" w:hAnsi="Segoe UI Semilight" w:cs="Arial"/>
                <w:color w:val="000000"/>
                <w:w w:val="90"/>
                <w:sz w:val="18"/>
                <w:szCs w:val="20"/>
              </w:rPr>
              <w:t>This SPR applies only to prescribed burning treatment activities and all treatment types</w:t>
            </w:r>
            <w:r w:rsidRPr="003D2860">
              <w:rPr>
                <w:rFonts w:ascii="Segoe UI Semilight" w:hAnsi="Segoe UI Semilight" w:cs="Arial"/>
                <w:w w:val="90"/>
                <w:sz w:val="18"/>
                <w:szCs w:val="20"/>
              </w:rPr>
              <w:t>, including treatment maintenance</w:t>
            </w:r>
            <w:r w:rsidRPr="003D2860">
              <w:rPr>
                <w:rFonts w:ascii="Segoe UI Semilight" w:hAnsi="Segoe UI Semilight" w:cs="Arial"/>
                <w:color w:val="000000"/>
                <w:w w:val="90"/>
                <w:sz w:val="18"/>
                <w:szCs w:val="20"/>
              </w:rPr>
              <w:t>.</w:t>
            </w:r>
          </w:p>
        </w:tc>
        <w:tc>
          <w:tcPr>
            <w:tcW w:w="6527" w:type="dxa"/>
            <w:tcBorders>
              <w:top w:val="single" w:sz="4" w:space="0" w:color="auto"/>
              <w:bottom w:val="single" w:sz="4" w:space="0" w:color="auto"/>
            </w:tcBorders>
          </w:tcPr>
          <w:p w14:paraId="706C93CC"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N</w:t>
            </w:r>
          </w:p>
          <w:p w14:paraId="106EF9EA" w14:textId="77777777" w:rsidR="003D2860" w:rsidRPr="003D2860" w:rsidRDefault="003D2860" w:rsidP="003D2860">
            <w:pPr>
              <w:spacing w:line="240" w:lineRule="exact"/>
              <w:jc w:val="center"/>
              <w:rPr>
                <w:rFonts w:ascii="Segoe UI Semilight" w:hAnsi="Segoe UI Semilight" w:cs="Arial"/>
                <w:b/>
                <w:w w:val="90"/>
                <w:sz w:val="18"/>
                <w:szCs w:val="20"/>
              </w:rPr>
            </w:pPr>
          </w:p>
          <w:p w14:paraId="0C7642C7" w14:textId="77777777" w:rsidR="003D2860" w:rsidRPr="003D2860" w:rsidRDefault="003D2860" w:rsidP="003D2860">
            <w:pPr>
              <w:spacing w:line="240" w:lineRule="exact"/>
              <w:jc w:val="center"/>
              <w:rPr>
                <w:rFonts w:ascii="Segoe UI Semilight" w:hAnsi="Segoe UI Semilight" w:cs="Arial"/>
                <w:b/>
                <w:w w:val="90"/>
                <w:sz w:val="18"/>
                <w:szCs w:val="20"/>
              </w:rPr>
            </w:pPr>
          </w:p>
          <w:p w14:paraId="2FEC8BAF" w14:textId="77777777" w:rsidR="003D2860" w:rsidRPr="003D2860" w:rsidRDefault="003D2860" w:rsidP="003D2860">
            <w:pPr>
              <w:spacing w:line="240" w:lineRule="exact"/>
              <w:jc w:val="center"/>
              <w:rPr>
                <w:rFonts w:ascii="Segoe UI Semilight" w:hAnsi="Segoe UI Semilight" w:cs="Arial"/>
                <w:b/>
                <w:w w:val="90"/>
                <w:sz w:val="18"/>
                <w:szCs w:val="20"/>
              </w:rPr>
            </w:pPr>
          </w:p>
          <w:p w14:paraId="20B785AD"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N</w:t>
            </w:r>
          </w:p>
        </w:tc>
        <w:tc>
          <w:tcPr>
            <w:tcW w:w="1446" w:type="dxa"/>
            <w:tcBorders>
              <w:top w:val="single" w:sz="4" w:space="0" w:color="auto"/>
              <w:bottom w:val="single" w:sz="4" w:space="0" w:color="auto"/>
            </w:tcBorders>
          </w:tcPr>
          <w:p w14:paraId="3B90142A" w14:textId="65B73C69"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NA</w:t>
            </w:r>
            <w:r w:rsidR="00E10360">
              <w:rPr>
                <w:rFonts w:ascii="Segoe UI Semilight" w:hAnsi="Segoe UI Semilight" w:cs="Arial"/>
                <w:b/>
                <w:bCs/>
                <w:sz w:val="18"/>
                <w:szCs w:val="18"/>
              </w:rPr>
              <w:t xml:space="preserve">; </w:t>
            </w:r>
            <w:r w:rsidR="00A84448">
              <w:rPr>
                <w:rFonts w:ascii="Segoe UI Semilight" w:hAnsi="Segoe UI Semilight" w:cs="Arial"/>
                <w:b/>
                <w:bCs/>
                <w:sz w:val="18"/>
                <w:szCs w:val="18"/>
              </w:rPr>
              <w:t>Does not apply to pile burning</w:t>
            </w:r>
          </w:p>
        </w:tc>
        <w:tc>
          <w:tcPr>
            <w:tcW w:w="1948" w:type="dxa"/>
            <w:tcBorders>
              <w:top w:val="single" w:sz="4" w:space="0" w:color="auto"/>
              <w:bottom w:val="single" w:sz="4" w:space="0" w:color="auto"/>
            </w:tcBorders>
          </w:tcPr>
          <w:p w14:paraId="216272B1"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NA</w:t>
            </w:r>
          </w:p>
          <w:p w14:paraId="58D6A533"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3D8C7882"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NA</w:t>
            </w:r>
          </w:p>
          <w:p w14:paraId="50F7EB0B"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A23B9E" w:rsidRPr="003D2860" w14:paraId="5747A1E0" w14:textId="77777777" w:rsidTr="00A23B9E">
        <w:trPr>
          <w:gridAfter w:val="1"/>
          <w:wAfter w:w="96" w:type="dxa"/>
          <w:trHeight w:val="300"/>
        </w:trPr>
        <w:tc>
          <w:tcPr>
            <w:tcW w:w="1800" w:type="dxa"/>
            <w:tcBorders>
              <w:top w:val="single" w:sz="4" w:space="0" w:color="auto"/>
              <w:left w:val="nil"/>
              <w:bottom w:val="single" w:sz="4" w:space="0" w:color="auto"/>
              <w:right w:val="nil"/>
            </w:tcBorders>
            <w:shd w:val="clear" w:color="auto" w:fill="F2F2F2" w:themeFill="background1" w:themeFillShade="F2"/>
            <w:vAlign w:val="top"/>
          </w:tcPr>
          <w:p w14:paraId="05C5112D"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bCs/>
                <w:w w:val="90"/>
                <w:sz w:val="18"/>
                <w:szCs w:val="20"/>
              </w:rPr>
              <w:t>Archaeological, Historical, and Tribal Cultural Resources Standard Project Requirements</w:t>
            </w:r>
          </w:p>
        </w:tc>
        <w:tc>
          <w:tcPr>
            <w:tcW w:w="6527" w:type="dxa"/>
            <w:tcBorders>
              <w:top w:val="single" w:sz="4" w:space="0" w:color="auto"/>
              <w:left w:val="nil"/>
              <w:bottom w:val="single" w:sz="4" w:space="0" w:color="auto"/>
              <w:right w:val="nil"/>
            </w:tcBorders>
            <w:shd w:val="clear" w:color="auto" w:fill="F2F2F2" w:themeFill="background1" w:themeFillShade="F2"/>
          </w:tcPr>
          <w:p w14:paraId="7430AF74"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1446" w:type="dxa"/>
            <w:tcBorders>
              <w:top w:val="single" w:sz="4" w:space="0" w:color="auto"/>
              <w:left w:val="nil"/>
              <w:bottom w:val="single" w:sz="4" w:space="0" w:color="auto"/>
              <w:right w:val="nil"/>
            </w:tcBorders>
            <w:shd w:val="clear" w:color="auto" w:fill="F2F2F2" w:themeFill="background1" w:themeFillShade="F2"/>
          </w:tcPr>
          <w:p w14:paraId="0AC7F99E"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1948" w:type="dxa"/>
            <w:tcBorders>
              <w:top w:val="single" w:sz="4" w:space="0" w:color="auto"/>
              <w:left w:val="nil"/>
              <w:bottom w:val="single" w:sz="4" w:space="0" w:color="auto"/>
              <w:right w:val="nil"/>
            </w:tcBorders>
            <w:shd w:val="clear" w:color="auto" w:fill="F2F2F2" w:themeFill="background1" w:themeFillShade="F2"/>
          </w:tcPr>
          <w:p w14:paraId="34BFDB45"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left w:val="nil"/>
              <w:bottom w:val="single" w:sz="4" w:space="0" w:color="auto"/>
              <w:right w:val="nil"/>
            </w:tcBorders>
            <w:shd w:val="clear" w:color="auto" w:fill="F2F2F2" w:themeFill="background1" w:themeFillShade="F2"/>
          </w:tcPr>
          <w:p w14:paraId="3F4BBABC"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03E28984"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7219F792"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 xml:space="preserve">SPR CUL-1 Conduct Record Search: </w:t>
            </w:r>
            <w:r w:rsidRPr="003D2860">
              <w:rPr>
                <w:rFonts w:ascii="Segoe UI Semilight" w:hAnsi="Segoe UI Semilight" w:cs="Arial"/>
                <w:w w:val="90"/>
                <w:sz w:val="18"/>
                <w:szCs w:val="20"/>
              </w:rPr>
              <w:t>An archaeological and historical resource record search will be conducted per the applicable state or local agency procedures. Instead of conducting a new search, the project proponent may use recent record searches containing the treatment area requested by a landowner or other public agency in accordance applicable agency guidance. This SPR applies to all treatment activities and treatment types, including treatment maintenance.</w:t>
            </w:r>
          </w:p>
        </w:tc>
        <w:tc>
          <w:tcPr>
            <w:tcW w:w="6527" w:type="dxa"/>
            <w:tcBorders>
              <w:top w:val="single" w:sz="4" w:space="0" w:color="auto"/>
              <w:bottom w:val="single" w:sz="4" w:space="0" w:color="auto"/>
            </w:tcBorders>
          </w:tcPr>
          <w:p w14:paraId="693B9D23"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Y</w:t>
            </w:r>
          </w:p>
          <w:p w14:paraId="2F0846B8" w14:textId="77777777" w:rsidR="003D2860" w:rsidRPr="003D2860" w:rsidRDefault="003D2860" w:rsidP="003D2860">
            <w:pPr>
              <w:spacing w:line="240" w:lineRule="exact"/>
              <w:jc w:val="center"/>
              <w:rPr>
                <w:rFonts w:ascii="Segoe UI Semilight" w:hAnsi="Segoe UI Semilight" w:cs="Arial"/>
                <w:b/>
                <w:w w:val="90"/>
                <w:sz w:val="18"/>
                <w:szCs w:val="20"/>
              </w:rPr>
            </w:pPr>
          </w:p>
          <w:p w14:paraId="6B8DD61C" w14:textId="77777777" w:rsidR="003D2860" w:rsidRPr="003D2860" w:rsidRDefault="003D2860" w:rsidP="003D2860">
            <w:pPr>
              <w:spacing w:line="240" w:lineRule="exact"/>
              <w:jc w:val="center"/>
              <w:rPr>
                <w:rFonts w:ascii="Segoe UI Semilight" w:hAnsi="Segoe UI Semilight" w:cs="Arial"/>
                <w:b/>
                <w:w w:val="90"/>
                <w:sz w:val="18"/>
                <w:szCs w:val="20"/>
              </w:rPr>
            </w:pPr>
          </w:p>
          <w:p w14:paraId="3B5BE523" w14:textId="77777777" w:rsidR="003D2860" w:rsidRPr="003D2860" w:rsidRDefault="003D2860" w:rsidP="003D2860">
            <w:pPr>
              <w:spacing w:line="240" w:lineRule="exact"/>
              <w:jc w:val="center"/>
              <w:rPr>
                <w:rFonts w:ascii="Segoe UI Semilight" w:hAnsi="Segoe UI Semilight" w:cs="Arial"/>
                <w:b/>
                <w:w w:val="90"/>
                <w:sz w:val="18"/>
                <w:szCs w:val="20"/>
              </w:rPr>
            </w:pPr>
          </w:p>
          <w:p w14:paraId="4F723805"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N</w:t>
            </w:r>
          </w:p>
        </w:tc>
        <w:tc>
          <w:tcPr>
            <w:tcW w:w="1446" w:type="dxa"/>
            <w:tcBorders>
              <w:top w:val="single" w:sz="4" w:space="0" w:color="auto"/>
              <w:bottom w:val="single" w:sz="4" w:space="0" w:color="auto"/>
            </w:tcBorders>
          </w:tcPr>
          <w:p w14:paraId="6BDBFC85"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Prior to treatments</w:t>
            </w:r>
          </w:p>
          <w:p w14:paraId="717358F3" w14:textId="77777777" w:rsidR="003D2860" w:rsidRPr="003D2860" w:rsidRDefault="003D2860" w:rsidP="003D2860">
            <w:pPr>
              <w:spacing w:line="240" w:lineRule="exact"/>
              <w:jc w:val="center"/>
              <w:rPr>
                <w:rFonts w:ascii="Segoe UI Semilight" w:hAnsi="Segoe UI Semilight" w:cs="Arial"/>
                <w:b/>
                <w:w w:val="90"/>
                <w:sz w:val="18"/>
                <w:szCs w:val="18"/>
              </w:rPr>
            </w:pPr>
          </w:p>
        </w:tc>
        <w:tc>
          <w:tcPr>
            <w:tcW w:w="1948" w:type="dxa"/>
            <w:tcBorders>
              <w:top w:val="single" w:sz="4" w:space="0" w:color="auto"/>
              <w:bottom w:val="single" w:sz="4" w:space="0" w:color="auto"/>
            </w:tcBorders>
          </w:tcPr>
          <w:p w14:paraId="71284C00"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31F8813B"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25827732"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19238CF0"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005C8702"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24C23484" w14:textId="77777777" w:rsidR="003D2860" w:rsidRPr="003D2860" w:rsidRDefault="003D2860" w:rsidP="003D2860">
            <w:pPr>
              <w:spacing w:before="60" w:after="60" w:line="240" w:lineRule="exact"/>
              <w:rPr>
                <w:rFonts w:ascii="Segoe UI Semilight" w:hAnsi="Segoe UI Semilight" w:cs="Arial"/>
                <w:w w:val="90"/>
                <w:sz w:val="18"/>
                <w:szCs w:val="20"/>
              </w:rPr>
            </w:pPr>
            <w:r w:rsidRPr="003D2860">
              <w:rPr>
                <w:rFonts w:ascii="Segoe UI Semilight" w:hAnsi="Segoe UI Semilight" w:cs="Arial"/>
                <w:b/>
                <w:w w:val="90"/>
                <w:sz w:val="18"/>
                <w:szCs w:val="20"/>
              </w:rPr>
              <w:t>SPR CUL-2 Contact Geographically Affiliated Native American Tribes:</w:t>
            </w:r>
            <w:r w:rsidRPr="003D2860">
              <w:rPr>
                <w:rFonts w:ascii="Segoe UI Semilight" w:hAnsi="Segoe UI Semilight" w:cs="Arial"/>
                <w:w w:val="90"/>
                <w:sz w:val="18"/>
                <w:szCs w:val="20"/>
              </w:rPr>
              <w:t xml:space="preserve"> The project proponent will obtain the latest Native American Heritage Commission (NAHC) provided Native Americans Contact List. Using the appropriate Native Americans Contact List, the project proponent will notify the California Native American Tribes in the counties where the treatment activity is located. The notification will contain the following:</w:t>
            </w:r>
          </w:p>
          <w:p w14:paraId="49658232"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A written description of the treatment location and boundaries.</w:t>
            </w:r>
          </w:p>
          <w:p w14:paraId="564094A0"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Brief narrative of the treatment objectives.</w:t>
            </w:r>
          </w:p>
          <w:p w14:paraId="06929D83"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A description of the activities used (e.g., prescribed burning, mastication) and associated acreages.</w:t>
            </w:r>
          </w:p>
          <w:p w14:paraId="41B166D5" w14:textId="77777777" w:rsidR="003D2860" w:rsidRPr="003D2860" w:rsidRDefault="003D2860" w:rsidP="003D2860">
            <w:pPr>
              <w:spacing w:after="20" w:line="240" w:lineRule="exact"/>
              <w:ind w:left="216" w:hanging="216"/>
              <w:rPr>
                <w:rFonts w:ascii="Segoe UI Semilight" w:hAnsi="Segoe UI Semilight" w:cs="Arial"/>
                <w:bCs/>
                <w:spacing w:val="-2"/>
                <w:w w:val="90"/>
                <w:sz w:val="18"/>
              </w:rPr>
            </w:pPr>
            <w:r w:rsidRPr="003D2860">
              <w:rPr>
                <w:rFonts w:ascii="Segoe UI Semilight" w:hAnsi="Segoe UI Semilight" w:cs="Arial"/>
                <w:bCs/>
                <w:spacing w:val="-2"/>
                <w:w w:val="90"/>
                <w:sz w:val="18"/>
              </w:rPr>
              <w:t>A map of the treatment area at a sufficient scale to indicate the spatial extent of activities.</w:t>
            </w:r>
          </w:p>
          <w:p w14:paraId="4DC2D4B7"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A request for information regarding potential impacts to cultural resources from the proposed treatment. </w:t>
            </w:r>
          </w:p>
          <w:p w14:paraId="46675A6E" w14:textId="77777777" w:rsidR="003D2860" w:rsidRPr="003D2860" w:rsidRDefault="003D2860" w:rsidP="003D2860">
            <w:pPr>
              <w:spacing w:after="20" w:line="240" w:lineRule="exact"/>
              <w:ind w:left="216" w:hanging="216"/>
              <w:rPr>
                <w:rFonts w:ascii="Segoe UI Semilight" w:hAnsi="Segoe UI Semilight" w:cs="Arial"/>
                <w:bCs/>
                <w:spacing w:val="-2"/>
                <w:w w:val="90"/>
                <w:sz w:val="18"/>
              </w:rPr>
            </w:pPr>
            <w:r w:rsidRPr="003D2860">
              <w:rPr>
                <w:rFonts w:ascii="Segoe UI Semilight" w:hAnsi="Segoe UI Semilight" w:cs="Arial"/>
                <w:bCs/>
                <w:spacing w:val="-2"/>
                <w:w w:val="90"/>
                <w:sz w:val="18"/>
              </w:rPr>
              <w:t xml:space="preserve">A detailed description of the depth of </w:t>
            </w:r>
            <w:proofErr w:type="gramStart"/>
            <w:r w:rsidRPr="003D2860">
              <w:rPr>
                <w:rFonts w:ascii="Segoe UI Semilight" w:hAnsi="Segoe UI Semilight" w:cs="Arial"/>
                <w:bCs/>
                <w:spacing w:val="-2"/>
                <w:w w:val="90"/>
                <w:sz w:val="18"/>
              </w:rPr>
              <w:t>excavation, if</w:t>
            </w:r>
            <w:proofErr w:type="gramEnd"/>
            <w:r w:rsidRPr="003D2860">
              <w:rPr>
                <w:rFonts w:ascii="Segoe UI Semilight" w:hAnsi="Segoe UI Semilight" w:cs="Arial"/>
                <w:bCs/>
                <w:spacing w:val="-2"/>
                <w:w w:val="90"/>
                <w:sz w:val="18"/>
              </w:rPr>
              <w:t xml:space="preserve"> ground disturbance is expected.</w:t>
            </w:r>
          </w:p>
          <w:p w14:paraId="060501A9"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w w:val="90"/>
                <w:sz w:val="18"/>
                <w:szCs w:val="20"/>
              </w:rPr>
              <w:t>In addition, the project proponent will contact the NAHC for a review of their Sacred Lands File. This SPR applies to all treatment activities and treatment types, including treatment maintenance.</w:t>
            </w:r>
          </w:p>
        </w:tc>
        <w:tc>
          <w:tcPr>
            <w:tcW w:w="6527" w:type="dxa"/>
            <w:tcBorders>
              <w:top w:val="single" w:sz="4" w:space="0" w:color="auto"/>
              <w:bottom w:val="single" w:sz="4" w:space="0" w:color="auto"/>
            </w:tcBorders>
          </w:tcPr>
          <w:p w14:paraId="091D5FC1"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Y</w:t>
            </w:r>
          </w:p>
          <w:p w14:paraId="46EF1ACC" w14:textId="77777777" w:rsidR="003D2860" w:rsidRPr="003D2860" w:rsidRDefault="003D2860" w:rsidP="003D2860">
            <w:pPr>
              <w:spacing w:line="240" w:lineRule="exact"/>
              <w:jc w:val="center"/>
              <w:rPr>
                <w:rFonts w:ascii="Segoe UI Semilight" w:hAnsi="Segoe UI Semilight" w:cs="Arial"/>
                <w:b/>
                <w:w w:val="90"/>
                <w:sz w:val="18"/>
                <w:szCs w:val="20"/>
              </w:rPr>
            </w:pPr>
          </w:p>
          <w:p w14:paraId="5DE3D9FA" w14:textId="77777777" w:rsidR="003D2860" w:rsidRPr="003D2860" w:rsidRDefault="003D2860" w:rsidP="003D2860">
            <w:pPr>
              <w:spacing w:line="240" w:lineRule="exact"/>
              <w:jc w:val="center"/>
              <w:rPr>
                <w:rFonts w:ascii="Segoe UI Semilight" w:hAnsi="Segoe UI Semilight" w:cs="Arial"/>
                <w:b/>
                <w:w w:val="90"/>
                <w:sz w:val="18"/>
                <w:szCs w:val="20"/>
              </w:rPr>
            </w:pPr>
          </w:p>
          <w:p w14:paraId="092E2BCF" w14:textId="77777777" w:rsidR="003D2860" w:rsidRPr="003D2860" w:rsidRDefault="003D2860" w:rsidP="003D2860">
            <w:pPr>
              <w:spacing w:line="240" w:lineRule="exact"/>
              <w:jc w:val="center"/>
              <w:rPr>
                <w:rFonts w:ascii="Segoe UI Semilight" w:hAnsi="Segoe UI Semilight" w:cs="Arial"/>
                <w:b/>
                <w:w w:val="90"/>
                <w:sz w:val="18"/>
                <w:szCs w:val="20"/>
              </w:rPr>
            </w:pPr>
          </w:p>
          <w:p w14:paraId="4B534B76"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5582CE99"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Prior to treatments</w:t>
            </w:r>
          </w:p>
          <w:p w14:paraId="163CB088" w14:textId="77777777" w:rsidR="003D2860" w:rsidRPr="003D2860" w:rsidRDefault="003D2860" w:rsidP="003D2860">
            <w:pPr>
              <w:spacing w:line="240" w:lineRule="exact"/>
              <w:jc w:val="center"/>
              <w:rPr>
                <w:rFonts w:ascii="Segoe UI Semilight" w:hAnsi="Segoe UI Semilight" w:cs="Arial"/>
                <w:b/>
                <w:w w:val="90"/>
                <w:sz w:val="18"/>
                <w:szCs w:val="18"/>
              </w:rPr>
            </w:pPr>
          </w:p>
        </w:tc>
        <w:tc>
          <w:tcPr>
            <w:tcW w:w="1948" w:type="dxa"/>
            <w:tcBorders>
              <w:top w:val="single" w:sz="4" w:space="0" w:color="auto"/>
              <w:bottom w:val="single" w:sz="4" w:space="0" w:color="auto"/>
            </w:tcBorders>
          </w:tcPr>
          <w:p w14:paraId="314D08EE"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735C5CC9"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3960926A"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48DDCF0A"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480E39E9"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2B66FADD" w14:textId="47AE79BD"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spacing w:val="-4"/>
                <w:w w:val="90"/>
                <w:sz w:val="18"/>
                <w:szCs w:val="20"/>
              </w:rPr>
              <w:t>SPR-CUL-3</w:t>
            </w:r>
            <w:r w:rsidRPr="003D2860">
              <w:rPr>
                <w:rFonts w:ascii="Segoe UI Semilight" w:hAnsi="Segoe UI Semilight" w:cs="Arial"/>
                <w:spacing w:val="-4"/>
                <w:w w:val="90"/>
                <w:sz w:val="18"/>
                <w:szCs w:val="20"/>
              </w:rPr>
              <w:t xml:space="preserve"> </w:t>
            </w:r>
            <w:r w:rsidRPr="003D2860">
              <w:rPr>
                <w:rFonts w:ascii="Segoe UI Semilight" w:hAnsi="Segoe UI Semilight" w:cs="Arial"/>
                <w:b/>
                <w:spacing w:val="-4"/>
                <w:w w:val="90"/>
                <w:sz w:val="18"/>
                <w:szCs w:val="20"/>
              </w:rPr>
              <w:t>Pre-field Research:</w:t>
            </w:r>
            <w:r w:rsidRPr="003D2860">
              <w:rPr>
                <w:rFonts w:ascii="Segoe UI Semilight" w:hAnsi="Segoe UI Semilight" w:cs="Arial"/>
                <w:spacing w:val="-4"/>
                <w:w w:val="90"/>
                <w:sz w:val="18"/>
                <w:szCs w:val="20"/>
              </w:rPr>
              <w:t xml:space="preserve"> </w:t>
            </w:r>
            <w:r w:rsidRPr="003D2860">
              <w:rPr>
                <w:rFonts w:ascii="Segoe UI Semilight" w:hAnsi="Segoe UI Semilight" w:cs="Arial"/>
                <w:spacing w:val="-5"/>
                <w:w w:val="90"/>
                <w:sz w:val="18"/>
                <w:szCs w:val="20"/>
              </w:rPr>
              <w:t xml:space="preserve">The project proponent will conduct research prior to implementing treatments as part of the cultural resource investigation. The purpose of this </w:t>
            </w:r>
            <w:r w:rsidRPr="003D2860">
              <w:rPr>
                <w:rFonts w:ascii="Segoe UI Semilight" w:hAnsi="Segoe UI Semilight" w:cs="Arial"/>
                <w:spacing w:val="-5"/>
                <w:w w:val="90"/>
                <w:sz w:val="18"/>
                <w:szCs w:val="20"/>
              </w:rPr>
              <w:lastRenderedPageBreak/>
              <w:t xml:space="preserve">research is to properly inform survey design, based on the types of resources likely to be encountered within the treatment area, and to be prepared to interpret, record, and evaluate these findings within the context of local history and prehistory. The qualified archaeologist and/or </w:t>
            </w:r>
            <w:proofErr w:type="gramStart"/>
            <w:r w:rsidRPr="003D2860">
              <w:rPr>
                <w:rFonts w:ascii="Segoe UI Semilight" w:hAnsi="Segoe UI Semilight" w:cs="Arial"/>
                <w:spacing w:val="-5"/>
                <w:w w:val="90"/>
                <w:sz w:val="18"/>
                <w:szCs w:val="20"/>
              </w:rPr>
              <w:t>archaeologically-trained</w:t>
            </w:r>
            <w:proofErr w:type="gramEnd"/>
            <w:r w:rsidRPr="003D2860">
              <w:rPr>
                <w:rFonts w:ascii="Segoe UI Semilight" w:hAnsi="Segoe UI Semilight" w:cs="Arial"/>
                <w:spacing w:val="-5"/>
                <w:w w:val="90"/>
                <w:sz w:val="18"/>
                <w:szCs w:val="20"/>
              </w:rPr>
              <w:t xml:space="preserve"> resource professional will review records, study maps, read pertinent ethnographic, archaeological, and historical literature specific to the area being studied, and conduct other tasks to maximize the effectiveness of the survey. This SPR applies to all treatment activities and treatment types, including treatment maintenance.</w:t>
            </w:r>
          </w:p>
        </w:tc>
        <w:tc>
          <w:tcPr>
            <w:tcW w:w="6527" w:type="dxa"/>
            <w:tcBorders>
              <w:top w:val="single" w:sz="4" w:space="0" w:color="auto"/>
              <w:bottom w:val="single" w:sz="4" w:space="0" w:color="auto"/>
            </w:tcBorders>
          </w:tcPr>
          <w:p w14:paraId="28B2B18D"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Y</w:t>
            </w:r>
          </w:p>
          <w:p w14:paraId="6A5229B7" w14:textId="77777777" w:rsidR="003D2860" w:rsidRPr="003D2860" w:rsidRDefault="003D2860" w:rsidP="003D2860">
            <w:pPr>
              <w:spacing w:line="240" w:lineRule="exact"/>
              <w:jc w:val="center"/>
              <w:rPr>
                <w:rFonts w:ascii="Segoe UI Semilight" w:hAnsi="Segoe UI Semilight" w:cs="Arial"/>
                <w:b/>
                <w:w w:val="90"/>
                <w:sz w:val="18"/>
                <w:szCs w:val="20"/>
              </w:rPr>
            </w:pPr>
          </w:p>
          <w:p w14:paraId="6D1733DC" w14:textId="77777777" w:rsidR="003D2860" w:rsidRPr="003D2860" w:rsidRDefault="003D2860" w:rsidP="003D2860">
            <w:pPr>
              <w:spacing w:line="240" w:lineRule="exact"/>
              <w:jc w:val="center"/>
              <w:rPr>
                <w:rFonts w:ascii="Segoe UI Semilight" w:hAnsi="Segoe UI Semilight" w:cs="Arial"/>
                <w:b/>
                <w:w w:val="90"/>
                <w:sz w:val="18"/>
                <w:szCs w:val="20"/>
              </w:rPr>
            </w:pPr>
          </w:p>
          <w:p w14:paraId="2E2D6BB8" w14:textId="77777777" w:rsidR="003D2860" w:rsidRPr="003D2860" w:rsidRDefault="003D2860" w:rsidP="003D2860">
            <w:pPr>
              <w:spacing w:line="240" w:lineRule="exact"/>
              <w:jc w:val="center"/>
              <w:rPr>
                <w:rFonts w:ascii="Segoe UI Semilight" w:hAnsi="Segoe UI Semilight" w:cs="Arial"/>
                <w:b/>
                <w:w w:val="90"/>
                <w:sz w:val="18"/>
                <w:szCs w:val="20"/>
              </w:rPr>
            </w:pPr>
          </w:p>
          <w:p w14:paraId="1F8A41CB"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160ADB52"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lastRenderedPageBreak/>
              <w:t>Prior to treatments</w:t>
            </w:r>
          </w:p>
          <w:p w14:paraId="398C92B6" w14:textId="77777777" w:rsidR="003D2860" w:rsidRPr="003D2860" w:rsidRDefault="003D2860" w:rsidP="003D2860">
            <w:pPr>
              <w:spacing w:line="240" w:lineRule="exact"/>
              <w:jc w:val="center"/>
              <w:rPr>
                <w:rFonts w:ascii="Segoe UI Semilight" w:hAnsi="Segoe UI Semilight" w:cs="Arial"/>
                <w:b/>
                <w:w w:val="90"/>
                <w:sz w:val="18"/>
                <w:szCs w:val="18"/>
              </w:rPr>
            </w:pPr>
          </w:p>
        </w:tc>
        <w:tc>
          <w:tcPr>
            <w:tcW w:w="1948" w:type="dxa"/>
            <w:tcBorders>
              <w:top w:val="single" w:sz="4" w:space="0" w:color="auto"/>
              <w:bottom w:val="single" w:sz="4" w:space="0" w:color="auto"/>
            </w:tcBorders>
          </w:tcPr>
          <w:p w14:paraId="60E51340"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lastRenderedPageBreak/>
              <w:t>RCDMC</w:t>
            </w:r>
          </w:p>
          <w:p w14:paraId="4F2074DC"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2B300A5E"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6D0A87F2"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4BB49C00"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64D0882B"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spacing w:val="-4"/>
                <w:w w:val="90"/>
                <w:sz w:val="18"/>
                <w:szCs w:val="20"/>
              </w:rPr>
              <w:t>SPR CUL-4 Archaeological Surveys:</w:t>
            </w:r>
            <w:r w:rsidRPr="003D2860">
              <w:rPr>
                <w:rFonts w:ascii="Segoe UI Semilight" w:hAnsi="Segoe UI Semilight" w:cs="Arial"/>
                <w:spacing w:val="-4"/>
                <w:w w:val="90"/>
                <w:sz w:val="18"/>
                <w:szCs w:val="20"/>
              </w:rPr>
              <w:t xml:space="preserve"> </w:t>
            </w:r>
            <w:r w:rsidRPr="003D2860">
              <w:rPr>
                <w:rFonts w:ascii="Segoe UI Semilight" w:hAnsi="Segoe UI Semilight" w:cs="Arial"/>
                <w:spacing w:val="-2"/>
                <w:w w:val="90"/>
                <w:sz w:val="18"/>
                <w:szCs w:val="20"/>
              </w:rPr>
              <w:t xml:space="preserve">The project proponent will coordinate with an </w:t>
            </w:r>
            <w:proofErr w:type="gramStart"/>
            <w:r w:rsidRPr="003D2860">
              <w:rPr>
                <w:rFonts w:ascii="Segoe UI Semilight" w:hAnsi="Segoe UI Semilight" w:cs="Arial"/>
                <w:spacing w:val="-2"/>
                <w:w w:val="90"/>
                <w:sz w:val="18"/>
                <w:szCs w:val="20"/>
              </w:rPr>
              <w:t>archaeologically-trained</w:t>
            </w:r>
            <w:proofErr w:type="gramEnd"/>
            <w:r w:rsidRPr="003D2860">
              <w:rPr>
                <w:rFonts w:ascii="Segoe UI Semilight" w:hAnsi="Segoe UI Semilight" w:cs="Arial"/>
                <w:spacing w:val="-2"/>
                <w:w w:val="90"/>
                <w:sz w:val="18"/>
                <w:szCs w:val="20"/>
              </w:rPr>
              <w:t xml:space="preserve"> resource professional and/or qualified archaeologist to conduct a site-specific survey of the treatment area. The survey methodology (e.g., pedestrian survey, subsurface investigation) depends on whether the area has a low, moderate, or high sensitivity for resources, which is based on whether the records search, pre-field research, and/or Native American consultation identifies archaeological or historical resources near or within the treatment area. A survey report will be completed for every cultural resource survey completed. The specific requirements will comply with the applicable state or local agency procedures. This SPR applies to all treatment activities and treatment types</w:t>
            </w:r>
            <w:r w:rsidRPr="003D2860">
              <w:rPr>
                <w:rFonts w:ascii="Segoe UI Semilight" w:hAnsi="Segoe UI Semilight" w:cs="Arial"/>
                <w:w w:val="90"/>
                <w:sz w:val="18"/>
                <w:szCs w:val="20"/>
              </w:rPr>
              <w:t>, including treatment maintenance</w:t>
            </w:r>
            <w:r w:rsidRPr="003D2860">
              <w:rPr>
                <w:rFonts w:ascii="Segoe UI Semilight" w:hAnsi="Segoe UI Semilight" w:cs="Arial"/>
                <w:spacing w:val="-2"/>
                <w:w w:val="90"/>
                <w:sz w:val="18"/>
                <w:szCs w:val="20"/>
              </w:rPr>
              <w:t>.</w:t>
            </w:r>
          </w:p>
        </w:tc>
        <w:tc>
          <w:tcPr>
            <w:tcW w:w="6527" w:type="dxa"/>
            <w:tcBorders>
              <w:top w:val="single" w:sz="4" w:space="0" w:color="auto"/>
              <w:bottom w:val="single" w:sz="4" w:space="0" w:color="auto"/>
            </w:tcBorders>
          </w:tcPr>
          <w:p w14:paraId="2F04C25F"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Y</w:t>
            </w:r>
          </w:p>
          <w:p w14:paraId="64A18DCD" w14:textId="77777777" w:rsidR="003D2860" w:rsidRPr="003D2860" w:rsidRDefault="003D2860" w:rsidP="003D2860">
            <w:pPr>
              <w:spacing w:line="240" w:lineRule="exact"/>
              <w:jc w:val="center"/>
              <w:rPr>
                <w:rFonts w:ascii="Segoe UI Semilight" w:hAnsi="Segoe UI Semilight" w:cs="Arial"/>
                <w:b/>
                <w:w w:val="90"/>
                <w:sz w:val="18"/>
                <w:szCs w:val="20"/>
              </w:rPr>
            </w:pPr>
          </w:p>
          <w:p w14:paraId="24C9E2C4" w14:textId="77777777" w:rsidR="003D2860" w:rsidRPr="003D2860" w:rsidRDefault="003D2860" w:rsidP="003D2860">
            <w:pPr>
              <w:spacing w:line="240" w:lineRule="exact"/>
              <w:jc w:val="center"/>
              <w:rPr>
                <w:rFonts w:ascii="Segoe UI Semilight" w:hAnsi="Segoe UI Semilight" w:cs="Arial"/>
                <w:b/>
                <w:w w:val="90"/>
                <w:sz w:val="18"/>
                <w:szCs w:val="20"/>
              </w:rPr>
            </w:pPr>
          </w:p>
          <w:p w14:paraId="700D4541" w14:textId="77777777" w:rsidR="003D2860" w:rsidRPr="003D2860" w:rsidRDefault="003D2860" w:rsidP="003D2860">
            <w:pPr>
              <w:spacing w:line="240" w:lineRule="exact"/>
              <w:jc w:val="center"/>
              <w:rPr>
                <w:rFonts w:ascii="Segoe UI Semilight" w:hAnsi="Segoe UI Semilight" w:cs="Arial"/>
                <w:b/>
                <w:w w:val="90"/>
                <w:sz w:val="18"/>
                <w:szCs w:val="20"/>
              </w:rPr>
            </w:pPr>
          </w:p>
          <w:p w14:paraId="4826B677"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1032C3C8"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Prior to treatments</w:t>
            </w:r>
          </w:p>
          <w:p w14:paraId="068D8D40" w14:textId="77777777" w:rsidR="003D2860" w:rsidRPr="003D2860" w:rsidRDefault="003D2860" w:rsidP="003D2860">
            <w:pPr>
              <w:spacing w:line="240" w:lineRule="exact"/>
              <w:jc w:val="center"/>
              <w:rPr>
                <w:rFonts w:ascii="Segoe UI Semilight" w:hAnsi="Segoe UI Semilight" w:cs="Arial"/>
                <w:b/>
                <w:w w:val="90"/>
                <w:sz w:val="18"/>
                <w:szCs w:val="18"/>
              </w:rPr>
            </w:pPr>
          </w:p>
        </w:tc>
        <w:tc>
          <w:tcPr>
            <w:tcW w:w="1948" w:type="dxa"/>
            <w:tcBorders>
              <w:top w:val="single" w:sz="4" w:space="0" w:color="auto"/>
              <w:bottom w:val="single" w:sz="4" w:space="0" w:color="auto"/>
            </w:tcBorders>
          </w:tcPr>
          <w:p w14:paraId="7F708F90"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1C4073D0"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6FA7A6A3"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0DB09E46"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7E368A94"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6AD18B28"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spacing w:val="-1"/>
                <w:w w:val="90"/>
                <w:sz w:val="18"/>
                <w:szCs w:val="20"/>
              </w:rPr>
              <w:t>SPR CUL-5 Treatment of Archaeological Resources:</w:t>
            </w:r>
            <w:r w:rsidRPr="003D2860">
              <w:rPr>
                <w:rFonts w:ascii="Segoe UI Semilight" w:hAnsi="Segoe UI Semilight" w:cs="Arial"/>
                <w:spacing w:val="-1"/>
                <w:w w:val="90"/>
                <w:sz w:val="18"/>
                <w:szCs w:val="20"/>
              </w:rPr>
              <w:t xml:space="preserve"> If cultural resources are identified within a treatment area, and cannot be avoided, a qualified archaeologist will notify the culturally affiliated tribe(s) based on information provided by NAHC and assess, whether an archaeological find qualifies as a unique archaeological resource, an historical resource, or in coordination with said tribe(s), as a tribal cultural resource. The project proponent, in consultation with culturally affiliated tribe(s), will develop effective protection measures for important cultural resources located within treatment areas. These measures may include adjusting the treatment location or design to entirely avoid cultural resource locations or changing treatment activities so that damaging effects to cultural resources will not occur. These protection measures will be written in clear, enforceable language, and will be included in the survey report in accordance with applicable state or local agency procedures. This SPR applies to all treatment activities and treatment types</w:t>
            </w:r>
            <w:r w:rsidRPr="003D2860">
              <w:rPr>
                <w:rFonts w:ascii="Segoe UI Semilight" w:hAnsi="Segoe UI Semilight" w:cs="Arial"/>
                <w:w w:val="90"/>
                <w:sz w:val="18"/>
                <w:szCs w:val="20"/>
              </w:rPr>
              <w:t>, including treatment maintenance</w:t>
            </w:r>
            <w:r w:rsidRPr="003D2860">
              <w:rPr>
                <w:rFonts w:ascii="Segoe UI Semilight" w:hAnsi="Segoe UI Semilight" w:cs="Arial"/>
                <w:spacing w:val="-1"/>
                <w:w w:val="90"/>
                <w:sz w:val="18"/>
                <w:szCs w:val="20"/>
              </w:rPr>
              <w:t>.</w:t>
            </w:r>
          </w:p>
        </w:tc>
        <w:tc>
          <w:tcPr>
            <w:tcW w:w="6527" w:type="dxa"/>
            <w:tcBorders>
              <w:top w:val="single" w:sz="4" w:space="0" w:color="auto"/>
              <w:bottom w:val="single" w:sz="4" w:space="0" w:color="auto"/>
            </w:tcBorders>
          </w:tcPr>
          <w:p w14:paraId="03D47199"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Y</w:t>
            </w:r>
          </w:p>
          <w:p w14:paraId="0816BC00" w14:textId="77777777" w:rsidR="003D2860" w:rsidRPr="003D2860" w:rsidRDefault="003D2860" w:rsidP="003D2860">
            <w:pPr>
              <w:spacing w:line="240" w:lineRule="exact"/>
              <w:jc w:val="center"/>
              <w:rPr>
                <w:rFonts w:ascii="Segoe UI Semilight" w:hAnsi="Segoe UI Semilight" w:cs="Arial"/>
                <w:b/>
                <w:w w:val="90"/>
                <w:sz w:val="18"/>
                <w:szCs w:val="20"/>
              </w:rPr>
            </w:pPr>
          </w:p>
          <w:p w14:paraId="6B36EF10" w14:textId="77777777" w:rsidR="003D2860" w:rsidRPr="003D2860" w:rsidRDefault="003D2860" w:rsidP="003D2860">
            <w:pPr>
              <w:spacing w:line="240" w:lineRule="exact"/>
              <w:jc w:val="center"/>
              <w:rPr>
                <w:rFonts w:ascii="Segoe UI Semilight" w:hAnsi="Segoe UI Semilight" w:cs="Arial"/>
                <w:b/>
                <w:w w:val="90"/>
                <w:sz w:val="18"/>
                <w:szCs w:val="20"/>
              </w:rPr>
            </w:pPr>
          </w:p>
          <w:p w14:paraId="357E3951" w14:textId="77777777" w:rsidR="003D2860" w:rsidRPr="003D2860" w:rsidRDefault="003D2860" w:rsidP="003D2860">
            <w:pPr>
              <w:spacing w:line="240" w:lineRule="exact"/>
              <w:jc w:val="center"/>
              <w:rPr>
                <w:rFonts w:ascii="Segoe UI Semilight" w:hAnsi="Segoe UI Semilight" w:cs="Arial"/>
                <w:b/>
                <w:w w:val="90"/>
                <w:sz w:val="18"/>
                <w:szCs w:val="20"/>
              </w:rPr>
            </w:pPr>
          </w:p>
          <w:p w14:paraId="46699FAF"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5D1FCC72"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Prior to and during treatments</w:t>
            </w:r>
          </w:p>
        </w:tc>
        <w:tc>
          <w:tcPr>
            <w:tcW w:w="1948" w:type="dxa"/>
            <w:tcBorders>
              <w:top w:val="single" w:sz="4" w:space="0" w:color="auto"/>
              <w:bottom w:val="single" w:sz="4" w:space="0" w:color="auto"/>
            </w:tcBorders>
          </w:tcPr>
          <w:p w14:paraId="27F32362"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35A124A5"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020790B5"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77471D28"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48A2E910"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0D6F5B10"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spacing w:val="-1"/>
                <w:w w:val="90"/>
                <w:sz w:val="18"/>
                <w:szCs w:val="20"/>
              </w:rPr>
              <w:t>SPR CUL-6 Treatment of Tribal Cultural Resources:</w:t>
            </w:r>
            <w:r w:rsidRPr="003D2860">
              <w:rPr>
                <w:rFonts w:ascii="Segoe UI Semilight" w:hAnsi="Segoe UI Semilight" w:cs="Arial"/>
                <w:spacing w:val="-1"/>
                <w:w w:val="90"/>
                <w:sz w:val="18"/>
                <w:szCs w:val="20"/>
              </w:rPr>
              <w:t xml:space="preserve"> The project proponent, in consultation with the culturally affiliated tribe(s), will develop effective protection measures for important tribal cultural resources located within treatment areas. These measures may include adjusting the treatment location or design to entirely avoid cultural resource locations or changing treatment activities so that damaging effects to cultural resources will not occur. The project proponent will provide the tribe(s) the opportunity to submit </w:t>
            </w:r>
            <w:r w:rsidRPr="003D2860">
              <w:rPr>
                <w:rFonts w:ascii="Segoe UI Semilight" w:hAnsi="Segoe UI Semilight" w:cs="Arial"/>
                <w:spacing w:val="-1"/>
                <w:w w:val="90"/>
                <w:sz w:val="18"/>
                <w:szCs w:val="20"/>
              </w:rPr>
              <w:lastRenderedPageBreak/>
              <w:t xml:space="preserve">comments and participate in consultation to resolve issues of concern. </w:t>
            </w:r>
            <w:r w:rsidRPr="003D2860">
              <w:rPr>
                <w:rFonts w:ascii="Segoe UI Semilight" w:hAnsi="Segoe UI Semilight" w:cs="Arial"/>
                <w:w w:val="90"/>
                <w:sz w:val="18"/>
                <w:szCs w:val="20"/>
              </w:rPr>
              <w:t xml:space="preserve">The project proponent will defer implementing the treatment until the tribe approves protection measures, or if agreement cannot be reached after a good-faith effort, the proponent determines that any or all feasible measures have been implemented, where feasible, and the resource is either avoided or protected. </w:t>
            </w:r>
            <w:r w:rsidRPr="003D2860">
              <w:rPr>
                <w:rFonts w:ascii="Segoe UI Semilight" w:hAnsi="Segoe UI Semilight" w:cs="Arial"/>
                <w:spacing w:val="-1"/>
                <w:w w:val="90"/>
                <w:sz w:val="18"/>
                <w:szCs w:val="20"/>
              </w:rPr>
              <w:t>This SPR applies to all treatment activities and treatment types</w:t>
            </w:r>
            <w:r w:rsidRPr="003D2860">
              <w:rPr>
                <w:rFonts w:ascii="Segoe UI Semilight" w:hAnsi="Segoe UI Semilight" w:cs="Arial"/>
                <w:w w:val="90"/>
                <w:sz w:val="18"/>
                <w:szCs w:val="20"/>
              </w:rPr>
              <w:t>, including treatment maintenance</w:t>
            </w:r>
            <w:r w:rsidRPr="003D2860">
              <w:rPr>
                <w:rFonts w:ascii="Segoe UI Semilight" w:hAnsi="Segoe UI Semilight" w:cs="Arial"/>
                <w:spacing w:val="-1"/>
                <w:w w:val="90"/>
                <w:sz w:val="18"/>
                <w:szCs w:val="20"/>
              </w:rPr>
              <w:t>.</w:t>
            </w:r>
          </w:p>
        </w:tc>
        <w:tc>
          <w:tcPr>
            <w:tcW w:w="6527" w:type="dxa"/>
            <w:tcBorders>
              <w:top w:val="single" w:sz="4" w:space="0" w:color="auto"/>
              <w:bottom w:val="single" w:sz="4" w:space="0" w:color="auto"/>
            </w:tcBorders>
          </w:tcPr>
          <w:p w14:paraId="04051BB4"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Y</w:t>
            </w:r>
          </w:p>
          <w:p w14:paraId="53048648" w14:textId="77777777" w:rsidR="003D2860" w:rsidRPr="003D2860" w:rsidRDefault="003D2860" w:rsidP="003D2860">
            <w:pPr>
              <w:spacing w:line="240" w:lineRule="exact"/>
              <w:jc w:val="center"/>
              <w:rPr>
                <w:rFonts w:ascii="Segoe UI Semilight" w:hAnsi="Segoe UI Semilight" w:cs="Arial"/>
                <w:b/>
                <w:w w:val="90"/>
                <w:sz w:val="18"/>
                <w:szCs w:val="20"/>
              </w:rPr>
            </w:pPr>
          </w:p>
          <w:p w14:paraId="6FA05357" w14:textId="77777777" w:rsidR="003D2860" w:rsidRPr="003D2860" w:rsidRDefault="003D2860" w:rsidP="003D2860">
            <w:pPr>
              <w:spacing w:line="240" w:lineRule="exact"/>
              <w:jc w:val="center"/>
              <w:rPr>
                <w:rFonts w:ascii="Segoe UI Semilight" w:hAnsi="Segoe UI Semilight" w:cs="Arial"/>
                <w:b/>
                <w:w w:val="90"/>
                <w:sz w:val="18"/>
                <w:szCs w:val="20"/>
              </w:rPr>
            </w:pPr>
          </w:p>
          <w:p w14:paraId="74AA32FA" w14:textId="77777777" w:rsidR="003D2860" w:rsidRPr="003D2860" w:rsidRDefault="003D2860" w:rsidP="003D2860">
            <w:pPr>
              <w:spacing w:line="240" w:lineRule="exact"/>
              <w:jc w:val="center"/>
              <w:rPr>
                <w:rFonts w:ascii="Segoe UI Semilight" w:hAnsi="Segoe UI Semilight" w:cs="Arial"/>
                <w:b/>
                <w:w w:val="90"/>
                <w:sz w:val="18"/>
                <w:szCs w:val="20"/>
              </w:rPr>
            </w:pPr>
          </w:p>
          <w:p w14:paraId="4072A31F"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08E8B14F"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During treatments</w:t>
            </w:r>
          </w:p>
        </w:tc>
        <w:tc>
          <w:tcPr>
            <w:tcW w:w="1948" w:type="dxa"/>
            <w:tcBorders>
              <w:top w:val="single" w:sz="4" w:space="0" w:color="auto"/>
              <w:bottom w:val="single" w:sz="4" w:space="0" w:color="auto"/>
            </w:tcBorders>
          </w:tcPr>
          <w:p w14:paraId="61E6DD64"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70C84048"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4D570D21"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1F9F9850"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43866B11"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2CD3E6E7"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SPR CUL-7 Avoid Built Historical Resources:</w:t>
            </w:r>
            <w:r w:rsidRPr="003D2860">
              <w:rPr>
                <w:rFonts w:ascii="Segoe UI Semilight" w:hAnsi="Segoe UI Semilight" w:cs="Arial"/>
                <w:w w:val="90"/>
                <w:sz w:val="18"/>
                <w:szCs w:val="20"/>
              </w:rPr>
              <w:t xml:space="preserve"> If the records search identifies built historical resources, as defined in Section 15064.5 of the State CEQA Guidelines, the project proponent will avoid these resources. Within a buffer of 100 feet of the built historical resource, there will be no prescribed burning or mechanical treatment activities Buffers less than 100 feet for built historical resources will only be used after consultation with and receipt of written approval from a qualified archaeologist. If the records search does not identify known historical resources in the treatment area, but structures (i.e., buildings, bridges, roadways) over 50 years old that have not been evaluated for historic significance are present in the treatment area, they will similarly be avoided. This SPR applies to all treatment activities and treatment types, including treatment maintenance.</w:t>
            </w:r>
          </w:p>
        </w:tc>
        <w:tc>
          <w:tcPr>
            <w:tcW w:w="6527" w:type="dxa"/>
            <w:tcBorders>
              <w:top w:val="single" w:sz="4" w:space="0" w:color="auto"/>
              <w:bottom w:val="single" w:sz="4" w:space="0" w:color="auto"/>
            </w:tcBorders>
          </w:tcPr>
          <w:p w14:paraId="584DE875" w14:textId="77777777" w:rsidR="003D2860" w:rsidRPr="003D2860" w:rsidRDefault="003D2860" w:rsidP="003D2860">
            <w:pPr>
              <w:spacing w:line="240" w:lineRule="exact"/>
              <w:jc w:val="center"/>
              <w:rPr>
                <w:rFonts w:ascii="Segoe UI Semilight" w:hAnsi="Segoe UI Semilight" w:cs="Arial"/>
                <w:b/>
                <w:w w:val="90"/>
                <w:sz w:val="18"/>
                <w:szCs w:val="20"/>
              </w:rPr>
            </w:pPr>
            <w:r w:rsidRPr="003D2860">
              <w:rPr>
                <w:rFonts w:ascii="Segoe UI Semilight" w:hAnsi="Segoe UI Semilight" w:cs="Arial"/>
                <w:b/>
                <w:w w:val="90"/>
                <w:sz w:val="18"/>
                <w:szCs w:val="20"/>
              </w:rPr>
              <w:t>Initial Treatment: Y</w:t>
            </w:r>
          </w:p>
          <w:p w14:paraId="3FDBC7B7" w14:textId="77777777" w:rsidR="003D2860" w:rsidRPr="003D2860" w:rsidRDefault="003D2860" w:rsidP="003D2860">
            <w:pPr>
              <w:spacing w:line="240" w:lineRule="exact"/>
              <w:jc w:val="center"/>
              <w:rPr>
                <w:rFonts w:ascii="Segoe UI Semilight" w:hAnsi="Segoe UI Semilight" w:cs="Arial"/>
                <w:b/>
                <w:w w:val="90"/>
                <w:sz w:val="18"/>
                <w:szCs w:val="20"/>
              </w:rPr>
            </w:pPr>
          </w:p>
          <w:p w14:paraId="6D8990F1" w14:textId="77777777" w:rsidR="003D2860" w:rsidRPr="003D2860" w:rsidRDefault="003D2860" w:rsidP="003D2860">
            <w:pPr>
              <w:spacing w:line="240" w:lineRule="exact"/>
              <w:jc w:val="center"/>
              <w:rPr>
                <w:rFonts w:ascii="Segoe UI Semilight" w:hAnsi="Segoe UI Semilight" w:cs="Arial"/>
                <w:b/>
                <w:w w:val="90"/>
                <w:sz w:val="18"/>
                <w:szCs w:val="20"/>
              </w:rPr>
            </w:pPr>
          </w:p>
          <w:p w14:paraId="518A691B" w14:textId="77777777" w:rsidR="003D2860" w:rsidRPr="003D2860" w:rsidRDefault="003D2860" w:rsidP="003D2860">
            <w:pPr>
              <w:spacing w:line="240" w:lineRule="exact"/>
              <w:jc w:val="center"/>
              <w:rPr>
                <w:rFonts w:ascii="Segoe UI Semilight" w:hAnsi="Segoe UI Semilight" w:cs="Arial"/>
                <w:b/>
                <w:w w:val="90"/>
                <w:sz w:val="18"/>
                <w:szCs w:val="20"/>
              </w:rPr>
            </w:pPr>
          </w:p>
          <w:p w14:paraId="45EF1EE1" w14:textId="77777777" w:rsidR="003D2860" w:rsidRPr="003D2860" w:rsidRDefault="003D2860" w:rsidP="003D2860">
            <w:pPr>
              <w:spacing w:line="240" w:lineRule="exact"/>
              <w:jc w:val="center"/>
              <w:rPr>
                <w:rFonts w:ascii="Segoe UI Semilight" w:hAnsi="Segoe UI Semilight" w:cs="Arial"/>
                <w:b/>
                <w:w w:val="90"/>
                <w:sz w:val="18"/>
                <w:szCs w:val="20"/>
              </w:rPr>
            </w:pPr>
            <w:r w:rsidRPr="003D2860">
              <w:rPr>
                <w:rFonts w:ascii="Segoe UI Semilight" w:hAnsi="Segoe UI Semilight" w:cs="Arial"/>
                <w:b/>
                <w:w w:val="90"/>
                <w:sz w:val="18"/>
                <w:szCs w:val="20"/>
              </w:rPr>
              <w:t>Treatment Maintenance: Y</w:t>
            </w:r>
          </w:p>
        </w:tc>
        <w:tc>
          <w:tcPr>
            <w:tcW w:w="1446" w:type="dxa"/>
            <w:tcBorders>
              <w:top w:val="single" w:sz="4" w:space="0" w:color="auto"/>
              <w:bottom w:val="single" w:sz="4" w:space="0" w:color="auto"/>
            </w:tcBorders>
          </w:tcPr>
          <w:p w14:paraId="01807110"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Prior to treatments</w:t>
            </w:r>
          </w:p>
          <w:p w14:paraId="377E25B1" w14:textId="77777777" w:rsidR="003D2860" w:rsidRPr="003D2860" w:rsidRDefault="003D2860" w:rsidP="003D2860">
            <w:pPr>
              <w:spacing w:line="240" w:lineRule="exact"/>
              <w:jc w:val="center"/>
              <w:rPr>
                <w:rFonts w:ascii="Segoe UI Semilight" w:hAnsi="Segoe UI Semilight" w:cs="Arial"/>
                <w:b/>
                <w:w w:val="90"/>
                <w:sz w:val="18"/>
                <w:szCs w:val="18"/>
              </w:rPr>
            </w:pPr>
          </w:p>
        </w:tc>
        <w:tc>
          <w:tcPr>
            <w:tcW w:w="1948" w:type="dxa"/>
            <w:tcBorders>
              <w:top w:val="single" w:sz="4" w:space="0" w:color="auto"/>
              <w:bottom w:val="single" w:sz="4" w:space="0" w:color="auto"/>
            </w:tcBorders>
          </w:tcPr>
          <w:p w14:paraId="7D78B796"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1B27FB51"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67E115C9"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410DA52C"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4F218F28"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16C63C1A"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 xml:space="preserve">SPR CUL-8 Cultural Resource Training: </w:t>
            </w:r>
            <w:r w:rsidRPr="003D2860">
              <w:rPr>
                <w:rFonts w:ascii="Segoe UI Semilight" w:hAnsi="Segoe UI Semilight" w:cs="Arial"/>
                <w:w w:val="90"/>
                <w:sz w:val="18"/>
                <w:szCs w:val="20"/>
              </w:rPr>
              <w:t>The project proponent will train all crew members and contractors implementing treatment activities on the protection of sensitive archaeological, historical, or tribal cultural resources. Workers will be trained to halt work if archaeological resources are encountered on a treatment site and the treatment method consists of physical disturbance of land surfaces (e.g., soil disturbance). This SPR applies to all treatment activities and treatment types, including treatment maintenance.</w:t>
            </w:r>
          </w:p>
        </w:tc>
        <w:tc>
          <w:tcPr>
            <w:tcW w:w="6527" w:type="dxa"/>
            <w:tcBorders>
              <w:top w:val="single" w:sz="4" w:space="0" w:color="auto"/>
              <w:bottom w:val="single" w:sz="4" w:space="0" w:color="auto"/>
            </w:tcBorders>
          </w:tcPr>
          <w:p w14:paraId="4DFC6B84"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Y</w:t>
            </w:r>
          </w:p>
          <w:p w14:paraId="67B57806" w14:textId="77777777" w:rsidR="003D2860" w:rsidRPr="003D2860" w:rsidRDefault="003D2860" w:rsidP="003D2860">
            <w:pPr>
              <w:spacing w:line="240" w:lineRule="exact"/>
              <w:jc w:val="center"/>
              <w:rPr>
                <w:rFonts w:ascii="Segoe UI Semilight" w:hAnsi="Segoe UI Semilight" w:cs="Arial"/>
                <w:b/>
                <w:w w:val="90"/>
                <w:sz w:val="18"/>
                <w:szCs w:val="20"/>
              </w:rPr>
            </w:pPr>
          </w:p>
          <w:p w14:paraId="37CA6C8D" w14:textId="77777777" w:rsidR="003D2860" w:rsidRPr="003D2860" w:rsidRDefault="003D2860" w:rsidP="003D2860">
            <w:pPr>
              <w:spacing w:line="240" w:lineRule="exact"/>
              <w:jc w:val="center"/>
              <w:rPr>
                <w:rFonts w:ascii="Segoe UI Semilight" w:hAnsi="Segoe UI Semilight" w:cs="Arial"/>
                <w:b/>
                <w:w w:val="90"/>
                <w:sz w:val="18"/>
                <w:szCs w:val="20"/>
              </w:rPr>
            </w:pPr>
          </w:p>
          <w:p w14:paraId="6BB3260D" w14:textId="77777777" w:rsidR="003D2860" w:rsidRPr="003D2860" w:rsidRDefault="003D2860" w:rsidP="003D2860">
            <w:pPr>
              <w:spacing w:line="240" w:lineRule="exact"/>
              <w:jc w:val="center"/>
              <w:rPr>
                <w:rFonts w:ascii="Segoe UI Semilight" w:hAnsi="Segoe UI Semilight" w:cs="Arial"/>
                <w:b/>
                <w:w w:val="90"/>
                <w:sz w:val="18"/>
                <w:szCs w:val="20"/>
              </w:rPr>
            </w:pPr>
          </w:p>
          <w:p w14:paraId="52C7AFD7"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N</w:t>
            </w:r>
          </w:p>
        </w:tc>
        <w:tc>
          <w:tcPr>
            <w:tcW w:w="1446" w:type="dxa"/>
            <w:tcBorders>
              <w:top w:val="single" w:sz="4" w:space="0" w:color="auto"/>
              <w:bottom w:val="single" w:sz="4" w:space="0" w:color="auto"/>
            </w:tcBorders>
          </w:tcPr>
          <w:p w14:paraId="51B1B354" w14:textId="098DF114" w:rsidR="003D2860" w:rsidRPr="003D2860" w:rsidRDefault="003D2860" w:rsidP="003D2860">
            <w:pPr>
              <w:spacing w:line="240" w:lineRule="exact"/>
              <w:jc w:val="center"/>
              <w:rPr>
                <w:rFonts w:ascii="Segoe UI Semilight" w:hAnsi="Segoe UI Semilight" w:cs="Arial"/>
                <w:b/>
                <w:bCs/>
                <w:w w:val="90"/>
                <w:sz w:val="18"/>
                <w:szCs w:val="18"/>
              </w:rPr>
            </w:pPr>
            <w:r w:rsidRPr="5600FB5F">
              <w:rPr>
                <w:rFonts w:ascii="Segoe UI Semilight" w:hAnsi="Segoe UI Semilight" w:cs="Arial"/>
                <w:b/>
                <w:bCs/>
                <w:sz w:val="18"/>
                <w:szCs w:val="18"/>
              </w:rPr>
              <w:t xml:space="preserve">Prior </w:t>
            </w:r>
            <w:r w:rsidR="66EDA7EB" w:rsidRPr="5600FB5F">
              <w:rPr>
                <w:rFonts w:ascii="Segoe UI Semilight" w:hAnsi="Segoe UI Semilight" w:cs="Arial"/>
                <w:b/>
                <w:bCs/>
                <w:sz w:val="18"/>
                <w:szCs w:val="18"/>
              </w:rPr>
              <w:t xml:space="preserve">to </w:t>
            </w:r>
            <w:r w:rsidRPr="5600FB5F">
              <w:rPr>
                <w:rFonts w:ascii="Segoe UI Semilight" w:hAnsi="Segoe UI Semilight" w:cs="Arial"/>
                <w:b/>
                <w:bCs/>
                <w:sz w:val="18"/>
                <w:szCs w:val="18"/>
              </w:rPr>
              <w:t>and during treatments</w:t>
            </w:r>
          </w:p>
        </w:tc>
        <w:tc>
          <w:tcPr>
            <w:tcW w:w="1948" w:type="dxa"/>
            <w:tcBorders>
              <w:top w:val="single" w:sz="4" w:space="0" w:color="auto"/>
              <w:bottom w:val="single" w:sz="4" w:space="0" w:color="auto"/>
            </w:tcBorders>
          </w:tcPr>
          <w:p w14:paraId="293990C2"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207323E4"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7C34AB41"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0B9ADD1E"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A23B9E" w:rsidRPr="003D2860" w14:paraId="209C3D66" w14:textId="77777777" w:rsidTr="00A23B9E">
        <w:trPr>
          <w:gridAfter w:val="1"/>
          <w:wAfter w:w="96" w:type="dxa"/>
          <w:trHeight w:val="300"/>
        </w:trPr>
        <w:tc>
          <w:tcPr>
            <w:tcW w:w="1800" w:type="dxa"/>
            <w:tcBorders>
              <w:top w:val="single" w:sz="4" w:space="0" w:color="auto"/>
              <w:left w:val="nil"/>
              <w:bottom w:val="single" w:sz="4" w:space="0" w:color="auto"/>
              <w:right w:val="nil"/>
            </w:tcBorders>
            <w:shd w:val="clear" w:color="auto" w:fill="F2F2F2" w:themeFill="background1" w:themeFillShade="F2"/>
            <w:vAlign w:val="top"/>
          </w:tcPr>
          <w:p w14:paraId="557DC167" w14:textId="77777777" w:rsidR="003D2860" w:rsidRPr="003D2860" w:rsidRDefault="003D2860" w:rsidP="003D2860">
            <w:pPr>
              <w:keepNext/>
              <w:spacing w:line="240" w:lineRule="exact"/>
              <w:rPr>
                <w:rFonts w:ascii="Segoe UI Semilight" w:hAnsi="Segoe UI Semilight" w:cs="Arial"/>
                <w:b/>
                <w:w w:val="90"/>
                <w:sz w:val="18"/>
                <w:szCs w:val="20"/>
              </w:rPr>
            </w:pPr>
            <w:r w:rsidRPr="003D2860">
              <w:rPr>
                <w:rFonts w:ascii="Segoe UI Semilight" w:hAnsi="Segoe UI Semilight" w:cs="Arial"/>
                <w:b/>
                <w:bCs/>
                <w:w w:val="90"/>
                <w:sz w:val="18"/>
                <w:szCs w:val="20"/>
              </w:rPr>
              <w:t>Biological Resources Standard Project Requirements</w:t>
            </w:r>
          </w:p>
        </w:tc>
        <w:tc>
          <w:tcPr>
            <w:tcW w:w="6527" w:type="dxa"/>
            <w:tcBorders>
              <w:top w:val="single" w:sz="4" w:space="0" w:color="auto"/>
              <w:left w:val="nil"/>
              <w:bottom w:val="single" w:sz="4" w:space="0" w:color="auto"/>
              <w:right w:val="nil"/>
            </w:tcBorders>
            <w:shd w:val="clear" w:color="auto" w:fill="F2F2F2" w:themeFill="background1" w:themeFillShade="F2"/>
          </w:tcPr>
          <w:p w14:paraId="54717E62"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1446" w:type="dxa"/>
            <w:tcBorders>
              <w:top w:val="single" w:sz="4" w:space="0" w:color="auto"/>
              <w:left w:val="nil"/>
              <w:bottom w:val="single" w:sz="4" w:space="0" w:color="auto"/>
              <w:right w:val="nil"/>
            </w:tcBorders>
            <w:shd w:val="clear" w:color="auto" w:fill="F2F2F2" w:themeFill="background1" w:themeFillShade="F2"/>
          </w:tcPr>
          <w:p w14:paraId="210A5A02"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1948" w:type="dxa"/>
            <w:tcBorders>
              <w:top w:val="single" w:sz="4" w:space="0" w:color="auto"/>
              <w:left w:val="nil"/>
              <w:bottom w:val="single" w:sz="4" w:space="0" w:color="auto"/>
              <w:right w:val="nil"/>
            </w:tcBorders>
            <w:shd w:val="clear" w:color="auto" w:fill="F2F2F2" w:themeFill="background1" w:themeFillShade="F2"/>
          </w:tcPr>
          <w:p w14:paraId="252BC17D"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left w:val="nil"/>
              <w:bottom w:val="single" w:sz="4" w:space="0" w:color="auto"/>
              <w:right w:val="nil"/>
            </w:tcBorders>
            <w:shd w:val="clear" w:color="auto" w:fill="F2F2F2" w:themeFill="background1" w:themeFillShade="F2"/>
          </w:tcPr>
          <w:p w14:paraId="1AAAAC2F"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70225001"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7225C3B5" w14:textId="77777777" w:rsid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b/>
                <w:w w:val="90"/>
                <w:sz w:val="18"/>
                <w:szCs w:val="20"/>
              </w:rPr>
              <w:t xml:space="preserve">SPR BIO-1: Review and Survey Project-Specific Biological Resources. </w:t>
            </w:r>
            <w:r w:rsidRPr="003D2860">
              <w:rPr>
                <w:rFonts w:ascii="Segoe UI Semilight" w:hAnsi="Segoe UI Semilight" w:cs="Arial"/>
                <w:w w:val="90"/>
                <w:sz w:val="18"/>
                <w:szCs w:val="20"/>
              </w:rPr>
              <w:t xml:space="preserve">The project proponent will require a qualified RPF or biologist to conduct a data review and reconnaissance-level survey prior to treatment, no more than one year prior to the submittal of the PSA, and no more than one year between completion of the PSA and implementation of the treatment project. The data reviewed will include the biological resources setting, species and sensitive natural communities tables, and habitat information in this PEIR for the ecoregion(s) where the treatment will occur. It will also include review of the best available, current data for the area, including vegetation mapping data, species distribution/range information, CNDDB, California Native Plant Society (CNPS) Inventory of Rare and Endangered Plants of California, relevant BIOS queries, and relevant general and regional plans. Reconnaissance-level biological surveys will be general surveys that include visual and auditory inspection for biological resources to help determine the environmental setting of a project site. The qualified </w:t>
            </w:r>
            <w:r w:rsidRPr="003D2860">
              <w:rPr>
                <w:rFonts w:ascii="Segoe UI Semilight" w:hAnsi="Segoe UI Semilight" w:cs="Arial"/>
                <w:w w:val="90"/>
                <w:sz w:val="18"/>
                <w:szCs w:val="20"/>
              </w:rPr>
              <w:lastRenderedPageBreak/>
              <w:t xml:space="preserve">surveyor will 1.) identify and document sensitive resources, such as riparian or other sensitive habitats, sensitive natural community, wetlands, or wildlife nursery site or habitat (including bird nests), and 2.) assess the suitability of habitat for special-status plant and animal species. The surveyor will also record any incidental wildlife observations. For each treatment project, habitat assessments will be completed at a time of year that is appropriate for identifying habitat and no more than one year prior to the submittal of the PSA, unless it can be demonstrated in the PSA that habitat assessments older than one year remain valid (e.g., site conditions are </w:t>
            </w:r>
            <w:proofErr w:type="gramStart"/>
            <w:r w:rsidRPr="003D2860">
              <w:rPr>
                <w:rFonts w:ascii="Segoe UI Semilight" w:hAnsi="Segoe UI Semilight" w:cs="Arial"/>
                <w:w w:val="90"/>
                <w:sz w:val="18"/>
                <w:szCs w:val="20"/>
              </w:rPr>
              <w:t>unchanged</w:t>
            </w:r>
            <w:proofErr w:type="gramEnd"/>
            <w:r w:rsidRPr="003D2860">
              <w:rPr>
                <w:rFonts w:ascii="Segoe UI Semilight" w:hAnsi="Segoe UI Semilight" w:cs="Arial"/>
                <w:w w:val="90"/>
                <w:sz w:val="18"/>
                <w:szCs w:val="20"/>
              </w:rPr>
              <w:t xml:space="preserve"> and no treatment activity has occurred since the assessment). If more than one year passes between completion of the PSA and initiation of the treatment project, the project proponent will verify the continued accuracy of the PSA prior to beginning the treatment project by reviewing for any data updates and/or visiting the site to verify conditions. Based on the results of the data review and reconnaissance-level survey, the project proponent, in consultation with a qualified RPF or biologist, will determine which one of the following best characterizes the treatment:</w:t>
            </w:r>
          </w:p>
          <w:p w14:paraId="6248F1D2" w14:textId="77777777" w:rsidR="000F0944" w:rsidRDefault="000F0944" w:rsidP="003D2860">
            <w:pPr>
              <w:spacing w:line="240" w:lineRule="exact"/>
              <w:rPr>
                <w:rFonts w:ascii="Segoe UI Semilight" w:hAnsi="Segoe UI Semilight" w:cs="Arial"/>
                <w:w w:val="90"/>
                <w:sz w:val="18"/>
                <w:szCs w:val="20"/>
              </w:rPr>
            </w:pPr>
          </w:p>
          <w:p w14:paraId="2AAEA2FD" w14:textId="690CE317" w:rsidR="000F0944" w:rsidRDefault="000F0944" w:rsidP="003D2860">
            <w:pPr>
              <w:spacing w:line="240" w:lineRule="exact"/>
              <w:rPr>
                <w:rFonts w:ascii="Segoe UI Semilight" w:hAnsi="Segoe UI Semilight" w:cs="Arial"/>
                <w:b/>
                <w:w w:val="90"/>
                <w:sz w:val="18"/>
                <w:szCs w:val="20"/>
              </w:rPr>
            </w:pPr>
            <w:r w:rsidRPr="002F14B9">
              <w:rPr>
                <w:rFonts w:ascii="Segoe UI Semilight" w:hAnsi="Segoe UI Semilight" w:cs="Arial"/>
                <w:b/>
                <w:w w:val="90"/>
                <w:sz w:val="18"/>
                <w:szCs w:val="20"/>
              </w:rPr>
              <w:t>Project Specific Implementation</w:t>
            </w:r>
          </w:p>
          <w:p w14:paraId="64EDB514" w14:textId="232D8ECA" w:rsidR="00032140" w:rsidRPr="00AA1B5C" w:rsidRDefault="00367DDE" w:rsidP="00032140">
            <w:pPr>
              <w:spacing w:line="240" w:lineRule="exact"/>
              <w:rPr>
                <w:rFonts w:ascii="Segoe UI Semilight" w:hAnsi="Segoe UI Semilight" w:cs="Arial"/>
                <w:w w:val="90"/>
                <w:sz w:val="18"/>
                <w:szCs w:val="20"/>
              </w:rPr>
            </w:pPr>
            <w:r>
              <w:rPr>
                <w:rFonts w:ascii="Segoe UI Semilight" w:hAnsi="Segoe UI Semilight" w:cs="Arial"/>
                <w:w w:val="90"/>
                <w:sz w:val="18"/>
                <w:szCs w:val="20"/>
              </w:rPr>
              <w:t>D</w:t>
            </w:r>
            <w:r w:rsidR="00862F4C" w:rsidRPr="00AA1B5C">
              <w:rPr>
                <w:rFonts w:ascii="Segoe UI Semilight" w:hAnsi="Segoe UI Semilight" w:cs="Arial"/>
                <w:w w:val="90"/>
                <w:sz w:val="18"/>
                <w:szCs w:val="20"/>
              </w:rPr>
              <w:t xml:space="preserve">ata review and reconnaissance-level surveys will be conducted </w:t>
            </w:r>
            <w:r w:rsidR="00067FCE">
              <w:rPr>
                <w:rFonts w:ascii="Segoe UI Semilight" w:hAnsi="Segoe UI Semilight" w:cs="Arial"/>
                <w:w w:val="90"/>
                <w:sz w:val="18"/>
                <w:szCs w:val="20"/>
              </w:rPr>
              <w:t xml:space="preserve">prior to </w:t>
            </w:r>
            <w:r w:rsidR="00D26538">
              <w:rPr>
                <w:rFonts w:ascii="Segoe UI Semilight" w:hAnsi="Segoe UI Semilight" w:cs="Arial"/>
                <w:w w:val="90"/>
                <w:sz w:val="18"/>
                <w:szCs w:val="20"/>
              </w:rPr>
              <w:t xml:space="preserve">initial project implementation. If conditions change notably after the </w:t>
            </w:r>
            <w:r w:rsidR="00D224EE">
              <w:rPr>
                <w:rFonts w:ascii="Segoe UI Semilight" w:hAnsi="Segoe UI Semilight" w:cs="Arial"/>
                <w:w w:val="90"/>
                <w:sz w:val="18"/>
                <w:szCs w:val="20"/>
              </w:rPr>
              <w:t>initial</w:t>
            </w:r>
            <w:r w:rsidR="00D26538">
              <w:rPr>
                <w:rFonts w:ascii="Segoe UI Semilight" w:hAnsi="Segoe UI Semilight" w:cs="Arial"/>
                <w:w w:val="90"/>
                <w:sz w:val="18"/>
                <w:szCs w:val="20"/>
              </w:rPr>
              <w:t xml:space="preserve"> </w:t>
            </w:r>
            <w:r w:rsidR="00D224EE">
              <w:rPr>
                <w:rFonts w:ascii="Segoe UI Semilight" w:hAnsi="Segoe UI Semilight" w:cs="Arial"/>
                <w:w w:val="90"/>
                <w:sz w:val="18"/>
                <w:szCs w:val="20"/>
              </w:rPr>
              <w:t>reconnaissance-level survey but before the initial treatment</w:t>
            </w:r>
            <w:r w:rsidR="00D26538">
              <w:rPr>
                <w:rFonts w:ascii="Segoe UI Semilight" w:hAnsi="Segoe UI Semilight" w:cs="Arial"/>
                <w:w w:val="90"/>
                <w:sz w:val="18"/>
                <w:szCs w:val="20"/>
              </w:rPr>
              <w:t xml:space="preserve">, then another reconnaissance level survey may be warranted. </w:t>
            </w:r>
            <w:r w:rsidR="00032140" w:rsidRPr="00032140">
              <w:rPr>
                <w:rFonts w:ascii="Segoe UI Semilight" w:hAnsi="Segoe UI Semilight" w:cs="Arial"/>
                <w:spacing w:val="-2"/>
                <w:w w:val="90"/>
                <w:sz w:val="18"/>
                <w:szCs w:val="20"/>
              </w:rPr>
              <w:t xml:space="preserve">Based on the preliminary CNDDB database records inquiry completed in June 2022, potential </w:t>
            </w:r>
            <w:r w:rsidR="00032140" w:rsidRPr="00AA1B5C">
              <w:rPr>
                <w:rFonts w:ascii="Segoe UI Semilight" w:hAnsi="Segoe UI Semilight" w:cs="Arial"/>
                <w:spacing w:val="-2"/>
                <w:w w:val="90"/>
                <w:sz w:val="18"/>
                <w:szCs w:val="20"/>
              </w:rPr>
              <w:t xml:space="preserve">suitable habitat exists </w:t>
            </w:r>
            <w:r w:rsidR="00267DD1">
              <w:rPr>
                <w:rFonts w:ascii="Segoe UI Semilight" w:hAnsi="Segoe UI Semilight" w:cs="Arial"/>
                <w:spacing w:val="-2"/>
                <w:w w:val="90"/>
                <w:sz w:val="18"/>
                <w:szCs w:val="20"/>
              </w:rPr>
              <w:t xml:space="preserve">for the following species </w:t>
            </w:r>
            <w:r w:rsidR="00032140" w:rsidRPr="00AA1B5C">
              <w:rPr>
                <w:rFonts w:ascii="Segoe UI Semilight" w:hAnsi="Segoe UI Semilight" w:cs="Arial"/>
                <w:spacing w:val="-2"/>
                <w:w w:val="90"/>
                <w:sz w:val="18"/>
                <w:szCs w:val="20"/>
              </w:rPr>
              <w:t xml:space="preserve">within </w:t>
            </w:r>
            <w:r w:rsidR="0015090E">
              <w:rPr>
                <w:rFonts w:ascii="Segoe UI Semilight" w:hAnsi="Segoe UI Semilight" w:cs="Arial"/>
                <w:spacing w:val="-2"/>
                <w:w w:val="90"/>
                <w:sz w:val="18"/>
                <w:szCs w:val="20"/>
              </w:rPr>
              <w:t xml:space="preserve">or near </w:t>
            </w:r>
            <w:r w:rsidR="00032140" w:rsidRPr="00AA1B5C">
              <w:rPr>
                <w:rFonts w:ascii="Segoe UI Semilight" w:hAnsi="Segoe UI Semilight" w:cs="Arial"/>
                <w:spacing w:val="-2"/>
                <w:w w:val="90"/>
                <w:sz w:val="18"/>
                <w:szCs w:val="20"/>
              </w:rPr>
              <w:t>the project area</w:t>
            </w:r>
            <w:r w:rsidR="00267DD1">
              <w:rPr>
                <w:rFonts w:ascii="Segoe UI Semilight" w:hAnsi="Segoe UI Semilight" w:cs="Arial"/>
                <w:spacing w:val="-2"/>
                <w:w w:val="90"/>
                <w:sz w:val="18"/>
                <w:szCs w:val="20"/>
              </w:rPr>
              <w:t>:</w:t>
            </w:r>
          </w:p>
          <w:p w14:paraId="7C3C20FE" w14:textId="77777777" w:rsidR="00032140" w:rsidRDefault="00032140" w:rsidP="00032140">
            <w:pPr>
              <w:spacing w:line="240" w:lineRule="exact"/>
              <w:rPr>
                <w:rFonts w:ascii="Segoe UI Semilight" w:hAnsi="Segoe UI Semilight" w:cs="Arial"/>
                <w:i/>
                <w:iCs/>
                <w:spacing w:val="-2"/>
                <w:w w:val="90"/>
                <w:sz w:val="18"/>
                <w:szCs w:val="20"/>
                <w:u w:val="single"/>
              </w:rPr>
            </w:pPr>
          </w:p>
          <w:p w14:paraId="606E5951" w14:textId="6A4CBDCA" w:rsidR="00032140" w:rsidRPr="00AA1B5C" w:rsidRDefault="00032140" w:rsidP="00032140">
            <w:pPr>
              <w:spacing w:line="240" w:lineRule="exact"/>
              <w:rPr>
                <w:rFonts w:ascii="Segoe UI Semilight" w:hAnsi="Segoe UI Semilight" w:cs="Arial"/>
                <w:i/>
                <w:iCs/>
                <w:spacing w:val="-2"/>
                <w:w w:val="90"/>
                <w:sz w:val="18"/>
                <w:szCs w:val="20"/>
                <w:u w:val="single"/>
              </w:rPr>
            </w:pPr>
            <w:r>
              <w:rPr>
                <w:rFonts w:ascii="Segoe UI Semilight" w:hAnsi="Segoe UI Semilight" w:cs="Arial"/>
                <w:i/>
                <w:iCs/>
                <w:spacing w:val="-2"/>
                <w:w w:val="90"/>
                <w:sz w:val="18"/>
                <w:szCs w:val="20"/>
                <w:u w:val="single"/>
              </w:rPr>
              <w:t>Special</w:t>
            </w:r>
            <w:r w:rsidR="00C15BCF">
              <w:rPr>
                <w:rFonts w:ascii="Segoe UI Semilight" w:hAnsi="Segoe UI Semilight" w:cs="Arial"/>
                <w:i/>
                <w:iCs/>
                <w:spacing w:val="-2"/>
                <w:w w:val="90"/>
                <w:sz w:val="18"/>
                <w:szCs w:val="20"/>
                <w:u w:val="single"/>
              </w:rPr>
              <w:t>-</w:t>
            </w:r>
            <w:r>
              <w:rPr>
                <w:rFonts w:ascii="Segoe UI Semilight" w:hAnsi="Segoe UI Semilight" w:cs="Arial"/>
                <w:i/>
                <w:iCs/>
                <w:spacing w:val="-2"/>
                <w:w w:val="90"/>
                <w:sz w:val="18"/>
                <w:szCs w:val="20"/>
                <w:u w:val="single"/>
              </w:rPr>
              <w:t xml:space="preserve">Status </w:t>
            </w:r>
            <w:r w:rsidRPr="00AA1B5C">
              <w:rPr>
                <w:rFonts w:ascii="Segoe UI Semilight" w:hAnsi="Segoe UI Semilight" w:cs="Arial"/>
                <w:i/>
                <w:iCs/>
                <w:spacing w:val="-2"/>
                <w:w w:val="90"/>
                <w:sz w:val="18"/>
                <w:szCs w:val="20"/>
                <w:u w:val="single"/>
              </w:rPr>
              <w:t>Plant</w:t>
            </w:r>
            <w:r w:rsidR="00C15BCF">
              <w:rPr>
                <w:rFonts w:ascii="Segoe UI Semilight" w:hAnsi="Segoe UI Semilight" w:cs="Arial"/>
                <w:i/>
                <w:iCs/>
                <w:spacing w:val="-2"/>
                <w:w w:val="90"/>
                <w:sz w:val="18"/>
                <w:szCs w:val="20"/>
                <w:u w:val="single"/>
              </w:rPr>
              <w:t xml:space="preserve"> Species</w:t>
            </w:r>
          </w:p>
          <w:p w14:paraId="0E48BF1F" w14:textId="77777777" w:rsidR="00032140" w:rsidRPr="00AA1B5C" w:rsidRDefault="00032140" w:rsidP="00811B5E">
            <w:pPr>
              <w:pStyle w:val="BodyText"/>
              <w:numPr>
                <w:ilvl w:val="0"/>
                <w:numId w:val="15"/>
              </w:numPr>
              <w:spacing w:after="0"/>
              <w:jc w:val="both"/>
              <w:rPr>
                <w:rFonts w:eastAsiaTheme="minorHAnsi" w:cs="Segoe UI Semilight"/>
                <w:sz w:val="18"/>
                <w:szCs w:val="18"/>
                <w:lang w:val="es-ES"/>
              </w:rPr>
            </w:pPr>
            <w:r w:rsidRPr="00B633DB">
              <w:rPr>
                <w:rFonts w:eastAsia="Arial" w:cs="Segoe UI Semilight"/>
                <w:sz w:val="18"/>
                <w:szCs w:val="18"/>
                <w:lang w:val="es-ES"/>
              </w:rPr>
              <w:t>Santa Lucia fir (</w:t>
            </w:r>
            <w:r w:rsidRPr="00B633DB">
              <w:rPr>
                <w:rFonts w:eastAsia="Arial" w:cs="Segoe UI Semilight"/>
                <w:i/>
                <w:iCs/>
                <w:sz w:val="18"/>
                <w:szCs w:val="18"/>
                <w:lang w:val="es-ES"/>
              </w:rPr>
              <w:t xml:space="preserve">Abies bracteata) </w:t>
            </w:r>
            <w:r w:rsidRPr="00B633DB">
              <w:rPr>
                <w:rFonts w:eastAsia="Arial" w:cs="Segoe UI Semilight"/>
                <w:sz w:val="18"/>
                <w:szCs w:val="18"/>
                <w:lang w:val="es-ES"/>
              </w:rPr>
              <w:t>(D. Don) Pott.)</w:t>
            </w:r>
          </w:p>
          <w:p w14:paraId="17D8CF99" w14:textId="77777777" w:rsidR="00032140" w:rsidRPr="00AA1B5C" w:rsidRDefault="00032140" w:rsidP="00811B5E">
            <w:pPr>
              <w:pStyle w:val="BodyText"/>
              <w:numPr>
                <w:ilvl w:val="0"/>
                <w:numId w:val="15"/>
              </w:numPr>
              <w:spacing w:after="0"/>
              <w:jc w:val="both"/>
              <w:rPr>
                <w:rFonts w:eastAsiaTheme="minorHAnsi" w:cs="Segoe UI Semilight"/>
                <w:sz w:val="18"/>
                <w:szCs w:val="18"/>
                <w:lang w:val="es-ES"/>
              </w:rPr>
            </w:pPr>
            <w:r w:rsidRPr="00AA1B5C">
              <w:rPr>
                <w:rFonts w:eastAsia="Arial" w:cs="Segoe UI Semilight"/>
                <w:sz w:val="18"/>
                <w:szCs w:val="18"/>
                <w:lang w:val="es-ES"/>
              </w:rPr>
              <w:t>Little Sur manzanita (</w:t>
            </w:r>
            <w:r w:rsidRPr="00B633DB">
              <w:rPr>
                <w:rFonts w:eastAsia="Arial" w:cs="Segoe UI Semilight"/>
                <w:i/>
                <w:iCs/>
                <w:sz w:val="18"/>
                <w:szCs w:val="18"/>
                <w:lang w:val="es-ES"/>
              </w:rPr>
              <w:t xml:space="preserve">Arctostaphylos edmundsii </w:t>
            </w:r>
            <w:r w:rsidRPr="00B633DB">
              <w:rPr>
                <w:rFonts w:eastAsia="Arial" w:cs="Segoe UI Semilight"/>
                <w:sz w:val="18"/>
                <w:szCs w:val="18"/>
                <w:lang w:val="es-ES"/>
              </w:rPr>
              <w:t>J.T. Howell</w:t>
            </w:r>
            <w:r w:rsidRPr="00B633DB">
              <w:rPr>
                <w:rFonts w:eastAsia="Arial" w:cs="Segoe UI Semilight"/>
                <w:i/>
                <w:iCs/>
                <w:sz w:val="18"/>
                <w:szCs w:val="18"/>
                <w:lang w:val="es-ES"/>
              </w:rPr>
              <w:t>)</w:t>
            </w:r>
          </w:p>
          <w:p w14:paraId="73A0D10F" w14:textId="77777777" w:rsidR="00032140" w:rsidRPr="00AA1B5C" w:rsidRDefault="00032140" w:rsidP="00811B5E">
            <w:pPr>
              <w:pStyle w:val="BodyText"/>
              <w:numPr>
                <w:ilvl w:val="0"/>
                <w:numId w:val="15"/>
              </w:numPr>
              <w:spacing w:after="0"/>
              <w:jc w:val="both"/>
              <w:rPr>
                <w:rFonts w:cs="Segoe UI Semilight"/>
                <w:sz w:val="18"/>
                <w:szCs w:val="18"/>
                <w:lang w:val="es-ES"/>
              </w:rPr>
            </w:pPr>
            <w:r w:rsidRPr="00AA1B5C">
              <w:rPr>
                <w:rFonts w:eastAsia="Arial" w:cs="Segoe UI Semilight"/>
                <w:sz w:val="18"/>
                <w:szCs w:val="18"/>
                <w:lang w:val="es-ES"/>
              </w:rPr>
              <w:t>San Luis Obispo sedge (</w:t>
            </w:r>
            <w:r w:rsidRPr="00AA1B5C">
              <w:rPr>
                <w:rFonts w:cs="Segoe UI Semilight"/>
                <w:i/>
                <w:iCs/>
                <w:sz w:val="18"/>
                <w:szCs w:val="18"/>
                <w:lang w:val="es-ES"/>
              </w:rPr>
              <w:t xml:space="preserve">Carex obispoensis </w:t>
            </w:r>
            <w:r w:rsidRPr="00AA1B5C">
              <w:rPr>
                <w:rFonts w:cs="Segoe UI Semilight"/>
                <w:sz w:val="18"/>
                <w:szCs w:val="18"/>
                <w:lang w:val="es-ES"/>
              </w:rPr>
              <w:t>Stacey</w:t>
            </w:r>
            <w:r w:rsidRPr="00AA1B5C">
              <w:rPr>
                <w:rFonts w:cs="Segoe UI Semilight"/>
                <w:i/>
                <w:iCs/>
                <w:sz w:val="18"/>
                <w:szCs w:val="18"/>
                <w:lang w:val="es-ES"/>
              </w:rPr>
              <w:t>)</w:t>
            </w:r>
          </w:p>
          <w:p w14:paraId="7B811A4A" w14:textId="77777777" w:rsidR="00032140" w:rsidRPr="00B633DB" w:rsidRDefault="00032140" w:rsidP="00811B5E">
            <w:pPr>
              <w:pStyle w:val="BodyText"/>
              <w:numPr>
                <w:ilvl w:val="0"/>
                <w:numId w:val="15"/>
              </w:numPr>
              <w:spacing w:after="0"/>
              <w:jc w:val="both"/>
              <w:rPr>
                <w:rFonts w:eastAsiaTheme="minorHAnsi" w:cs="Segoe UI Semilight"/>
                <w:sz w:val="18"/>
                <w:szCs w:val="18"/>
              </w:rPr>
            </w:pPr>
            <w:r w:rsidRPr="00B633DB">
              <w:rPr>
                <w:rFonts w:eastAsia="Arial" w:cs="Segoe UI Semilight"/>
                <w:sz w:val="18"/>
                <w:szCs w:val="18"/>
              </w:rPr>
              <w:t>Compact cobwebby thistle (</w:t>
            </w:r>
            <w:r w:rsidRPr="00B633DB">
              <w:rPr>
                <w:rFonts w:eastAsia="Arial" w:cs="Segoe UI Semilight"/>
                <w:i/>
                <w:iCs/>
                <w:sz w:val="18"/>
                <w:szCs w:val="18"/>
              </w:rPr>
              <w:t xml:space="preserve">Cirsium occidentale </w:t>
            </w:r>
            <w:r w:rsidRPr="00B633DB">
              <w:rPr>
                <w:rFonts w:eastAsia="Arial" w:cs="Segoe UI Semilight"/>
                <w:sz w:val="18"/>
                <w:szCs w:val="18"/>
              </w:rPr>
              <w:t>(Nutt.) Jeps</w:t>
            </w:r>
            <w:r w:rsidRPr="00B633DB">
              <w:rPr>
                <w:rFonts w:eastAsia="Arial" w:cs="Segoe UI Semilight"/>
                <w:i/>
                <w:iCs/>
                <w:sz w:val="18"/>
                <w:szCs w:val="18"/>
              </w:rPr>
              <w:t xml:space="preserve">. var. compactum </w:t>
            </w:r>
            <w:r w:rsidRPr="00B633DB">
              <w:rPr>
                <w:rFonts w:eastAsia="Arial" w:cs="Segoe UI Semilight"/>
                <w:sz w:val="18"/>
                <w:szCs w:val="18"/>
              </w:rPr>
              <w:t>Hoov)</w:t>
            </w:r>
          </w:p>
          <w:p w14:paraId="22DA942D" w14:textId="77777777" w:rsidR="00032140" w:rsidRPr="00B633DB" w:rsidRDefault="00032140" w:rsidP="00811B5E">
            <w:pPr>
              <w:pStyle w:val="BodyText"/>
              <w:numPr>
                <w:ilvl w:val="0"/>
                <w:numId w:val="15"/>
              </w:numPr>
              <w:spacing w:after="0"/>
              <w:jc w:val="both"/>
              <w:rPr>
                <w:rFonts w:eastAsiaTheme="minorHAnsi" w:cs="Segoe UI Semilight"/>
                <w:sz w:val="18"/>
                <w:szCs w:val="18"/>
              </w:rPr>
            </w:pPr>
            <w:r w:rsidRPr="00B633DB">
              <w:rPr>
                <w:rFonts w:eastAsia="Arial" w:cs="Segoe UI Semilight"/>
                <w:sz w:val="18"/>
                <w:szCs w:val="18"/>
              </w:rPr>
              <w:t>Jolon clarkia (</w:t>
            </w:r>
            <w:r w:rsidRPr="00B633DB">
              <w:rPr>
                <w:rFonts w:eastAsia="Arial" w:cs="Segoe UI Semilight"/>
                <w:i/>
                <w:iCs/>
                <w:sz w:val="18"/>
                <w:szCs w:val="18"/>
              </w:rPr>
              <w:t xml:space="preserve">Clarkia jolonensis </w:t>
            </w:r>
            <w:r w:rsidRPr="00B633DB">
              <w:rPr>
                <w:rFonts w:eastAsia="Arial" w:cs="Segoe UI Semilight"/>
                <w:sz w:val="18"/>
                <w:szCs w:val="18"/>
              </w:rPr>
              <w:t>Parnell)</w:t>
            </w:r>
          </w:p>
          <w:p w14:paraId="36734F9A" w14:textId="77777777" w:rsidR="00032140" w:rsidRPr="00B633DB" w:rsidRDefault="00032140" w:rsidP="00811B5E">
            <w:pPr>
              <w:pStyle w:val="BodyText"/>
              <w:numPr>
                <w:ilvl w:val="0"/>
                <w:numId w:val="15"/>
              </w:numPr>
              <w:spacing w:after="0"/>
              <w:jc w:val="both"/>
              <w:rPr>
                <w:rFonts w:eastAsiaTheme="minorHAnsi" w:cs="Segoe UI Semilight"/>
                <w:sz w:val="18"/>
                <w:szCs w:val="18"/>
              </w:rPr>
            </w:pPr>
            <w:r w:rsidRPr="00B633DB">
              <w:rPr>
                <w:rFonts w:eastAsia="Arial" w:cs="Segoe UI Semilight"/>
                <w:sz w:val="18"/>
                <w:szCs w:val="18"/>
              </w:rPr>
              <w:t>Hutchinson’s larkspur (</w:t>
            </w:r>
            <w:r w:rsidRPr="00B633DB">
              <w:rPr>
                <w:rFonts w:eastAsia="Arial" w:cs="Segoe UI Semilight"/>
                <w:i/>
                <w:iCs/>
                <w:sz w:val="18"/>
                <w:szCs w:val="18"/>
              </w:rPr>
              <w:t xml:space="preserve">Delphinium hutchinsoniae </w:t>
            </w:r>
            <w:r w:rsidRPr="00B633DB">
              <w:rPr>
                <w:rFonts w:eastAsia="Arial" w:cs="Segoe UI Semilight"/>
                <w:sz w:val="18"/>
                <w:szCs w:val="18"/>
              </w:rPr>
              <w:t>Ewan)</w:t>
            </w:r>
          </w:p>
          <w:p w14:paraId="00C184D7" w14:textId="77777777" w:rsidR="00032140" w:rsidRPr="00B633DB" w:rsidRDefault="00032140" w:rsidP="00811B5E">
            <w:pPr>
              <w:pStyle w:val="BodyText"/>
              <w:numPr>
                <w:ilvl w:val="0"/>
                <w:numId w:val="15"/>
              </w:numPr>
              <w:spacing w:after="0"/>
              <w:jc w:val="both"/>
              <w:rPr>
                <w:rFonts w:eastAsiaTheme="minorHAnsi" w:cs="Segoe UI Semilight"/>
                <w:sz w:val="18"/>
                <w:szCs w:val="18"/>
              </w:rPr>
            </w:pPr>
            <w:r w:rsidRPr="00B633DB">
              <w:rPr>
                <w:rFonts w:cs="Segoe UI Semilight"/>
                <w:sz w:val="18"/>
                <w:szCs w:val="18"/>
              </w:rPr>
              <w:t>Umbrella larkspur (</w:t>
            </w:r>
            <w:r w:rsidRPr="00B633DB">
              <w:rPr>
                <w:rFonts w:eastAsia="Arial" w:cs="Segoe UI Semilight"/>
                <w:i/>
                <w:iCs/>
                <w:sz w:val="18"/>
                <w:szCs w:val="18"/>
              </w:rPr>
              <w:t xml:space="preserve">Delphinium umbraculorum </w:t>
            </w:r>
            <w:r w:rsidRPr="00B633DB">
              <w:rPr>
                <w:rFonts w:eastAsia="Arial" w:cs="Segoe UI Semilight"/>
                <w:sz w:val="18"/>
                <w:szCs w:val="18"/>
              </w:rPr>
              <w:t>Lewis &amp; Epl</w:t>
            </w:r>
            <w:r w:rsidRPr="00B633DB">
              <w:rPr>
                <w:rFonts w:eastAsia="Arial" w:cs="Segoe UI Semilight"/>
                <w:i/>
                <w:iCs/>
                <w:sz w:val="18"/>
                <w:szCs w:val="18"/>
              </w:rPr>
              <w:t>.)</w:t>
            </w:r>
          </w:p>
          <w:p w14:paraId="1B11E0EF" w14:textId="77777777" w:rsidR="00032140" w:rsidRPr="00B633DB" w:rsidRDefault="00032140" w:rsidP="00811B5E">
            <w:pPr>
              <w:pStyle w:val="BodyText"/>
              <w:numPr>
                <w:ilvl w:val="0"/>
                <w:numId w:val="15"/>
              </w:numPr>
              <w:spacing w:after="0"/>
              <w:jc w:val="both"/>
              <w:rPr>
                <w:rFonts w:eastAsiaTheme="minorHAnsi" w:cs="Segoe UI Semilight"/>
                <w:sz w:val="18"/>
                <w:szCs w:val="18"/>
              </w:rPr>
            </w:pPr>
            <w:r w:rsidRPr="00B633DB">
              <w:rPr>
                <w:rFonts w:eastAsia="Arial" w:cs="Segoe UI Semilight"/>
                <w:sz w:val="18"/>
                <w:szCs w:val="18"/>
              </w:rPr>
              <w:t>Fragrant fritillary (</w:t>
            </w:r>
            <w:r w:rsidRPr="00B633DB">
              <w:rPr>
                <w:rFonts w:eastAsia="Arial" w:cs="Segoe UI Semilight"/>
                <w:i/>
                <w:iCs/>
                <w:sz w:val="18"/>
                <w:szCs w:val="18"/>
              </w:rPr>
              <w:t xml:space="preserve">Fritillaria liliacea </w:t>
            </w:r>
            <w:r w:rsidRPr="00B633DB">
              <w:rPr>
                <w:rFonts w:eastAsia="Arial" w:cs="Segoe UI Semilight"/>
                <w:sz w:val="18"/>
                <w:szCs w:val="18"/>
              </w:rPr>
              <w:t>Lindl)</w:t>
            </w:r>
          </w:p>
          <w:p w14:paraId="17EEE67A" w14:textId="77777777" w:rsidR="00032140" w:rsidRPr="00B633DB" w:rsidRDefault="00032140" w:rsidP="00811B5E">
            <w:pPr>
              <w:pStyle w:val="BodyText"/>
              <w:numPr>
                <w:ilvl w:val="0"/>
                <w:numId w:val="15"/>
              </w:numPr>
              <w:spacing w:after="0"/>
              <w:jc w:val="both"/>
              <w:rPr>
                <w:rFonts w:eastAsiaTheme="minorHAnsi" w:cs="Segoe UI Semilight"/>
                <w:sz w:val="18"/>
                <w:szCs w:val="18"/>
              </w:rPr>
            </w:pPr>
            <w:r w:rsidRPr="00B633DB">
              <w:rPr>
                <w:rFonts w:eastAsia="Arial" w:cs="Segoe UI Semilight"/>
                <w:sz w:val="18"/>
                <w:szCs w:val="18"/>
              </w:rPr>
              <w:t>Abram’s lupine (</w:t>
            </w:r>
            <w:r w:rsidRPr="00B633DB">
              <w:rPr>
                <w:rFonts w:eastAsia="Arial" w:cs="Segoe UI Semilight"/>
                <w:i/>
                <w:iCs/>
                <w:sz w:val="18"/>
                <w:szCs w:val="18"/>
              </w:rPr>
              <w:t xml:space="preserve">Lupinus albifrons </w:t>
            </w:r>
            <w:r w:rsidRPr="00B633DB">
              <w:rPr>
                <w:rFonts w:eastAsia="Arial" w:cs="Segoe UI Semilight"/>
                <w:sz w:val="18"/>
                <w:szCs w:val="18"/>
              </w:rPr>
              <w:t>Benth</w:t>
            </w:r>
            <w:r w:rsidRPr="00B633DB">
              <w:rPr>
                <w:rFonts w:eastAsia="Arial" w:cs="Segoe UI Semilight"/>
                <w:i/>
                <w:iCs/>
                <w:sz w:val="18"/>
                <w:szCs w:val="18"/>
              </w:rPr>
              <w:t xml:space="preserve">. var. abramsii </w:t>
            </w:r>
            <w:r w:rsidRPr="00B633DB">
              <w:rPr>
                <w:rFonts w:eastAsia="Arial" w:cs="Segoe UI Semilight"/>
                <w:sz w:val="18"/>
                <w:szCs w:val="18"/>
              </w:rPr>
              <w:t>(C.P. Smith) Hoov.)</w:t>
            </w:r>
          </w:p>
          <w:p w14:paraId="430C9765" w14:textId="77777777" w:rsidR="00032140" w:rsidRPr="00B633DB" w:rsidRDefault="00032140" w:rsidP="00811B5E">
            <w:pPr>
              <w:pStyle w:val="BodyText"/>
              <w:numPr>
                <w:ilvl w:val="0"/>
                <w:numId w:val="15"/>
              </w:numPr>
              <w:spacing w:after="0"/>
              <w:jc w:val="both"/>
              <w:rPr>
                <w:rFonts w:eastAsiaTheme="minorHAnsi" w:cs="Segoe UI Semilight"/>
                <w:sz w:val="18"/>
                <w:szCs w:val="18"/>
              </w:rPr>
            </w:pPr>
            <w:r w:rsidRPr="00B633DB">
              <w:rPr>
                <w:rFonts w:eastAsia="Arial" w:cs="Segoe UI Semilight"/>
                <w:sz w:val="18"/>
                <w:szCs w:val="18"/>
              </w:rPr>
              <w:t>Arroyo Seco bush-mallow (</w:t>
            </w:r>
            <w:r w:rsidRPr="00B633DB">
              <w:rPr>
                <w:rFonts w:eastAsia="Arial" w:cs="Segoe UI Semilight"/>
                <w:i/>
                <w:iCs/>
                <w:sz w:val="18"/>
                <w:szCs w:val="18"/>
              </w:rPr>
              <w:t>Malacothamnus palmeri (</w:t>
            </w:r>
            <w:r w:rsidRPr="00B633DB">
              <w:rPr>
                <w:rFonts w:eastAsia="Arial" w:cs="Segoe UI Semilight"/>
                <w:sz w:val="18"/>
                <w:szCs w:val="18"/>
              </w:rPr>
              <w:t xml:space="preserve">Wats.) Greene </w:t>
            </w:r>
            <w:r w:rsidRPr="00B633DB">
              <w:rPr>
                <w:rFonts w:eastAsia="Arial" w:cs="Segoe UI Semilight"/>
                <w:i/>
                <w:iCs/>
                <w:sz w:val="18"/>
                <w:szCs w:val="18"/>
              </w:rPr>
              <w:t xml:space="preserve">var. lucianus </w:t>
            </w:r>
            <w:r w:rsidRPr="00B633DB">
              <w:rPr>
                <w:rFonts w:eastAsia="Arial" w:cs="Segoe UI Semilight"/>
                <w:sz w:val="18"/>
                <w:szCs w:val="18"/>
              </w:rPr>
              <w:t>Kearn)</w:t>
            </w:r>
          </w:p>
          <w:p w14:paraId="5518E14F" w14:textId="77777777" w:rsidR="00032140" w:rsidRPr="00B633DB" w:rsidRDefault="00032140" w:rsidP="00811B5E">
            <w:pPr>
              <w:pStyle w:val="BodyText"/>
              <w:numPr>
                <w:ilvl w:val="0"/>
                <w:numId w:val="15"/>
              </w:numPr>
              <w:spacing w:after="0"/>
              <w:jc w:val="both"/>
              <w:rPr>
                <w:rFonts w:eastAsiaTheme="minorHAnsi" w:cs="Segoe UI Semilight"/>
                <w:sz w:val="18"/>
                <w:szCs w:val="18"/>
              </w:rPr>
            </w:pPr>
            <w:r w:rsidRPr="00B633DB">
              <w:rPr>
                <w:rFonts w:eastAsia="Arial" w:cs="Segoe UI Semilight"/>
                <w:sz w:val="18"/>
                <w:szCs w:val="18"/>
              </w:rPr>
              <w:lastRenderedPageBreak/>
              <w:t>Dudley’s lousewort (</w:t>
            </w:r>
            <w:r w:rsidRPr="00B633DB">
              <w:rPr>
                <w:rFonts w:eastAsia="Arial" w:cs="Segoe UI Semilight"/>
                <w:i/>
                <w:iCs/>
                <w:sz w:val="18"/>
                <w:szCs w:val="18"/>
              </w:rPr>
              <w:t xml:space="preserve">Pedicularis dudleyi </w:t>
            </w:r>
            <w:r w:rsidRPr="00B633DB">
              <w:rPr>
                <w:rFonts w:eastAsia="Arial" w:cs="Segoe UI Semilight"/>
                <w:sz w:val="18"/>
                <w:szCs w:val="18"/>
              </w:rPr>
              <w:t>Elmer)</w:t>
            </w:r>
          </w:p>
          <w:p w14:paraId="36886D2A" w14:textId="77777777" w:rsidR="00032140" w:rsidRPr="00AA1B5C" w:rsidRDefault="00032140" w:rsidP="00811B5E">
            <w:pPr>
              <w:pStyle w:val="BodyText"/>
              <w:numPr>
                <w:ilvl w:val="0"/>
                <w:numId w:val="15"/>
              </w:numPr>
              <w:spacing w:after="0"/>
              <w:jc w:val="both"/>
              <w:rPr>
                <w:rFonts w:eastAsia="Arial" w:cs="Segoe UI Semilight"/>
                <w:sz w:val="18"/>
                <w:szCs w:val="18"/>
                <w:lang w:val="es-ES"/>
              </w:rPr>
            </w:pPr>
            <w:r w:rsidRPr="00AA1B5C">
              <w:rPr>
                <w:rFonts w:eastAsia="Arial" w:cs="Segoe UI Semilight"/>
                <w:sz w:val="18"/>
                <w:szCs w:val="18"/>
                <w:lang w:val="es-ES"/>
              </w:rPr>
              <w:t>San Benito pentachaeta (Pentachaeta exilis (Gray) ssp. aeolica Van Horn &amp; Ornduff))</w:t>
            </w:r>
          </w:p>
          <w:p w14:paraId="2AD0B974" w14:textId="77777777" w:rsidR="00032140" w:rsidRPr="00AA1B5C" w:rsidRDefault="00032140" w:rsidP="00811B5E">
            <w:pPr>
              <w:pStyle w:val="BodyText"/>
              <w:numPr>
                <w:ilvl w:val="0"/>
                <w:numId w:val="15"/>
              </w:numPr>
              <w:spacing w:after="0"/>
              <w:jc w:val="both"/>
              <w:rPr>
                <w:rFonts w:cs="Segoe UI Semilight"/>
                <w:sz w:val="18"/>
                <w:szCs w:val="18"/>
              </w:rPr>
            </w:pPr>
            <w:r w:rsidRPr="00B633DB">
              <w:rPr>
                <w:rFonts w:eastAsia="Arial" w:cs="Segoe UI Semilight"/>
                <w:sz w:val="18"/>
                <w:szCs w:val="18"/>
              </w:rPr>
              <w:t>Adobe sanicle (</w:t>
            </w:r>
            <w:r w:rsidRPr="00B633DB">
              <w:rPr>
                <w:rFonts w:eastAsia="Arial" w:cs="Segoe UI Semilight"/>
                <w:i/>
                <w:iCs/>
                <w:sz w:val="18"/>
                <w:szCs w:val="18"/>
              </w:rPr>
              <w:t xml:space="preserve">Sanicula maritima </w:t>
            </w:r>
            <w:r w:rsidRPr="00B633DB">
              <w:rPr>
                <w:rFonts w:eastAsia="Arial" w:cs="Segoe UI Semilight"/>
                <w:sz w:val="18"/>
                <w:szCs w:val="18"/>
              </w:rPr>
              <w:t>(Wats</w:t>
            </w:r>
            <w:r w:rsidRPr="00B633DB">
              <w:rPr>
                <w:rFonts w:eastAsia="Arial" w:cs="Segoe UI Semilight"/>
                <w:i/>
                <w:iCs/>
                <w:sz w:val="18"/>
                <w:szCs w:val="18"/>
              </w:rPr>
              <w:t>.</w:t>
            </w:r>
            <w:r w:rsidRPr="00B633DB">
              <w:rPr>
                <w:rFonts w:eastAsia="Arial" w:cs="Segoe UI Semilight"/>
                <w:sz w:val="18"/>
                <w:szCs w:val="18"/>
              </w:rPr>
              <w:t>))</w:t>
            </w:r>
          </w:p>
          <w:p w14:paraId="7E2280C6" w14:textId="77777777" w:rsidR="00032140" w:rsidRPr="00AA1B5C" w:rsidRDefault="00032140" w:rsidP="00032140">
            <w:pPr>
              <w:pStyle w:val="BodyText"/>
              <w:spacing w:after="0"/>
              <w:jc w:val="both"/>
              <w:rPr>
                <w:rFonts w:eastAsia="Arial" w:cs="Segoe UI Semilight"/>
                <w:sz w:val="18"/>
                <w:szCs w:val="18"/>
                <w:u w:val="single"/>
              </w:rPr>
            </w:pPr>
          </w:p>
          <w:p w14:paraId="42126216" w14:textId="06DFC70F" w:rsidR="00032140" w:rsidRPr="00AA1B5C" w:rsidRDefault="00032140" w:rsidP="00AA1B5C">
            <w:pPr>
              <w:pStyle w:val="BodyText"/>
              <w:spacing w:after="0"/>
              <w:jc w:val="both"/>
              <w:rPr>
                <w:rFonts w:cs="Segoe UI Semilight"/>
                <w:i/>
                <w:iCs/>
                <w:sz w:val="18"/>
                <w:szCs w:val="18"/>
                <w:u w:val="single"/>
              </w:rPr>
            </w:pPr>
            <w:r w:rsidRPr="00AA1B5C">
              <w:rPr>
                <w:rFonts w:eastAsia="Arial" w:cs="Segoe UI Semilight"/>
                <w:i/>
                <w:iCs/>
                <w:sz w:val="18"/>
                <w:szCs w:val="18"/>
                <w:u w:val="single"/>
              </w:rPr>
              <w:t>Special</w:t>
            </w:r>
            <w:r w:rsidR="00C15BCF" w:rsidRPr="00AA1B5C">
              <w:rPr>
                <w:rFonts w:eastAsia="Arial" w:cs="Segoe UI Semilight"/>
                <w:i/>
                <w:iCs/>
                <w:sz w:val="18"/>
                <w:szCs w:val="18"/>
                <w:u w:val="single"/>
              </w:rPr>
              <w:t>-</w:t>
            </w:r>
            <w:r w:rsidRPr="00AA1B5C">
              <w:rPr>
                <w:rFonts w:eastAsia="Arial" w:cs="Segoe UI Semilight"/>
                <w:i/>
                <w:iCs/>
                <w:sz w:val="18"/>
                <w:szCs w:val="18"/>
                <w:u w:val="single"/>
              </w:rPr>
              <w:t>Status Wildlife</w:t>
            </w:r>
            <w:r w:rsidR="00C15BCF" w:rsidRPr="00AA1B5C">
              <w:rPr>
                <w:rFonts w:eastAsia="Arial" w:cs="Segoe UI Semilight"/>
                <w:i/>
                <w:iCs/>
                <w:sz w:val="18"/>
                <w:szCs w:val="18"/>
                <w:u w:val="single"/>
              </w:rPr>
              <w:t xml:space="preserve"> Species</w:t>
            </w:r>
          </w:p>
          <w:p w14:paraId="3472D290" w14:textId="77777777" w:rsidR="00811B5E" w:rsidRPr="00AA1B5C" w:rsidRDefault="00811B5E" w:rsidP="00811B5E">
            <w:pPr>
              <w:pStyle w:val="BodyText"/>
              <w:numPr>
                <w:ilvl w:val="0"/>
                <w:numId w:val="15"/>
              </w:numPr>
              <w:spacing w:after="0"/>
              <w:jc w:val="both"/>
              <w:rPr>
                <w:sz w:val="18"/>
                <w:szCs w:val="18"/>
              </w:rPr>
            </w:pPr>
            <w:r w:rsidRPr="00AA1B5C">
              <w:rPr>
                <w:sz w:val="18"/>
                <w:szCs w:val="18"/>
              </w:rPr>
              <w:t>Steelhead – south-central Ca. coast DPS (</w:t>
            </w:r>
            <w:r w:rsidRPr="00AA1B5C">
              <w:rPr>
                <w:i/>
                <w:sz w:val="18"/>
                <w:szCs w:val="18"/>
              </w:rPr>
              <w:t xml:space="preserve">Oncorhynchus mykiss irideus </w:t>
            </w:r>
            <w:r w:rsidRPr="00AA1B5C">
              <w:rPr>
                <w:sz w:val="18"/>
                <w:szCs w:val="18"/>
              </w:rPr>
              <w:t>pop. 9)</w:t>
            </w:r>
          </w:p>
          <w:p w14:paraId="3404ACC3" w14:textId="77777777" w:rsidR="00811B5E" w:rsidRPr="00AA1B5C" w:rsidRDefault="00811B5E" w:rsidP="00811B5E">
            <w:pPr>
              <w:pStyle w:val="BodyText"/>
              <w:numPr>
                <w:ilvl w:val="0"/>
                <w:numId w:val="15"/>
              </w:numPr>
              <w:spacing w:after="0"/>
              <w:jc w:val="both"/>
              <w:rPr>
                <w:sz w:val="18"/>
                <w:szCs w:val="18"/>
              </w:rPr>
            </w:pPr>
            <w:r w:rsidRPr="00AA1B5C">
              <w:rPr>
                <w:sz w:val="18"/>
                <w:szCs w:val="18"/>
              </w:rPr>
              <w:t>California red-legged frog (</w:t>
            </w:r>
            <w:r w:rsidRPr="00AA1B5C">
              <w:rPr>
                <w:i/>
                <w:sz w:val="18"/>
                <w:szCs w:val="18"/>
              </w:rPr>
              <w:t>Rana draytonii</w:t>
            </w:r>
            <w:r w:rsidRPr="00AA1B5C">
              <w:rPr>
                <w:sz w:val="18"/>
                <w:szCs w:val="18"/>
              </w:rPr>
              <w:t>)</w:t>
            </w:r>
          </w:p>
          <w:p w14:paraId="32649580" w14:textId="77777777" w:rsidR="00811B5E" w:rsidRPr="00AA1B5C" w:rsidRDefault="00811B5E" w:rsidP="00811B5E">
            <w:pPr>
              <w:pStyle w:val="BodyText"/>
              <w:numPr>
                <w:ilvl w:val="0"/>
                <w:numId w:val="15"/>
              </w:numPr>
              <w:spacing w:after="0"/>
              <w:jc w:val="both"/>
              <w:rPr>
                <w:i/>
                <w:sz w:val="18"/>
                <w:szCs w:val="18"/>
              </w:rPr>
            </w:pPr>
            <w:r w:rsidRPr="00AA1B5C">
              <w:rPr>
                <w:sz w:val="18"/>
                <w:szCs w:val="18"/>
              </w:rPr>
              <w:t>Foothill yellow legged frog (</w:t>
            </w:r>
            <w:r w:rsidRPr="00AA1B5C">
              <w:rPr>
                <w:i/>
                <w:iCs/>
                <w:sz w:val="18"/>
                <w:szCs w:val="18"/>
              </w:rPr>
              <w:t xml:space="preserve">Rana boylii </w:t>
            </w:r>
            <w:r w:rsidRPr="00AA1B5C">
              <w:rPr>
                <w:sz w:val="18"/>
                <w:szCs w:val="18"/>
              </w:rPr>
              <w:t>pop. 6</w:t>
            </w:r>
            <w:r w:rsidRPr="00AA1B5C">
              <w:rPr>
                <w:i/>
                <w:iCs/>
                <w:sz w:val="18"/>
                <w:szCs w:val="18"/>
              </w:rPr>
              <w:t>)</w:t>
            </w:r>
          </w:p>
          <w:p w14:paraId="57C80F1D" w14:textId="77777777" w:rsidR="00811B5E" w:rsidRPr="00AA1B5C" w:rsidRDefault="00811B5E" w:rsidP="00811B5E">
            <w:pPr>
              <w:pStyle w:val="BodyText"/>
              <w:numPr>
                <w:ilvl w:val="0"/>
                <w:numId w:val="15"/>
              </w:numPr>
              <w:spacing w:after="0"/>
              <w:jc w:val="both"/>
              <w:rPr>
                <w:sz w:val="18"/>
                <w:szCs w:val="18"/>
              </w:rPr>
            </w:pPr>
            <w:r w:rsidRPr="00AA1B5C">
              <w:rPr>
                <w:sz w:val="18"/>
                <w:szCs w:val="18"/>
              </w:rPr>
              <w:t>Western pond turtle (</w:t>
            </w:r>
            <w:r w:rsidRPr="00AA1B5C">
              <w:rPr>
                <w:i/>
                <w:sz w:val="18"/>
                <w:szCs w:val="18"/>
              </w:rPr>
              <w:t>Emys marmorata</w:t>
            </w:r>
            <w:r w:rsidRPr="00AA1B5C">
              <w:rPr>
                <w:sz w:val="18"/>
                <w:szCs w:val="18"/>
              </w:rPr>
              <w:t>)</w:t>
            </w:r>
          </w:p>
          <w:p w14:paraId="30F8AD8B" w14:textId="77777777" w:rsidR="00811B5E" w:rsidRPr="00AA1B5C" w:rsidRDefault="00811B5E" w:rsidP="00811B5E">
            <w:pPr>
              <w:pStyle w:val="BodyText"/>
              <w:numPr>
                <w:ilvl w:val="0"/>
                <w:numId w:val="15"/>
              </w:numPr>
              <w:spacing w:after="0"/>
              <w:jc w:val="both"/>
              <w:rPr>
                <w:sz w:val="18"/>
                <w:szCs w:val="18"/>
              </w:rPr>
            </w:pPr>
            <w:r w:rsidRPr="00AA1B5C">
              <w:rPr>
                <w:sz w:val="18"/>
                <w:szCs w:val="18"/>
              </w:rPr>
              <w:t>Monterey Dusky-footed Woodrat (</w:t>
            </w:r>
            <w:r w:rsidRPr="00AA1B5C">
              <w:rPr>
                <w:i/>
                <w:sz w:val="18"/>
                <w:szCs w:val="18"/>
              </w:rPr>
              <w:t xml:space="preserve">Neotoma fuscipes </w:t>
            </w:r>
            <w:proofErr w:type="spellStart"/>
            <w:r w:rsidRPr="00AA1B5C">
              <w:rPr>
                <w:i/>
                <w:sz w:val="18"/>
                <w:szCs w:val="18"/>
              </w:rPr>
              <w:t>luciana</w:t>
            </w:r>
            <w:proofErr w:type="spellEnd"/>
            <w:r w:rsidRPr="00AA1B5C">
              <w:rPr>
                <w:i/>
                <w:sz w:val="18"/>
                <w:szCs w:val="18"/>
              </w:rPr>
              <w:t>)</w:t>
            </w:r>
          </w:p>
          <w:p w14:paraId="4F267773" w14:textId="77777777" w:rsidR="00811B5E" w:rsidRPr="00AA1B5C" w:rsidRDefault="00811B5E" w:rsidP="00811B5E">
            <w:pPr>
              <w:pStyle w:val="BodyText"/>
              <w:numPr>
                <w:ilvl w:val="0"/>
                <w:numId w:val="15"/>
              </w:numPr>
              <w:spacing w:after="0"/>
              <w:jc w:val="both"/>
              <w:rPr>
                <w:sz w:val="18"/>
                <w:szCs w:val="18"/>
              </w:rPr>
            </w:pPr>
            <w:r w:rsidRPr="00AA1B5C">
              <w:rPr>
                <w:sz w:val="18"/>
                <w:szCs w:val="18"/>
              </w:rPr>
              <w:t>Black swift (</w:t>
            </w:r>
            <w:r w:rsidRPr="00AA1B5C">
              <w:rPr>
                <w:i/>
                <w:sz w:val="18"/>
                <w:szCs w:val="18"/>
              </w:rPr>
              <w:t>Cypseloides niger</w:t>
            </w:r>
            <w:r w:rsidRPr="00AA1B5C">
              <w:rPr>
                <w:i/>
                <w:iCs/>
                <w:sz w:val="18"/>
                <w:szCs w:val="18"/>
              </w:rPr>
              <w:t>)</w:t>
            </w:r>
          </w:p>
          <w:p w14:paraId="11C15B56" w14:textId="0B811F7B" w:rsidR="00811B5E" w:rsidRPr="00AA1B5C" w:rsidRDefault="00811B5E" w:rsidP="00811B5E">
            <w:pPr>
              <w:pStyle w:val="BodyText"/>
              <w:numPr>
                <w:ilvl w:val="0"/>
                <w:numId w:val="15"/>
              </w:numPr>
              <w:spacing w:after="0"/>
              <w:jc w:val="both"/>
              <w:rPr>
                <w:sz w:val="18"/>
                <w:szCs w:val="18"/>
              </w:rPr>
            </w:pPr>
            <w:r w:rsidRPr="00AA1B5C">
              <w:rPr>
                <w:sz w:val="18"/>
                <w:szCs w:val="18"/>
              </w:rPr>
              <w:t>Monarch – Ca. overwintering population (</w:t>
            </w:r>
            <w:r w:rsidRPr="00AA1B5C">
              <w:rPr>
                <w:i/>
                <w:sz w:val="18"/>
                <w:szCs w:val="18"/>
              </w:rPr>
              <w:t>Danaus plexippus</w:t>
            </w:r>
            <w:r w:rsidRPr="00AA1B5C">
              <w:rPr>
                <w:sz w:val="18"/>
                <w:szCs w:val="18"/>
              </w:rPr>
              <w:t xml:space="preserve"> pop 1.)</w:t>
            </w:r>
          </w:p>
          <w:p w14:paraId="41D99C94" w14:textId="77777777" w:rsidR="00811B5E" w:rsidRPr="00AA1B5C" w:rsidRDefault="00811B5E" w:rsidP="00811B5E">
            <w:pPr>
              <w:pStyle w:val="BodyText"/>
              <w:numPr>
                <w:ilvl w:val="0"/>
                <w:numId w:val="15"/>
              </w:numPr>
              <w:spacing w:after="0"/>
              <w:jc w:val="both"/>
              <w:rPr>
                <w:i/>
                <w:sz w:val="18"/>
                <w:szCs w:val="18"/>
              </w:rPr>
            </w:pPr>
            <w:r w:rsidRPr="00AA1B5C">
              <w:rPr>
                <w:sz w:val="18"/>
                <w:szCs w:val="18"/>
              </w:rPr>
              <w:t>Smith’s blue butterfly (</w:t>
            </w:r>
            <w:r w:rsidRPr="00AA1B5C">
              <w:rPr>
                <w:i/>
                <w:sz w:val="18"/>
                <w:szCs w:val="18"/>
              </w:rPr>
              <w:t>Euphilotes enoptes smithi</w:t>
            </w:r>
            <w:r w:rsidRPr="00AA1B5C">
              <w:rPr>
                <w:i/>
                <w:iCs/>
                <w:sz w:val="18"/>
                <w:szCs w:val="18"/>
              </w:rPr>
              <w:t>)</w:t>
            </w:r>
          </w:p>
          <w:p w14:paraId="490F6E84" w14:textId="77777777" w:rsidR="00D25770" w:rsidRPr="00E64C63" w:rsidRDefault="00811B5E" w:rsidP="00811B5E">
            <w:pPr>
              <w:pStyle w:val="BodyText"/>
              <w:numPr>
                <w:ilvl w:val="0"/>
                <w:numId w:val="15"/>
              </w:numPr>
              <w:spacing w:after="0"/>
              <w:jc w:val="both"/>
              <w:rPr>
                <w:i/>
                <w:sz w:val="18"/>
                <w:szCs w:val="18"/>
              </w:rPr>
            </w:pPr>
            <w:r w:rsidRPr="00AA1B5C">
              <w:rPr>
                <w:sz w:val="18"/>
                <w:szCs w:val="18"/>
              </w:rPr>
              <w:t>Crotch bumble bee</w:t>
            </w:r>
            <w:r w:rsidRPr="00AA1B5C">
              <w:rPr>
                <w:i/>
                <w:iCs/>
                <w:sz w:val="18"/>
                <w:szCs w:val="18"/>
              </w:rPr>
              <w:t xml:space="preserve"> (Bombus crotchii)</w:t>
            </w:r>
          </w:p>
          <w:p w14:paraId="5458A54B" w14:textId="2BBE92B8" w:rsidR="00811B5E" w:rsidRPr="00AA1B5C" w:rsidRDefault="00811B5E" w:rsidP="00811B5E">
            <w:pPr>
              <w:pStyle w:val="BodyText"/>
              <w:numPr>
                <w:ilvl w:val="0"/>
                <w:numId w:val="15"/>
              </w:numPr>
              <w:spacing w:after="0"/>
              <w:jc w:val="both"/>
              <w:rPr>
                <w:i/>
                <w:sz w:val="18"/>
                <w:szCs w:val="18"/>
              </w:rPr>
            </w:pPr>
            <w:r w:rsidRPr="00AA1B5C">
              <w:rPr>
                <w:sz w:val="18"/>
                <w:szCs w:val="18"/>
              </w:rPr>
              <w:t>Pinnacles optioservus riffle beetle (</w:t>
            </w:r>
            <w:r w:rsidRPr="00AA1B5C">
              <w:rPr>
                <w:i/>
                <w:sz w:val="18"/>
                <w:szCs w:val="18"/>
              </w:rPr>
              <w:t>Optioservus canus</w:t>
            </w:r>
            <w:r w:rsidRPr="00AA1B5C">
              <w:rPr>
                <w:sz w:val="18"/>
                <w:szCs w:val="18"/>
              </w:rPr>
              <w:t xml:space="preserve">) </w:t>
            </w:r>
          </w:p>
          <w:p w14:paraId="24EC3FFB" w14:textId="76C4C62B" w:rsidR="000F0944" w:rsidRPr="00AA1B5C" w:rsidRDefault="00811B5E" w:rsidP="00AA1B5C">
            <w:pPr>
              <w:pStyle w:val="BodyText"/>
              <w:numPr>
                <w:ilvl w:val="0"/>
                <w:numId w:val="15"/>
              </w:numPr>
              <w:spacing w:after="0"/>
              <w:jc w:val="both"/>
              <w:rPr>
                <w:i/>
                <w:lang w:val="fr-FR"/>
              </w:rPr>
            </w:pPr>
            <w:r w:rsidRPr="00AA1B5C">
              <w:rPr>
                <w:sz w:val="18"/>
                <w:szCs w:val="18"/>
                <w:lang w:val="fr-FR"/>
              </w:rPr>
              <w:t>Globose dune beetle (</w:t>
            </w:r>
            <w:r w:rsidRPr="00AA1B5C">
              <w:rPr>
                <w:i/>
                <w:sz w:val="18"/>
                <w:szCs w:val="18"/>
                <w:lang w:val="fr-FR"/>
              </w:rPr>
              <w:t>Coelus globosus</w:t>
            </w:r>
            <w:r w:rsidRPr="00AA1B5C">
              <w:rPr>
                <w:sz w:val="18"/>
                <w:szCs w:val="18"/>
                <w:lang w:val="fr-FR"/>
              </w:rPr>
              <w:t>)</w:t>
            </w:r>
          </w:p>
        </w:tc>
        <w:tc>
          <w:tcPr>
            <w:tcW w:w="6527" w:type="dxa"/>
            <w:tcBorders>
              <w:top w:val="single" w:sz="4" w:space="0" w:color="auto"/>
              <w:bottom w:val="single" w:sz="4" w:space="0" w:color="auto"/>
            </w:tcBorders>
          </w:tcPr>
          <w:p w14:paraId="165F566E"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Y</w:t>
            </w:r>
          </w:p>
          <w:p w14:paraId="6283700F" w14:textId="77777777" w:rsidR="003D2860" w:rsidRPr="003D2860" w:rsidRDefault="003D2860" w:rsidP="003D2860">
            <w:pPr>
              <w:spacing w:line="240" w:lineRule="exact"/>
              <w:jc w:val="center"/>
              <w:rPr>
                <w:rFonts w:ascii="Segoe UI Semilight" w:hAnsi="Segoe UI Semilight" w:cs="Arial"/>
                <w:b/>
                <w:w w:val="90"/>
                <w:sz w:val="18"/>
                <w:szCs w:val="20"/>
              </w:rPr>
            </w:pPr>
          </w:p>
          <w:p w14:paraId="676ECED5" w14:textId="77777777" w:rsidR="003D2860" w:rsidRPr="003D2860" w:rsidRDefault="003D2860" w:rsidP="003D2860">
            <w:pPr>
              <w:spacing w:line="240" w:lineRule="exact"/>
              <w:jc w:val="center"/>
              <w:rPr>
                <w:rFonts w:ascii="Segoe UI Semilight" w:hAnsi="Segoe UI Semilight" w:cs="Arial"/>
                <w:b/>
                <w:w w:val="90"/>
                <w:sz w:val="18"/>
                <w:szCs w:val="20"/>
              </w:rPr>
            </w:pPr>
          </w:p>
          <w:p w14:paraId="2101A3FD" w14:textId="77777777" w:rsidR="003D2860" w:rsidRPr="003D2860" w:rsidRDefault="003D2860" w:rsidP="003D2860">
            <w:pPr>
              <w:spacing w:line="240" w:lineRule="exact"/>
              <w:jc w:val="center"/>
              <w:rPr>
                <w:rFonts w:ascii="Segoe UI Semilight" w:hAnsi="Segoe UI Semilight" w:cs="Arial"/>
                <w:b/>
                <w:w w:val="90"/>
                <w:sz w:val="18"/>
                <w:szCs w:val="20"/>
              </w:rPr>
            </w:pPr>
          </w:p>
          <w:p w14:paraId="56FCD5E2" w14:textId="1C08DD3F"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N</w:t>
            </w:r>
          </w:p>
        </w:tc>
        <w:tc>
          <w:tcPr>
            <w:tcW w:w="1446" w:type="dxa"/>
            <w:tcBorders>
              <w:top w:val="single" w:sz="4" w:space="0" w:color="auto"/>
              <w:bottom w:val="single" w:sz="4" w:space="0" w:color="auto"/>
            </w:tcBorders>
          </w:tcPr>
          <w:p w14:paraId="3CA6290D" w14:textId="73A160A9"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Prior to treatments (</w:t>
            </w:r>
            <w:r w:rsidR="00280ADD">
              <w:rPr>
                <w:rFonts w:ascii="Segoe UI Semilight" w:hAnsi="Segoe UI Semilight" w:cs="Arial"/>
                <w:b/>
                <w:bCs/>
                <w:sz w:val="18"/>
                <w:szCs w:val="18"/>
              </w:rPr>
              <w:t>D</w:t>
            </w:r>
            <w:r w:rsidR="00280ADD" w:rsidRPr="003D2860">
              <w:rPr>
                <w:rFonts w:ascii="Segoe UI Semilight" w:hAnsi="Segoe UI Semilight" w:cs="Arial"/>
                <w:b/>
                <w:bCs/>
                <w:sz w:val="18"/>
                <w:szCs w:val="18"/>
              </w:rPr>
              <w:t xml:space="preserve">ata </w:t>
            </w:r>
            <w:r w:rsidRPr="003D2860">
              <w:rPr>
                <w:rFonts w:ascii="Segoe UI Semilight" w:hAnsi="Segoe UI Semilight" w:cs="Arial"/>
                <w:b/>
                <w:bCs/>
                <w:sz w:val="18"/>
                <w:szCs w:val="18"/>
              </w:rPr>
              <w:t>review and reconnaissance-level surveys</w:t>
            </w:r>
            <w:r w:rsidR="000D7881">
              <w:rPr>
                <w:rFonts w:ascii="Segoe UI Semilight" w:hAnsi="Segoe UI Semilight" w:cs="Arial"/>
                <w:b/>
                <w:bCs/>
                <w:sz w:val="18"/>
                <w:szCs w:val="18"/>
              </w:rPr>
              <w:t xml:space="preserve"> will be conducted prior to Initial</w:t>
            </w:r>
            <w:r w:rsidR="00D26538">
              <w:rPr>
                <w:rFonts w:ascii="Segoe UI Semilight" w:hAnsi="Segoe UI Semilight" w:cs="Arial"/>
                <w:b/>
                <w:bCs/>
                <w:sz w:val="18"/>
                <w:szCs w:val="18"/>
              </w:rPr>
              <w:t xml:space="preserve"> </w:t>
            </w:r>
            <w:r w:rsidR="000D7881">
              <w:rPr>
                <w:rFonts w:ascii="Segoe UI Semilight" w:hAnsi="Segoe UI Semilight" w:cs="Arial"/>
                <w:b/>
                <w:bCs/>
                <w:sz w:val="18"/>
                <w:szCs w:val="18"/>
              </w:rPr>
              <w:t>Treatment</w:t>
            </w:r>
            <w:r w:rsidRPr="003D2860">
              <w:rPr>
                <w:rFonts w:ascii="Segoe UI Semilight" w:hAnsi="Segoe UI Semilight" w:cs="Arial"/>
                <w:b/>
                <w:bCs/>
                <w:sz w:val="18"/>
                <w:szCs w:val="18"/>
              </w:rPr>
              <w:t>)</w:t>
            </w:r>
          </w:p>
        </w:tc>
        <w:tc>
          <w:tcPr>
            <w:tcW w:w="1948" w:type="dxa"/>
            <w:tcBorders>
              <w:top w:val="single" w:sz="4" w:space="0" w:color="auto"/>
              <w:bottom w:val="single" w:sz="4" w:space="0" w:color="auto"/>
            </w:tcBorders>
          </w:tcPr>
          <w:p w14:paraId="4D81AB6B"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0299FD98"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68A25BE6"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37AC82CA"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2491E0F6"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6F642149" w14:textId="77777777" w:rsidR="003D2860" w:rsidRPr="003D2860" w:rsidRDefault="003D2860" w:rsidP="003D2860">
            <w:pPr>
              <w:spacing w:before="60" w:after="60" w:line="240" w:lineRule="exact"/>
              <w:ind w:left="225" w:hanging="225"/>
              <w:rPr>
                <w:rFonts w:ascii="Segoe UI Semilight" w:hAnsi="Segoe UI Semilight" w:cs="Arial"/>
                <w:w w:val="90"/>
                <w:sz w:val="18"/>
                <w:szCs w:val="20"/>
              </w:rPr>
            </w:pPr>
            <w:r w:rsidRPr="003D2860">
              <w:rPr>
                <w:rFonts w:ascii="Segoe UI Semilight" w:hAnsi="Segoe UI Semilight" w:cs="Arial"/>
                <w:b/>
                <w:w w:val="90"/>
                <w:sz w:val="18"/>
                <w:szCs w:val="20"/>
              </w:rPr>
              <w:lastRenderedPageBreak/>
              <w:t>1.</w:t>
            </w:r>
            <w:r w:rsidRPr="003D2860">
              <w:rPr>
                <w:rFonts w:ascii="Segoe UI Semilight" w:hAnsi="Segoe UI Semilight" w:cs="Arial"/>
                <w:b/>
                <w:w w:val="90"/>
                <w:sz w:val="18"/>
                <w:szCs w:val="20"/>
              </w:rPr>
              <w:tab/>
              <w:t>Suitable Habitat Is Present but Adverse Effects Can Be Clearly Avoided</w:t>
            </w:r>
            <w:r w:rsidRPr="003D2860">
              <w:rPr>
                <w:rFonts w:ascii="Segoe UI Semilight" w:hAnsi="Segoe UI Semilight" w:cs="Arial"/>
                <w:w w:val="90"/>
                <w:sz w:val="18"/>
                <w:szCs w:val="20"/>
              </w:rPr>
              <w:t xml:space="preserve">. If, based on the data review and reconnaissance-level survey, the qualified RPF or biologist determines that suitable habitat for sensitive biological resources is present but adverse effects on the suitable habitat can clearly be avoided through one of the following methods, the avoidance mechanism will be implemented prior to initiating treatment and will remain in effect throughout the treatment: </w:t>
            </w:r>
          </w:p>
          <w:p w14:paraId="6F5DCF26" w14:textId="77777777" w:rsidR="003D2860" w:rsidRPr="003D2860" w:rsidRDefault="003D2860" w:rsidP="003D2860">
            <w:pPr>
              <w:spacing w:before="60" w:after="60" w:line="240" w:lineRule="exact"/>
              <w:ind w:left="495" w:hanging="270"/>
              <w:rPr>
                <w:rFonts w:ascii="Segoe UI Semilight" w:hAnsi="Segoe UI Semilight" w:cs="Arial"/>
                <w:w w:val="90"/>
                <w:sz w:val="18"/>
                <w:szCs w:val="20"/>
              </w:rPr>
            </w:pPr>
            <w:r w:rsidRPr="003D2860">
              <w:rPr>
                <w:rFonts w:ascii="Segoe UI Semilight" w:hAnsi="Segoe UI Semilight" w:cs="Arial"/>
                <w:w w:val="90"/>
                <w:sz w:val="18"/>
                <w:szCs w:val="20"/>
              </w:rPr>
              <w:t>a.</w:t>
            </w:r>
            <w:r w:rsidRPr="003D2860">
              <w:rPr>
                <w:rFonts w:ascii="Segoe UI Semilight" w:hAnsi="Segoe UI Semilight" w:cs="Arial"/>
                <w:w w:val="90"/>
                <w:sz w:val="18"/>
                <w:szCs w:val="20"/>
              </w:rPr>
              <w:tab/>
              <w:t xml:space="preserve">by physically avoiding the suitable habitat, or </w:t>
            </w:r>
          </w:p>
          <w:p w14:paraId="7CE0D8B7" w14:textId="77777777" w:rsidR="003D2860" w:rsidRPr="003D2860" w:rsidRDefault="003D2860" w:rsidP="003D2860">
            <w:pPr>
              <w:spacing w:before="60" w:after="60" w:line="240" w:lineRule="exact"/>
              <w:ind w:left="495" w:hanging="270"/>
              <w:rPr>
                <w:rFonts w:ascii="Segoe UI Semilight" w:hAnsi="Segoe UI Semilight" w:cs="Arial"/>
                <w:w w:val="90"/>
                <w:sz w:val="18"/>
                <w:szCs w:val="20"/>
              </w:rPr>
            </w:pPr>
            <w:r w:rsidRPr="003D2860">
              <w:rPr>
                <w:rFonts w:ascii="Segoe UI Semilight" w:hAnsi="Segoe UI Semilight" w:cs="Arial"/>
                <w:w w:val="90"/>
                <w:sz w:val="18"/>
                <w:szCs w:val="20"/>
              </w:rPr>
              <w:t>b.</w:t>
            </w:r>
            <w:r w:rsidRPr="003D2860">
              <w:rPr>
                <w:rFonts w:ascii="Segoe UI Semilight" w:hAnsi="Segoe UI Semilight" w:cs="Arial"/>
                <w:w w:val="90"/>
                <w:sz w:val="18"/>
                <w:szCs w:val="20"/>
              </w:rPr>
              <w:tab/>
              <w:t>by conducting treatment outside of the season when a sensitive resource could be present within the suitable habitat or outside the season of sensitivity (e.g., outside of special-status bird nesting season, during dormant season of sensitive annual or geophytic plant species, or outside of maternity and rearing season at wildlife nursery sites).</w:t>
            </w:r>
          </w:p>
          <w:p w14:paraId="58E6E4AE" w14:textId="77777777" w:rsidR="003D2860" w:rsidRDefault="003D2860" w:rsidP="003D2860">
            <w:pPr>
              <w:spacing w:before="60" w:after="60" w:line="240" w:lineRule="exact"/>
              <w:ind w:left="495"/>
              <w:rPr>
                <w:rFonts w:ascii="Segoe UI Semilight" w:hAnsi="Segoe UI Semilight" w:cs="Arial"/>
                <w:w w:val="90"/>
                <w:sz w:val="18"/>
                <w:szCs w:val="20"/>
              </w:rPr>
            </w:pPr>
            <w:r w:rsidRPr="003D2860">
              <w:rPr>
                <w:rFonts w:ascii="Segoe UI Semilight" w:hAnsi="Segoe UI Semilight" w:cs="Arial"/>
                <w:w w:val="90"/>
                <w:sz w:val="18"/>
                <w:szCs w:val="20"/>
              </w:rPr>
              <w:t>Physical avoidance will include flagging, fencing, stakes, or clear, existing landscape demarcations (e.g., edge of a roadway) to delineate the boundary of the avoidance area around the suitable habitat. For physical avoidance, a buffer may be implemented as determined necessary by the qualified RPF or biologist.</w:t>
            </w:r>
          </w:p>
          <w:p w14:paraId="6D47F9F4" w14:textId="77777777" w:rsidR="00D42738" w:rsidRDefault="00D42738" w:rsidP="003D2860">
            <w:pPr>
              <w:spacing w:before="60" w:after="60" w:line="240" w:lineRule="exact"/>
              <w:ind w:left="495"/>
              <w:rPr>
                <w:rFonts w:ascii="Segoe UI Semilight" w:hAnsi="Segoe UI Semilight" w:cs="Arial"/>
                <w:w w:val="90"/>
                <w:sz w:val="18"/>
                <w:szCs w:val="20"/>
              </w:rPr>
            </w:pPr>
          </w:p>
          <w:p w14:paraId="48BD8DA9" w14:textId="77777777" w:rsidR="00D42738" w:rsidRDefault="00D42738" w:rsidP="00D42738">
            <w:pPr>
              <w:spacing w:line="240" w:lineRule="exact"/>
              <w:rPr>
                <w:rFonts w:ascii="Segoe UI Semilight" w:hAnsi="Segoe UI Semilight" w:cs="Arial"/>
                <w:b/>
                <w:w w:val="90"/>
                <w:sz w:val="18"/>
                <w:szCs w:val="20"/>
              </w:rPr>
            </w:pPr>
            <w:r w:rsidRPr="00AA1B5C">
              <w:rPr>
                <w:rFonts w:ascii="Segoe UI Semilight" w:hAnsi="Segoe UI Semilight" w:cs="Arial"/>
                <w:b/>
                <w:w w:val="90"/>
                <w:sz w:val="18"/>
                <w:szCs w:val="20"/>
              </w:rPr>
              <w:t>Project Specific Implementation</w:t>
            </w:r>
          </w:p>
          <w:p w14:paraId="78D7DE59" w14:textId="52E5318C" w:rsidR="00D42738" w:rsidRDefault="00267DD1" w:rsidP="00D42738">
            <w:pPr>
              <w:spacing w:before="60" w:after="60" w:line="240" w:lineRule="exact"/>
              <w:rPr>
                <w:rFonts w:ascii="Segoe UI Semilight" w:hAnsi="Segoe UI Semilight" w:cs="Arial"/>
                <w:w w:val="90"/>
                <w:sz w:val="18"/>
                <w:szCs w:val="20"/>
              </w:rPr>
            </w:pPr>
            <w:r w:rsidRPr="00267DD1">
              <w:rPr>
                <w:rFonts w:ascii="Segoe UI Semilight" w:hAnsi="Segoe UI Semilight" w:cs="Arial"/>
                <w:w w:val="90"/>
                <w:sz w:val="18"/>
                <w:szCs w:val="20"/>
              </w:rPr>
              <w:lastRenderedPageBreak/>
              <w:t>Data review and reconnaissance-level surveys will be conducted by a qualified biologist prior to initial project implementation and maintenance treatments.</w:t>
            </w:r>
            <w:r w:rsidR="00D42738">
              <w:rPr>
                <w:rFonts w:ascii="Segoe UI Semilight" w:hAnsi="Segoe UI Semilight" w:cs="Arial"/>
                <w:w w:val="90"/>
                <w:sz w:val="18"/>
                <w:szCs w:val="20"/>
              </w:rPr>
              <w:t xml:space="preserve"> </w:t>
            </w:r>
            <w:r>
              <w:rPr>
                <w:rFonts w:ascii="Segoe UI Semilight" w:hAnsi="Segoe UI Semilight" w:cs="Arial"/>
                <w:w w:val="90"/>
                <w:sz w:val="18"/>
                <w:szCs w:val="20"/>
              </w:rPr>
              <w:t>All</w:t>
            </w:r>
            <w:r w:rsidR="00D42738">
              <w:rPr>
                <w:rFonts w:ascii="Segoe UI Semilight" w:hAnsi="Segoe UI Semilight" w:cs="Arial"/>
                <w:w w:val="90"/>
                <w:sz w:val="18"/>
                <w:szCs w:val="20"/>
              </w:rPr>
              <w:t xml:space="preserve"> avoidance measures recommended by the qualified biologist will be </w:t>
            </w:r>
            <w:r w:rsidR="00BA3624">
              <w:rPr>
                <w:rFonts w:ascii="Segoe UI Semilight" w:hAnsi="Segoe UI Semilight" w:cs="Arial"/>
                <w:w w:val="90"/>
                <w:sz w:val="18"/>
                <w:szCs w:val="20"/>
              </w:rPr>
              <w:t xml:space="preserve">implemented prior to and </w:t>
            </w:r>
            <w:r w:rsidR="00D42738">
              <w:rPr>
                <w:rFonts w:ascii="Segoe UI Semilight" w:hAnsi="Segoe UI Semilight" w:cs="Arial"/>
                <w:w w:val="90"/>
                <w:sz w:val="18"/>
                <w:szCs w:val="20"/>
              </w:rPr>
              <w:t>during treatments.</w:t>
            </w:r>
          </w:p>
          <w:p w14:paraId="7EDA7A6C" w14:textId="77777777" w:rsidR="00D42738" w:rsidRPr="003D2860" w:rsidRDefault="00D42738" w:rsidP="00AA1B5C">
            <w:pPr>
              <w:spacing w:before="60" w:after="60" w:line="240" w:lineRule="exact"/>
              <w:rPr>
                <w:rFonts w:ascii="Segoe UI Semilight" w:hAnsi="Segoe UI Semilight" w:cs="Arial"/>
                <w:w w:val="90"/>
                <w:sz w:val="18"/>
                <w:szCs w:val="20"/>
              </w:rPr>
            </w:pPr>
          </w:p>
          <w:p w14:paraId="2CDFDF53" w14:textId="77777777" w:rsidR="003D2860" w:rsidRPr="003D2860" w:rsidRDefault="003D2860" w:rsidP="003D2860">
            <w:pPr>
              <w:spacing w:before="60" w:after="60" w:line="240" w:lineRule="exact"/>
              <w:ind w:left="225" w:hanging="225"/>
              <w:rPr>
                <w:rFonts w:ascii="Segoe UI Semilight" w:hAnsi="Segoe UI Semilight" w:cs="Arial"/>
                <w:w w:val="90"/>
                <w:sz w:val="18"/>
                <w:szCs w:val="20"/>
              </w:rPr>
            </w:pPr>
            <w:r w:rsidRPr="003D2860">
              <w:rPr>
                <w:rFonts w:ascii="Segoe UI Semilight" w:hAnsi="Segoe UI Semilight" w:cs="Arial"/>
                <w:b/>
                <w:w w:val="90"/>
                <w:sz w:val="18"/>
                <w:szCs w:val="20"/>
              </w:rPr>
              <w:t>2.</w:t>
            </w:r>
            <w:r w:rsidRPr="003D2860">
              <w:rPr>
                <w:rFonts w:ascii="Segoe UI Semilight" w:hAnsi="Segoe UI Semilight" w:cs="Arial"/>
                <w:b/>
                <w:w w:val="90"/>
                <w:sz w:val="18"/>
                <w:szCs w:val="20"/>
              </w:rPr>
              <w:tab/>
              <w:t>Suitable Habitat is Present and Adverse Effects Cannot Be Clearly Avoided</w:t>
            </w:r>
            <w:r w:rsidRPr="003D2860">
              <w:rPr>
                <w:rFonts w:ascii="Segoe UI Semilight" w:hAnsi="Segoe UI Semilight" w:cs="Arial"/>
                <w:w w:val="90"/>
                <w:sz w:val="18"/>
                <w:szCs w:val="20"/>
              </w:rPr>
              <w:t xml:space="preserve">. Further review and surveys will be conducted to determine presence/absence of sensitive biological resources that may be affected, as described in the SPRs below. Further review may include contacting USFWS, NOAA Fisheries, CDFW, CNPS, or local resource agencies as necessary to determine the potential for special-status species or other sensitive biological resources to be affected by the treatment activity. Focused or protocol-level surveys will be conducted as necessary to determine presence/absence. If protocol surveys are conducted, survey procedures will adhere to methodologies approved by resource agencies and the scientific community, such as those that are available on the CDFW webpage at: </w:t>
            </w:r>
            <w:hyperlink r:id="rId12" w:history="1">
              <w:r w:rsidRPr="003D2860">
                <w:rPr>
                  <w:rFonts w:ascii="Segoe UI Semilight" w:hAnsi="Segoe UI Semilight" w:cs="Arial"/>
                  <w:w w:val="90"/>
                  <w:sz w:val="18"/>
                  <w:szCs w:val="20"/>
                </w:rPr>
                <w:t>https://www.wildlife.ca.gov/Conservation/Survey-Protocols</w:t>
              </w:r>
            </w:hyperlink>
            <w:r w:rsidRPr="003D2860">
              <w:rPr>
                <w:rFonts w:ascii="Segoe UI Semilight" w:hAnsi="Segoe UI Semilight" w:cs="Arial"/>
                <w:w w:val="90"/>
                <w:sz w:val="18"/>
                <w:szCs w:val="20"/>
              </w:rPr>
              <w:t xml:space="preserve">. Specific survey requirements are addressed for each resource type in relevant SPRs (e.g., additional survey requirements are presented for special-status plants in SPR BIO-7). </w:t>
            </w:r>
          </w:p>
          <w:p w14:paraId="3F90247F" w14:textId="77777777" w:rsid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This SPR applies to all treatment activities and treatment types, including treatment maintenance.</w:t>
            </w:r>
          </w:p>
          <w:p w14:paraId="65DD4A7A" w14:textId="77777777" w:rsidR="00D42738" w:rsidRDefault="00D42738" w:rsidP="00D42738">
            <w:pPr>
              <w:spacing w:line="240" w:lineRule="exact"/>
              <w:rPr>
                <w:rFonts w:ascii="Segoe UI Semilight" w:hAnsi="Segoe UI Semilight" w:cs="Arial"/>
                <w:b/>
                <w:w w:val="90"/>
                <w:sz w:val="18"/>
                <w:szCs w:val="20"/>
                <w:highlight w:val="yellow"/>
              </w:rPr>
            </w:pPr>
          </w:p>
          <w:p w14:paraId="5BEFD2CA" w14:textId="5D32185B" w:rsidR="00D42738" w:rsidRPr="00267DD1" w:rsidRDefault="00D42738" w:rsidP="00D42738">
            <w:pPr>
              <w:spacing w:line="240" w:lineRule="exact"/>
              <w:rPr>
                <w:rFonts w:ascii="Segoe UI Semilight" w:hAnsi="Segoe UI Semilight" w:cs="Arial"/>
                <w:b/>
                <w:w w:val="90"/>
                <w:sz w:val="18"/>
                <w:szCs w:val="20"/>
              </w:rPr>
            </w:pPr>
            <w:r w:rsidRPr="00AA1B5C">
              <w:rPr>
                <w:rFonts w:ascii="Segoe UI Semilight" w:hAnsi="Segoe UI Semilight" w:cs="Arial"/>
                <w:b/>
                <w:w w:val="90"/>
                <w:sz w:val="18"/>
                <w:szCs w:val="20"/>
              </w:rPr>
              <w:t>Project Specific Implementation</w:t>
            </w:r>
          </w:p>
          <w:p w14:paraId="23872D26" w14:textId="5DAAC8B5" w:rsidR="00D42738" w:rsidRPr="00AA1B5C" w:rsidRDefault="00D42738" w:rsidP="00AA1B5C">
            <w:pPr>
              <w:spacing w:before="60" w:after="60" w:line="240" w:lineRule="exact"/>
              <w:rPr>
                <w:rFonts w:ascii="Segoe UI Semilight" w:hAnsi="Segoe UI Semilight" w:cs="Arial"/>
                <w:w w:val="90"/>
                <w:sz w:val="18"/>
                <w:szCs w:val="20"/>
              </w:rPr>
            </w:pPr>
            <w:r>
              <w:rPr>
                <w:rFonts w:ascii="Segoe UI Semilight" w:hAnsi="Segoe UI Semilight" w:cs="Arial"/>
                <w:w w:val="90"/>
                <w:sz w:val="18"/>
                <w:szCs w:val="20"/>
              </w:rPr>
              <w:t>D</w:t>
            </w:r>
            <w:r w:rsidRPr="00B633DB">
              <w:rPr>
                <w:rFonts w:ascii="Segoe UI Semilight" w:hAnsi="Segoe UI Semilight" w:cs="Arial"/>
                <w:w w:val="90"/>
                <w:sz w:val="18"/>
                <w:szCs w:val="20"/>
              </w:rPr>
              <w:t xml:space="preserve">ata review and reconnaissance-level surveys will be conducted </w:t>
            </w:r>
            <w:r w:rsidR="000E271C">
              <w:rPr>
                <w:rFonts w:ascii="Segoe UI Semilight" w:hAnsi="Segoe UI Semilight" w:cs="Arial"/>
                <w:w w:val="90"/>
                <w:sz w:val="18"/>
                <w:szCs w:val="20"/>
              </w:rPr>
              <w:t xml:space="preserve">by a qualified biologist </w:t>
            </w:r>
            <w:r>
              <w:rPr>
                <w:rFonts w:ascii="Segoe UI Semilight" w:hAnsi="Segoe UI Semilight" w:cs="Arial"/>
                <w:w w:val="90"/>
                <w:sz w:val="18"/>
                <w:szCs w:val="20"/>
              </w:rPr>
              <w:t>prior to initial project implementation</w:t>
            </w:r>
            <w:r w:rsidR="000E271C">
              <w:rPr>
                <w:rFonts w:ascii="Segoe UI Semilight" w:hAnsi="Segoe UI Semilight" w:cs="Arial"/>
                <w:w w:val="90"/>
                <w:sz w:val="18"/>
                <w:szCs w:val="20"/>
              </w:rPr>
              <w:t xml:space="preserve"> and maintenance treatments</w:t>
            </w:r>
            <w:r>
              <w:rPr>
                <w:rFonts w:ascii="Segoe UI Semilight" w:hAnsi="Segoe UI Semilight" w:cs="Arial"/>
                <w:w w:val="90"/>
                <w:sz w:val="18"/>
                <w:szCs w:val="20"/>
              </w:rPr>
              <w:t xml:space="preserve">. </w:t>
            </w:r>
            <w:r w:rsidR="00773FC4">
              <w:rPr>
                <w:rFonts w:ascii="Segoe UI Semilight" w:hAnsi="Segoe UI Semilight" w:cs="Arial"/>
                <w:w w:val="90"/>
                <w:sz w:val="18"/>
                <w:szCs w:val="20"/>
              </w:rPr>
              <w:t>If special-status species or other sensitive biological resources are present and adverse impacts cannot be avoided, the</w:t>
            </w:r>
            <w:r>
              <w:rPr>
                <w:rFonts w:ascii="Segoe UI Semilight" w:hAnsi="Segoe UI Semilight" w:cs="Arial"/>
                <w:w w:val="90"/>
                <w:sz w:val="18"/>
                <w:szCs w:val="20"/>
              </w:rPr>
              <w:t xml:space="preserve"> qualified biologist and/or RCDMC will contact the appropriate agencies</w:t>
            </w:r>
            <w:r w:rsidR="000E271C">
              <w:rPr>
                <w:rFonts w:ascii="Segoe UI Semilight" w:hAnsi="Segoe UI Semilight" w:cs="Arial"/>
                <w:w w:val="90"/>
                <w:sz w:val="18"/>
                <w:szCs w:val="20"/>
              </w:rPr>
              <w:t xml:space="preserve"> </w:t>
            </w:r>
            <w:r>
              <w:rPr>
                <w:rFonts w:ascii="Segoe UI Semilight" w:hAnsi="Segoe UI Semilight" w:cs="Arial"/>
                <w:w w:val="90"/>
                <w:sz w:val="18"/>
                <w:szCs w:val="20"/>
              </w:rPr>
              <w:t>to determine further protection and avoidance measures</w:t>
            </w:r>
            <w:r w:rsidR="000E271C">
              <w:rPr>
                <w:rFonts w:ascii="Segoe UI Semilight" w:hAnsi="Segoe UI Semilight" w:cs="Arial"/>
                <w:w w:val="90"/>
                <w:sz w:val="18"/>
                <w:szCs w:val="20"/>
              </w:rPr>
              <w:t>, if necessary</w:t>
            </w:r>
            <w:r>
              <w:rPr>
                <w:rFonts w:ascii="Segoe UI Semilight" w:hAnsi="Segoe UI Semilight" w:cs="Arial"/>
                <w:w w:val="90"/>
                <w:sz w:val="18"/>
                <w:szCs w:val="20"/>
              </w:rPr>
              <w:t xml:space="preserve">. </w:t>
            </w:r>
          </w:p>
        </w:tc>
        <w:tc>
          <w:tcPr>
            <w:tcW w:w="6527" w:type="dxa"/>
            <w:tcBorders>
              <w:top w:val="single" w:sz="4" w:space="0" w:color="auto"/>
              <w:bottom w:val="single" w:sz="4" w:space="0" w:color="auto"/>
            </w:tcBorders>
          </w:tcPr>
          <w:p w14:paraId="13DBD4E9"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Y</w:t>
            </w:r>
          </w:p>
          <w:p w14:paraId="7383BAC5" w14:textId="77777777" w:rsidR="003D2860" w:rsidRPr="003D2860" w:rsidRDefault="003D2860" w:rsidP="003D2860">
            <w:pPr>
              <w:spacing w:line="240" w:lineRule="exact"/>
              <w:jc w:val="center"/>
              <w:rPr>
                <w:rFonts w:ascii="Segoe UI Semilight" w:hAnsi="Segoe UI Semilight" w:cs="Arial"/>
                <w:b/>
                <w:w w:val="90"/>
                <w:sz w:val="18"/>
                <w:szCs w:val="20"/>
              </w:rPr>
            </w:pPr>
          </w:p>
          <w:p w14:paraId="1FA10663" w14:textId="77777777" w:rsidR="003D2860" w:rsidRPr="003D2860" w:rsidRDefault="003D2860" w:rsidP="003D2860">
            <w:pPr>
              <w:spacing w:line="240" w:lineRule="exact"/>
              <w:jc w:val="center"/>
              <w:rPr>
                <w:rFonts w:ascii="Segoe UI Semilight" w:hAnsi="Segoe UI Semilight" w:cs="Arial"/>
                <w:b/>
                <w:w w:val="90"/>
                <w:sz w:val="18"/>
                <w:szCs w:val="20"/>
              </w:rPr>
            </w:pPr>
          </w:p>
          <w:p w14:paraId="7F7ED050" w14:textId="77777777" w:rsidR="003D2860" w:rsidRPr="003D2860" w:rsidRDefault="003D2860" w:rsidP="003D2860">
            <w:pPr>
              <w:spacing w:line="240" w:lineRule="exact"/>
              <w:jc w:val="center"/>
              <w:rPr>
                <w:rFonts w:ascii="Segoe UI Semilight" w:hAnsi="Segoe UI Semilight" w:cs="Arial"/>
                <w:b/>
                <w:w w:val="90"/>
                <w:sz w:val="18"/>
                <w:szCs w:val="20"/>
              </w:rPr>
            </w:pPr>
          </w:p>
          <w:p w14:paraId="3F0A90C9"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13615573"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Prior to and during treatments</w:t>
            </w:r>
          </w:p>
        </w:tc>
        <w:tc>
          <w:tcPr>
            <w:tcW w:w="1948" w:type="dxa"/>
            <w:tcBorders>
              <w:top w:val="single" w:sz="4" w:space="0" w:color="auto"/>
              <w:bottom w:val="single" w:sz="4" w:space="0" w:color="auto"/>
            </w:tcBorders>
          </w:tcPr>
          <w:p w14:paraId="1817DBDF"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665AAB3D"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3F6829F6"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1A1EA44D"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50098F63"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3F633806" w14:textId="77777777" w:rsidR="003D2860" w:rsidRDefault="003D2860" w:rsidP="003D2860">
            <w:pPr>
              <w:spacing w:line="240" w:lineRule="exact"/>
              <w:rPr>
                <w:rFonts w:ascii="Segoe UI Semilight" w:hAnsi="Segoe UI Semilight" w:cs="Arial"/>
                <w:spacing w:val="-2"/>
                <w:w w:val="90"/>
                <w:sz w:val="18"/>
                <w:szCs w:val="20"/>
              </w:rPr>
            </w:pPr>
            <w:r w:rsidRPr="003D2860">
              <w:rPr>
                <w:rFonts w:ascii="Segoe UI Semilight" w:hAnsi="Segoe UI Semilight" w:cs="Arial"/>
                <w:b/>
                <w:spacing w:val="-2"/>
                <w:w w:val="90"/>
                <w:sz w:val="18"/>
                <w:szCs w:val="20"/>
              </w:rPr>
              <w:t>SPR BIO-2: Require Biological Resource Training for Workers.</w:t>
            </w:r>
            <w:r w:rsidRPr="003D2860">
              <w:rPr>
                <w:rFonts w:ascii="Segoe UI Semilight" w:hAnsi="Segoe UI Semilight" w:cs="Arial"/>
                <w:spacing w:val="-2"/>
                <w:w w:val="90"/>
                <w:sz w:val="18"/>
                <w:szCs w:val="20"/>
              </w:rPr>
              <w:t xml:space="preserve"> The project proponent will require crew members and contractors to receive training from a qualified RPF or biologist prior to beginning a treatment project. The training will describe the appropriate work practices necessary to effectively implement the biological SPRs and mitigation measures and to comply with the applicable environmental laws and regulations. The training will include the identification, relevant life history information, and avoidance of pertinent special-status species; identification and avoidance of sensitive natural communities and habitats with the potential to occur in the treatment area; impact minimization procedures; and reporting requirements. The training will instruct workers when it is appropriate to stop </w:t>
            </w:r>
            <w:r w:rsidRPr="003D2860">
              <w:rPr>
                <w:rFonts w:ascii="Segoe UI Semilight" w:hAnsi="Segoe UI Semilight" w:cs="Arial"/>
                <w:spacing w:val="-2"/>
                <w:w w:val="90"/>
                <w:sz w:val="18"/>
                <w:szCs w:val="20"/>
              </w:rPr>
              <w:lastRenderedPageBreak/>
              <w:t>work and allow wildlife encountered during treatment activities to leave the area unharmed and when it is necessary to report encounters to a qualified RPF, biologist, or biological technician. The qualified RPF, biologist, or biological technician will immediately contact CDFW or USFWS, as appropriate, if any wildlife protected by the California Endangered Species Act (CESA) or Federal Endangered Species Act (ESA) is encountered and cannot leave the site on its own (without being handled). This SPR applies to all treatment activities and treatment types</w:t>
            </w:r>
            <w:r w:rsidRPr="003D2860">
              <w:rPr>
                <w:rFonts w:ascii="Segoe UI Semilight" w:hAnsi="Segoe UI Semilight" w:cs="Arial"/>
                <w:w w:val="90"/>
                <w:sz w:val="18"/>
                <w:szCs w:val="20"/>
              </w:rPr>
              <w:t>, including treatment maintenance</w:t>
            </w:r>
            <w:r w:rsidRPr="003D2860">
              <w:rPr>
                <w:rFonts w:ascii="Segoe UI Semilight" w:hAnsi="Segoe UI Semilight" w:cs="Arial"/>
                <w:spacing w:val="-2"/>
                <w:w w:val="90"/>
                <w:sz w:val="18"/>
                <w:szCs w:val="20"/>
              </w:rPr>
              <w:t>.</w:t>
            </w:r>
          </w:p>
          <w:p w14:paraId="1276F546" w14:textId="77777777" w:rsidR="004875B0" w:rsidRDefault="004875B0" w:rsidP="003D2860">
            <w:pPr>
              <w:spacing w:line="240" w:lineRule="exact"/>
              <w:rPr>
                <w:rFonts w:ascii="Segoe UI Semilight" w:hAnsi="Segoe UI Semilight" w:cs="Arial"/>
                <w:b/>
                <w:spacing w:val="-2"/>
                <w:w w:val="90"/>
                <w:sz w:val="18"/>
                <w:szCs w:val="20"/>
              </w:rPr>
            </w:pPr>
          </w:p>
          <w:p w14:paraId="1F78904F" w14:textId="77777777" w:rsidR="004875B0" w:rsidRDefault="004875B0" w:rsidP="003D2860">
            <w:pPr>
              <w:spacing w:line="240" w:lineRule="exact"/>
              <w:rPr>
                <w:rFonts w:ascii="Segoe UI Semilight" w:hAnsi="Segoe UI Semilight" w:cs="Arial"/>
                <w:b/>
                <w:spacing w:val="-2"/>
                <w:w w:val="90"/>
                <w:sz w:val="18"/>
                <w:szCs w:val="20"/>
              </w:rPr>
            </w:pPr>
            <w:r>
              <w:rPr>
                <w:rFonts w:ascii="Segoe UI Semilight" w:hAnsi="Segoe UI Semilight" w:cs="Arial"/>
                <w:b/>
                <w:spacing w:val="-2"/>
                <w:w w:val="90"/>
                <w:sz w:val="18"/>
                <w:szCs w:val="20"/>
              </w:rPr>
              <w:t>Project Implementation:</w:t>
            </w:r>
          </w:p>
          <w:p w14:paraId="0B6FFFAF" w14:textId="24633376" w:rsidR="00B96955" w:rsidRPr="00AA1B5C" w:rsidRDefault="004875B0" w:rsidP="00032140">
            <w:pPr>
              <w:spacing w:line="240" w:lineRule="exact"/>
              <w:rPr>
                <w:rFonts w:ascii="Segoe UI Semilight" w:hAnsi="Segoe UI Semilight"/>
                <w:sz w:val="18"/>
                <w:szCs w:val="18"/>
              </w:rPr>
            </w:pPr>
            <w:r w:rsidRPr="00AA1B5C">
              <w:rPr>
                <w:rFonts w:ascii="Segoe UI Semilight" w:hAnsi="Segoe UI Semilight" w:cs="Arial"/>
                <w:spacing w:val="-2"/>
                <w:w w:val="90"/>
                <w:sz w:val="18"/>
                <w:szCs w:val="20"/>
              </w:rPr>
              <w:t xml:space="preserve">All implementation crews will be trained to identify special-status species </w:t>
            </w:r>
            <w:r w:rsidR="00D93652">
              <w:rPr>
                <w:rFonts w:ascii="Segoe UI Semilight" w:hAnsi="Segoe UI Semilight" w:cs="Arial"/>
                <w:spacing w:val="-2"/>
                <w:w w:val="90"/>
                <w:sz w:val="18"/>
                <w:szCs w:val="20"/>
              </w:rPr>
              <w:t>that may be encountered</w:t>
            </w:r>
            <w:r w:rsidRPr="00AA1B5C">
              <w:rPr>
                <w:rFonts w:ascii="Segoe UI Semilight" w:hAnsi="Segoe UI Semilight" w:cs="Arial"/>
                <w:spacing w:val="-2"/>
                <w:w w:val="90"/>
                <w:sz w:val="18"/>
                <w:szCs w:val="20"/>
              </w:rPr>
              <w:t xml:space="preserve"> in the project area</w:t>
            </w:r>
            <w:r w:rsidR="00D93652">
              <w:rPr>
                <w:rFonts w:ascii="Segoe UI Semilight" w:hAnsi="Segoe UI Semilight" w:cs="Arial"/>
                <w:spacing w:val="-2"/>
                <w:w w:val="90"/>
                <w:sz w:val="18"/>
                <w:szCs w:val="20"/>
              </w:rPr>
              <w:t xml:space="preserve"> and </w:t>
            </w:r>
            <w:r w:rsidR="00A66B61">
              <w:rPr>
                <w:rFonts w:ascii="Segoe UI Semilight" w:hAnsi="Segoe UI Semilight" w:cs="Arial"/>
                <w:spacing w:val="-2"/>
                <w:w w:val="90"/>
                <w:sz w:val="18"/>
                <w:szCs w:val="20"/>
              </w:rPr>
              <w:t xml:space="preserve">their </w:t>
            </w:r>
            <w:r w:rsidR="00D93652">
              <w:rPr>
                <w:rFonts w:ascii="Segoe UI Semilight" w:hAnsi="Segoe UI Semilight" w:cs="Arial"/>
                <w:spacing w:val="-2"/>
                <w:w w:val="90"/>
                <w:sz w:val="18"/>
                <w:szCs w:val="20"/>
              </w:rPr>
              <w:t>appropriate avoidance measures.</w:t>
            </w:r>
          </w:p>
        </w:tc>
        <w:tc>
          <w:tcPr>
            <w:tcW w:w="6527" w:type="dxa"/>
            <w:tcBorders>
              <w:top w:val="single" w:sz="4" w:space="0" w:color="auto"/>
              <w:bottom w:val="single" w:sz="4" w:space="0" w:color="auto"/>
            </w:tcBorders>
          </w:tcPr>
          <w:p w14:paraId="62B08688"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Y</w:t>
            </w:r>
          </w:p>
          <w:p w14:paraId="292604D2" w14:textId="77777777" w:rsidR="003D2860" w:rsidRPr="003D2860" w:rsidRDefault="003D2860" w:rsidP="003D2860">
            <w:pPr>
              <w:spacing w:line="240" w:lineRule="exact"/>
              <w:jc w:val="center"/>
              <w:rPr>
                <w:rFonts w:ascii="Segoe UI Semilight" w:hAnsi="Segoe UI Semilight" w:cs="Arial"/>
                <w:b/>
                <w:w w:val="90"/>
                <w:sz w:val="18"/>
                <w:szCs w:val="20"/>
              </w:rPr>
            </w:pPr>
          </w:p>
          <w:p w14:paraId="3293B7F8" w14:textId="77777777" w:rsidR="003D2860" w:rsidRPr="003D2860" w:rsidRDefault="003D2860" w:rsidP="003D2860">
            <w:pPr>
              <w:spacing w:line="240" w:lineRule="exact"/>
              <w:jc w:val="center"/>
              <w:rPr>
                <w:rFonts w:ascii="Segoe UI Semilight" w:hAnsi="Segoe UI Semilight" w:cs="Arial"/>
                <w:b/>
                <w:w w:val="90"/>
                <w:sz w:val="18"/>
                <w:szCs w:val="20"/>
              </w:rPr>
            </w:pPr>
          </w:p>
          <w:p w14:paraId="68056A1A" w14:textId="77777777" w:rsidR="003D2860" w:rsidRPr="003D2860" w:rsidRDefault="003D2860" w:rsidP="003D2860">
            <w:pPr>
              <w:spacing w:line="240" w:lineRule="exact"/>
              <w:jc w:val="center"/>
              <w:rPr>
                <w:rFonts w:ascii="Segoe UI Semilight" w:hAnsi="Segoe UI Semilight" w:cs="Arial"/>
                <w:b/>
                <w:w w:val="90"/>
                <w:sz w:val="18"/>
                <w:szCs w:val="20"/>
              </w:rPr>
            </w:pPr>
          </w:p>
          <w:p w14:paraId="32C44C73" w14:textId="11062F54"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 xml:space="preserve">Treatment Maintenance: </w:t>
            </w:r>
            <w:r w:rsidR="004875B0">
              <w:rPr>
                <w:rFonts w:ascii="Segoe UI Semilight" w:hAnsi="Segoe UI Semilight" w:cs="Arial"/>
                <w:b/>
                <w:bCs/>
                <w:w w:val="90"/>
                <w:sz w:val="18"/>
                <w:szCs w:val="18"/>
              </w:rPr>
              <w:t>Y</w:t>
            </w:r>
          </w:p>
        </w:tc>
        <w:tc>
          <w:tcPr>
            <w:tcW w:w="1446" w:type="dxa"/>
            <w:tcBorders>
              <w:top w:val="single" w:sz="4" w:space="0" w:color="auto"/>
              <w:bottom w:val="single" w:sz="4" w:space="0" w:color="auto"/>
            </w:tcBorders>
          </w:tcPr>
          <w:p w14:paraId="2FB5ABEC"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Prior to and during treatments</w:t>
            </w:r>
          </w:p>
        </w:tc>
        <w:tc>
          <w:tcPr>
            <w:tcW w:w="1948" w:type="dxa"/>
            <w:tcBorders>
              <w:top w:val="single" w:sz="4" w:space="0" w:color="auto"/>
              <w:bottom w:val="single" w:sz="4" w:space="0" w:color="auto"/>
            </w:tcBorders>
          </w:tcPr>
          <w:p w14:paraId="679155E6"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4D99383D"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0A0F5448"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0920F2A6" w14:textId="77777777" w:rsidR="003D2860" w:rsidRPr="003D2860" w:rsidRDefault="003D2860" w:rsidP="003D2860">
            <w:pPr>
              <w:spacing w:line="240" w:lineRule="exact"/>
              <w:jc w:val="center"/>
              <w:rPr>
                <w:rFonts w:ascii="Segoe UI Semilight" w:hAnsi="Segoe UI Semilight" w:cs="Arial"/>
                <w:b/>
                <w:w w:val="90"/>
                <w:sz w:val="18"/>
                <w:szCs w:val="18"/>
              </w:rPr>
            </w:pPr>
          </w:p>
        </w:tc>
      </w:tr>
      <w:tr w:rsidR="00A23B9E" w:rsidRPr="003D2860" w14:paraId="67E73512" w14:textId="77777777" w:rsidTr="00A23B9E">
        <w:trPr>
          <w:gridAfter w:val="1"/>
          <w:wAfter w:w="96" w:type="dxa"/>
          <w:trHeight w:val="300"/>
        </w:trPr>
        <w:tc>
          <w:tcPr>
            <w:tcW w:w="1800" w:type="dxa"/>
            <w:tcBorders>
              <w:top w:val="single" w:sz="4" w:space="0" w:color="auto"/>
              <w:left w:val="nil"/>
              <w:bottom w:val="single" w:sz="4" w:space="0" w:color="auto"/>
              <w:right w:val="nil"/>
            </w:tcBorders>
            <w:shd w:val="clear" w:color="auto" w:fill="F2F2F2" w:themeFill="background1" w:themeFillShade="F2"/>
            <w:vAlign w:val="top"/>
          </w:tcPr>
          <w:p w14:paraId="19CEB4F0" w14:textId="77777777" w:rsidR="003D2860" w:rsidRPr="003D2860" w:rsidRDefault="003D2860" w:rsidP="003D2860">
            <w:pPr>
              <w:keepNext/>
              <w:spacing w:line="240" w:lineRule="exact"/>
              <w:rPr>
                <w:rFonts w:ascii="Segoe UI Semilight" w:hAnsi="Segoe UI Semilight" w:cs="Arial"/>
                <w:b/>
                <w:w w:val="90"/>
                <w:sz w:val="18"/>
                <w:szCs w:val="20"/>
              </w:rPr>
            </w:pPr>
            <w:r w:rsidRPr="003D2860">
              <w:rPr>
                <w:rFonts w:ascii="Segoe UI Semilight" w:hAnsi="Segoe UI Semilight" w:cs="Arial"/>
                <w:b/>
                <w:bCs/>
                <w:sz w:val="18"/>
              </w:rPr>
              <w:t>Sensitive Natural Communities and Other Sensitive Habitats</w:t>
            </w:r>
          </w:p>
        </w:tc>
        <w:tc>
          <w:tcPr>
            <w:tcW w:w="6527" w:type="dxa"/>
            <w:tcBorders>
              <w:top w:val="single" w:sz="4" w:space="0" w:color="auto"/>
              <w:left w:val="nil"/>
              <w:bottom w:val="single" w:sz="4" w:space="0" w:color="auto"/>
              <w:right w:val="nil"/>
            </w:tcBorders>
            <w:shd w:val="clear" w:color="auto" w:fill="F2F2F2" w:themeFill="background1" w:themeFillShade="F2"/>
          </w:tcPr>
          <w:p w14:paraId="2A002B36"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1446" w:type="dxa"/>
            <w:tcBorders>
              <w:top w:val="single" w:sz="4" w:space="0" w:color="auto"/>
              <w:left w:val="nil"/>
              <w:bottom w:val="single" w:sz="4" w:space="0" w:color="auto"/>
              <w:right w:val="nil"/>
            </w:tcBorders>
            <w:shd w:val="clear" w:color="auto" w:fill="F2F2F2" w:themeFill="background1" w:themeFillShade="F2"/>
          </w:tcPr>
          <w:p w14:paraId="63869028"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1948" w:type="dxa"/>
            <w:tcBorders>
              <w:top w:val="single" w:sz="4" w:space="0" w:color="auto"/>
              <w:left w:val="nil"/>
              <w:bottom w:val="single" w:sz="4" w:space="0" w:color="auto"/>
              <w:right w:val="nil"/>
            </w:tcBorders>
            <w:shd w:val="clear" w:color="auto" w:fill="F2F2F2" w:themeFill="background1" w:themeFillShade="F2"/>
          </w:tcPr>
          <w:p w14:paraId="3C552AB2"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left w:val="nil"/>
              <w:bottom w:val="single" w:sz="4" w:space="0" w:color="auto"/>
              <w:right w:val="nil"/>
            </w:tcBorders>
            <w:shd w:val="clear" w:color="auto" w:fill="F2F2F2" w:themeFill="background1" w:themeFillShade="F2"/>
          </w:tcPr>
          <w:p w14:paraId="2A53B22D"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38A98518"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2BEBF3BE"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b/>
                <w:w w:val="90"/>
                <w:sz w:val="18"/>
                <w:szCs w:val="20"/>
              </w:rPr>
              <w:t>SPR BIO-3: Survey Sensitive Natural Communities and Other Sensitive Habitats</w:t>
            </w:r>
            <w:r w:rsidRPr="003D2860">
              <w:rPr>
                <w:rFonts w:ascii="Segoe UI Semilight" w:hAnsi="Segoe UI Semilight" w:cs="Arial"/>
                <w:w w:val="90"/>
                <w:sz w:val="18"/>
                <w:szCs w:val="20"/>
              </w:rPr>
              <w:t>. If SPR BIO-1 determines that sensitive natural communities or sensitive habitats may be present and adverse effects cannot be avoided,</w:t>
            </w:r>
            <w:r w:rsidRPr="003D2860">
              <w:rPr>
                <w:rFonts w:ascii="Segoe UI Semilight" w:hAnsi="Segoe UI Semilight" w:cs="Arial"/>
                <w:b/>
                <w:w w:val="90"/>
                <w:sz w:val="18"/>
                <w:szCs w:val="20"/>
              </w:rPr>
              <w:t xml:space="preserve"> </w:t>
            </w:r>
            <w:r w:rsidRPr="003D2860">
              <w:rPr>
                <w:rFonts w:ascii="Segoe UI Semilight" w:hAnsi="Segoe UI Semilight" w:cs="Arial"/>
                <w:w w:val="90"/>
                <w:sz w:val="18"/>
                <w:szCs w:val="20"/>
              </w:rPr>
              <w:t>the project proponent will:</w:t>
            </w:r>
          </w:p>
          <w:p w14:paraId="15F291B3"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require a qualified RPF or biologist to perform a protocol-level survey following the CDFW “Protocols for Surveying and Evaluating Impacts to Special Status Native Plant Populations and Sensitive Natural Communities” (current version dated March 20, 2018) of the treatment area prior to the start of treatment activities for sensitive natural communities and sensitive habitats. Sensitive natural communities will be identified using the best means possible, including keying them out using the most current edition of </w:t>
            </w:r>
            <w:r w:rsidRPr="003D2860">
              <w:rPr>
                <w:rFonts w:ascii="Segoe UI Semilight" w:hAnsi="Segoe UI Semilight" w:cs="Arial"/>
                <w:bCs/>
                <w:i/>
                <w:w w:val="90"/>
                <w:sz w:val="18"/>
              </w:rPr>
              <w:t xml:space="preserve">A Manual of California Vegetation </w:t>
            </w:r>
            <w:r w:rsidRPr="003D2860">
              <w:rPr>
                <w:rFonts w:ascii="Segoe UI Semilight" w:hAnsi="Segoe UI Semilight" w:cs="Arial"/>
                <w:bCs/>
                <w:iCs/>
                <w:w w:val="90"/>
                <w:sz w:val="18"/>
              </w:rPr>
              <w:t>(</w:t>
            </w:r>
            <w:r w:rsidRPr="003D2860">
              <w:rPr>
                <w:rFonts w:ascii="Segoe UI Semilight" w:hAnsi="Segoe UI Semilight" w:cs="Arial"/>
                <w:bCs/>
                <w:w w:val="90"/>
                <w:sz w:val="18"/>
              </w:rPr>
              <w:t xml:space="preserve">including updated natural </w:t>
            </w:r>
            <w:proofErr w:type="gramStart"/>
            <w:r w:rsidRPr="003D2860">
              <w:rPr>
                <w:rFonts w:ascii="Segoe UI Semilight" w:hAnsi="Segoe UI Semilight" w:cs="Arial"/>
                <w:bCs/>
                <w:w w:val="90"/>
                <w:sz w:val="18"/>
              </w:rPr>
              <w:t>communities</w:t>
            </w:r>
            <w:proofErr w:type="gramEnd"/>
            <w:r w:rsidRPr="003D2860">
              <w:rPr>
                <w:rFonts w:ascii="Segoe UI Semilight" w:hAnsi="Segoe UI Semilight" w:cs="Arial"/>
                <w:bCs/>
                <w:w w:val="90"/>
                <w:sz w:val="18"/>
              </w:rPr>
              <w:t xml:space="preserve"> data at http://vegetation.cnps.org/)</w:t>
            </w:r>
            <w:r w:rsidRPr="003D2860">
              <w:rPr>
                <w:rFonts w:ascii="Segoe UI Semilight" w:hAnsi="Segoe UI Semilight" w:cs="Arial"/>
                <w:bCs/>
                <w:i/>
                <w:w w:val="90"/>
                <w:sz w:val="18"/>
              </w:rPr>
              <w:t xml:space="preserve">, </w:t>
            </w:r>
            <w:r w:rsidRPr="003D2860">
              <w:rPr>
                <w:rFonts w:ascii="Segoe UI Semilight" w:hAnsi="Segoe UI Semilight" w:cs="Arial"/>
                <w:bCs/>
                <w:w w:val="90"/>
                <w:sz w:val="18"/>
              </w:rPr>
              <w:t>or referring to relevant reports (e.g., reports found on the VegCAMP website).</w:t>
            </w:r>
          </w:p>
          <w:p w14:paraId="15CC330E"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map and digitally record, using a Global Positioning System (GPS), the limits of any potential sensitive habitat and sensitive natural community identified in the treatment area. </w:t>
            </w:r>
          </w:p>
          <w:p w14:paraId="49D8C777" w14:textId="77777777" w:rsid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This SPR applies to all treatment activities and treatment types, including treatment maintenance.</w:t>
            </w:r>
          </w:p>
          <w:p w14:paraId="1BCBF583" w14:textId="77777777" w:rsidR="00FB59BD" w:rsidRDefault="00FB59BD" w:rsidP="003D2860">
            <w:pPr>
              <w:spacing w:line="240" w:lineRule="exact"/>
              <w:rPr>
                <w:rFonts w:ascii="Segoe UI Semilight" w:hAnsi="Segoe UI Semilight" w:cs="Arial"/>
                <w:b/>
                <w:w w:val="90"/>
                <w:sz w:val="18"/>
                <w:szCs w:val="20"/>
              </w:rPr>
            </w:pPr>
          </w:p>
          <w:p w14:paraId="7FC948FC" w14:textId="77777777" w:rsidR="00FB59BD" w:rsidRDefault="00FB59BD" w:rsidP="00FB59BD">
            <w:pPr>
              <w:spacing w:line="240" w:lineRule="exact"/>
              <w:rPr>
                <w:rFonts w:ascii="Segoe UI Semilight" w:hAnsi="Segoe UI Semilight" w:cs="Arial"/>
                <w:b/>
                <w:w w:val="90"/>
                <w:sz w:val="18"/>
                <w:szCs w:val="20"/>
              </w:rPr>
            </w:pPr>
            <w:r>
              <w:rPr>
                <w:rFonts w:ascii="Segoe UI Semilight" w:hAnsi="Segoe UI Semilight" w:cs="Arial"/>
                <w:b/>
                <w:w w:val="90"/>
                <w:sz w:val="18"/>
                <w:szCs w:val="20"/>
              </w:rPr>
              <w:t>Project Specific Implementation</w:t>
            </w:r>
          </w:p>
          <w:p w14:paraId="55CF6E4F" w14:textId="698C78B2" w:rsidR="00FB59BD" w:rsidRPr="003D2860" w:rsidRDefault="00707023" w:rsidP="003D2860">
            <w:pPr>
              <w:spacing w:line="240" w:lineRule="exact"/>
              <w:rPr>
                <w:rFonts w:ascii="Segoe UI Semilight" w:hAnsi="Segoe UI Semilight" w:cs="Arial"/>
                <w:b/>
                <w:w w:val="90"/>
                <w:sz w:val="18"/>
                <w:szCs w:val="20"/>
              </w:rPr>
            </w:pPr>
            <w:r>
              <w:rPr>
                <w:rFonts w:ascii="Segoe UI Semilight" w:eastAsiaTheme="minorEastAsia" w:hAnsi="Segoe UI Semilight" w:cs="Arial"/>
                <w:bCs/>
                <w:w w:val="90"/>
                <w:sz w:val="18"/>
              </w:rPr>
              <w:t>The RCDMC botanist has mapped</w:t>
            </w:r>
            <w:r w:rsidR="00010DE8" w:rsidRPr="00AA1B5C">
              <w:rPr>
                <w:rFonts w:ascii="Segoe UI Semilight" w:eastAsiaTheme="minorEastAsia" w:hAnsi="Segoe UI Semilight" w:cs="Arial"/>
                <w:bCs/>
                <w:w w:val="90"/>
                <w:sz w:val="18"/>
              </w:rPr>
              <w:t xml:space="preserve"> sensitive natural communities in the project area per the Manual of California Vegetation</w:t>
            </w:r>
            <w:r>
              <w:rPr>
                <w:rFonts w:ascii="Segoe UI Semilight" w:eastAsiaTheme="minorEastAsia" w:hAnsi="Segoe UI Semilight" w:cs="Arial"/>
                <w:bCs/>
                <w:w w:val="90"/>
                <w:sz w:val="18"/>
              </w:rPr>
              <w:t xml:space="preserve"> Alliances</w:t>
            </w:r>
            <w:r w:rsidR="00010DE8" w:rsidRPr="00AA1B5C">
              <w:rPr>
                <w:rFonts w:ascii="Segoe UI Semilight" w:eastAsiaTheme="minorEastAsia" w:hAnsi="Segoe UI Semilight" w:cs="Arial"/>
                <w:bCs/>
                <w:w w:val="90"/>
                <w:sz w:val="18"/>
              </w:rPr>
              <w:t xml:space="preserve">. Riparian areas, </w:t>
            </w:r>
            <w:r w:rsidR="00010DE8" w:rsidRPr="00AA1B5C">
              <w:rPr>
                <w:rFonts w:ascii="Segoe UI Semilight" w:eastAsiaTheme="minorEastAsia" w:hAnsi="Segoe UI Semilight" w:cs="Arial"/>
                <w:bCs/>
                <w:i/>
                <w:iCs/>
                <w:w w:val="90"/>
                <w:sz w:val="18"/>
              </w:rPr>
              <w:t>Notholithocarpus densiflorus</w:t>
            </w:r>
            <w:r w:rsidR="00010DE8" w:rsidRPr="00AA1B5C">
              <w:rPr>
                <w:rFonts w:ascii="Segoe UI Semilight" w:eastAsiaTheme="minorEastAsia" w:hAnsi="Segoe UI Semilight" w:cs="Arial"/>
                <w:bCs/>
                <w:w w:val="90"/>
                <w:sz w:val="18"/>
              </w:rPr>
              <w:t xml:space="preserve"> Forest Alliance, </w:t>
            </w:r>
            <w:r w:rsidR="00010DE8" w:rsidRPr="00AA1B5C">
              <w:rPr>
                <w:rFonts w:ascii="Segoe UI Semilight" w:eastAsiaTheme="minorEastAsia" w:hAnsi="Segoe UI Semilight" w:cs="Arial"/>
                <w:bCs/>
                <w:i/>
                <w:iCs/>
                <w:w w:val="90"/>
                <w:sz w:val="18"/>
              </w:rPr>
              <w:t>Umbellularia californica</w:t>
            </w:r>
            <w:r w:rsidR="00010DE8" w:rsidRPr="00AA1B5C">
              <w:rPr>
                <w:rFonts w:ascii="Segoe UI Semilight" w:eastAsiaTheme="minorEastAsia" w:hAnsi="Segoe UI Semilight" w:cs="Arial"/>
                <w:bCs/>
                <w:w w:val="90"/>
                <w:sz w:val="18"/>
              </w:rPr>
              <w:t xml:space="preserve"> Forest &amp; Woodland Alliance, </w:t>
            </w:r>
            <w:r w:rsidR="00010DE8" w:rsidRPr="00AA1B5C">
              <w:rPr>
                <w:rFonts w:ascii="Segoe UI Semilight" w:eastAsiaTheme="minorEastAsia" w:hAnsi="Segoe UI Semilight" w:cs="Arial"/>
                <w:bCs/>
                <w:i/>
                <w:iCs/>
                <w:w w:val="90"/>
                <w:sz w:val="18"/>
              </w:rPr>
              <w:t>Sequoia sempervirens</w:t>
            </w:r>
            <w:r w:rsidR="00010DE8" w:rsidRPr="00AA1B5C">
              <w:rPr>
                <w:rFonts w:ascii="Segoe UI Semilight" w:eastAsiaTheme="minorEastAsia" w:hAnsi="Segoe UI Semilight" w:cs="Arial"/>
                <w:bCs/>
                <w:w w:val="90"/>
                <w:sz w:val="18"/>
              </w:rPr>
              <w:t xml:space="preserve"> Forest &amp; Woodland Alliance and </w:t>
            </w:r>
            <w:r w:rsidR="00010DE8" w:rsidRPr="00AA1B5C">
              <w:rPr>
                <w:rFonts w:ascii="Segoe UI Semilight" w:eastAsiaTheme="minorEastAsia" w:hAnsi="Segoe UI Semilight" w:cs="Arial"/>
                <w:bCs/>
                <w:i/>
                <w:iCs/>
                <w:w w:val="90"/>
                <w:sz w:val="18"/>
              </w:rPr>
              <w:t>Quercus agrifolia</w:t>
            </w:r>
            <w:r w:rsidR="00010DE8" w:rsidRPr="00AA1B5C">
              <w:rPr>
                <w:rFonts w:ascii="Segoe UI Semilight" w:eastAsiaTheme="minorEastAsia" w:hAnsi="Segoe UI Semilight" w:cs="Arial"/>
                <w:bCs/>
                <w:w w:val="90"/>
                <w:sz w:val="18"/>
              </w:rPr>
              <w:t xml:space="preserve"> Woodland Alliance have been identified and mapped within the project area.</w:t>
            </w:r>
          </w:p>
        </w:tc>
        <w:tc>
          <w:tcPr>
            <w:tcW w:w="6527" w:type="dxa"/>
            <w:tcBorders>
              <w:top w:val="single" w:sz="4" w:space="0" w:color="auto"/>
              <w:bottom w:val="single" w:sz="4" w:space="0" w:color="auto"/>
            </w:tcBorders>
          </w:tcPr>
          <w:p w14:paraId="11C7BED1"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Y</w:t>
            </w:r>
          </w:p>
          <w:p w14:paraId="36F023E7" w14:textId="77777777" w:rsidR="003D2860" w:rsidRPr="003D2860" w:rsidRDefault="003D2860" w:rsidP="003D2860">
            <w:pPr>
              <w:spacing w:line="240" w:lineRule="exact"/>
              <w:jc w:val="center"/>
              <w:rPr>
                <w:rFonts w:ascii="Segoe UI Semilight" w:hAnsi="Segoe UI Semilight" w:cs="Arial"/>
                <w:b/>
                <w:w w:val="90"/>
                <w:sz w:val="18"/>
                <w:szCs w:val="20"/>
              </w:rPr>
            </w:pPr>
          </w:p>
          <w:p w14:paraId="359E35CD" w14:textId="77777777" w:rsidR="003D2860" w:rsidRPr="003D2860" w:rsidRDefault="003D2860" w:rsidP="003D2860">
            <w:pPr>
              <w:spacing w:line="240" w:lineRule="exact"/>
              <w:jc w:val="center"/>
              <w:rPr>
                <w:rFonts w:ascii="Segoe UI Semilight" w:hAnsi="Segoe UI Semilight" w:cs="Arial"/>
                <w:b/>
                <w:w w:val="90"/>
                <w:sz w:val="18"/>
                <w:szCs w:val="20"/>
              </w:rPr>
            </w:pPr>
          </w:p>
          <w:p w14:paraId="1182CDFF" w14:textId="77777777" w:rsidR="003D2860" w:rsidRPr="003D2860" w:rsidRDefault="003D2860" w:rsidP="003D2860">
            <w:pPr>
              <w:spacing w:line="240" w:lineRule="exact"/>
              <w:jc w:val="center"/>
              <w:rPr>
                <w:rFonts w:ascii="Segoe UI Semilight" w:hAnsi="Segoe UI Semilight" w:cs="Arial"/>
                <w:b/>
                <w:w w:val="90"/>
                <w:sz w:val="18"/>
                <w:szCs w:val="20"/>
              </w:rPr>
            </w:pPr>
          </w:p>
          <w:p w14:paraId="62255EEA"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4EB72873" w14:textId="5AC89CD8"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Prior to treatments</w:t>
            </w:r>
            <w:r w:rsidR="00707023">
              <w:rPr>
                <w:rFonts w:ascii="Segoe UI Semilight" w:hAnsi="Segoe UI Semilight" w:cs="Arial"/>
                <w:b/>
                <w:bCs/>
                <w:sz w:val="18"/>
                <w:szCs w:val="18"/>
              </w:rPr>
              <w:t xml:space="preserve"> (Mapping of MCV Alliances has already been completed)</w:t>
            </w:r>
          </w:p>
          <w:p w14:paraId="63979DC4" w14:textId="77777777" w:rsidR="003D2860" w:rsidRPr="003D2860" w:rsidRDefault="003D2860" w:rsidP="003D2860">
            <w:pPr>
              <w:spacing w:line="240" w:lineRule="exact"/>
              <w:jc w:val="center"/>
              <w:rPr>
                <w:rFonts w:ascii="Segoe UI Semilight" w:hAnsi="Segoe UI Semilight" w:cs="Arial"/>
                <w:b/>
                <w:w w:val="90"/>
                <w:sz w:val="18"/>
                <w:szCs w:val="18"/>
              </w:rPr>
            </w:pPr>
          </w:p>
        </w:tc>
        <w:tc>
          <w:tcPr>
            <w:tcW w:w="1948" w:type="dxa"/>
            <w:tcBorders>
              <w:top w:val="single" w:sz="4" w:space="0" w:color="auto"/>
              <w:bottom w:val="single" w:sz="4" w:space="0" w:color="auto"/>
            </w:tcBorders>
          </w:tcPr>
          <w:p w14:paraId="4A8C47D0"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02ABC7B7"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13196018"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4F883D6E"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47990D8A"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5A63C548"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b/>
                <w:w w:val="90"/>
                <w:sz w:val="18"/>
                <w:szCs w:val="20"/>
              </w:rPr>
              <w:lastRenderedPageBreak/>
              <w:t>SPR BIO-4: Design Treatment to Avoid Loss or Degradation of Riparian Habitat Function</w:t>
            </w:r>
            <w:r w:rsidRPr="003D2860">
              <w:rPr>
                <w:rFonts w:ascii="Segoe UI Semilight" w:hAnsi="Segoe UI Semilight" w:cs="Arial"/>
                <w:w w:val="90"/>
                <w:sz w:val="18"/>
                <w:szCs w:val="20"/>
              </w:rPr>
              <w:t>. Project proponents, in consultation with a qualified RPF or qualified biologist, will design treatments in riparian habitats to retain or improve habitat functions by implementing the following within riparian habitats:</w:t>
            </w:r>
          </w:p>
          <w:p w14:paraId="409433A6"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Retain at least 75 percent of the overstory and 50 percent of the understory canopy of native riparian vegetation within the limits of riparian habitat identified and mapped during surveys conducted pursuant to SPR BIO-3. Native riparian vegetation will be retained in a well distributed multi-storied stand composed of a diversity of species </w:t>
            </w:r>
            <w:proofErr w:type="gramStart"/>
            <w:r w:rsidRPr="003D2860">
              <w:rPr>
                <w:rFonts w:ascii="Segoe UI Semilight" w:hAnsi="Segoe UI Semilight" w:cs="Arial"/>
                <w:bCs/>
                <w:w w:val="90"/>
                <w:sz w:val="18"/>
              </w:rPr>
              <w:t>similar to</w:t>
            </w:r>
            <w:proofErr w:type="gramEnd"/>
            <w:r w:rsidRPr="003D2860">
              <w:rPr>
                <w:rFonts w:ascii="Segoe UI Semilight" w:hAnsi="Segoe UI Semilight" w:cs="Arial"/>
                <w:bCs/>
                <w:w w:val="90"/>
                <w:sz w:val="18"/>
              </w:rPr>
              <w:t xml:space="preserve"> that found before the start of treatment activities.</w:t>
            </w:r>
          </w:p>
          <w:p w14:paraId="108E2EA4"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Treatments will be limited to removal of uncharacteristic fuel loads (e.g., removing dead or dying vegetation), trimming/limbing of woody species as necessary to reduce ladder fuels, and select thinning of vegetation to restore densities that are characteristic of healthy stands of the riparian vegetation </w:t>
            </w:r>
            <w:proofErr w:type="gramStart"/>
            <w:r w:rsidRPr="003D2860">
              <w:rPr>
                <w:rFonts w:ascii="Segoe UI Semilight" w:hAnsi="Segoe UI Semilight" w:cs="Arial"/>
                <w:bCs/>
                <w:w w:val="90"/>
                <w:sz w:val="18"/>
              </w:rPr>
              <w:t>types</w:t>
            </w:r>
            <w:proofErr w:type="gramEnd"/>
            <w:r w:rsidRPr="003D2860">
              <w:rPr>
                <w:rFonts w:ascii="Segoe UI Semilight" w:hAnsi="Segoe UI Semilight" w:cs="Arial"/>
                <w:bCs/>
                <w:w w:val="90"/>
                <w:sz w:val="18"/>
              </w:rPr>
              <w:t xml:space="preserve"> characteristic of the region. This includes hand removal (or mechanized removal where topography allows) of dead or dying riparian trees and shrubs, invasive plant removal, selective thinning, and removal of encroaching upland species.</w:t>
            </w:r>
          </w:p>
          <w:p w14:paraId="399FFA0F" w14:textId="77777777" w:rsidR="003D2860" w:rsidRPr="003D2860" w:rsidRDefault="003D2860" w:rsidP="003D2860">
            <w:pPr>
              <w:spacing w:after="6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Removal of large, native riparian hardwood trees (e.g., willow, ash, maple, oak, alder, sycamore, cottonwood) will be minimized to the extent feasible and 75 percent of the pretreatment native riparian hardwood tree canopy will be retained. Because tree size varies depending on vegetation type present and site conditions, the tree size retention parameter will be determined on a site-specific basis depending on vegetation type present and setting; however, live, healthy, native trees that are considered large for that type of tree and large relative to other trees in that location will be retained. A </w:t>
            </w:r>
            <w:proofErr w:type="gramStart"/>
            <w:r w:rsidRPr="003D2860">
              <w:rPr>
                <w:rFonts w:ascii="Segoe UI Semilight" w:hAnsi="Segoe UI Semilight" w:cs="Arial"/>
                <w:bCs/>
                <w:w w:val="90"/>
                <w:sz w:val="18"/>
              </w:rPr>
              <w:t>scientifically-based</w:t>
            </w:r>
            <w:proofErr w:type="gramEnd"/>
            <w:r w:rsidRPr="003D2860">
              <w:rPr>
                <w:rFonts w:ascii="Segoe UI Semilight" w:hAnsi="Segoe UI Semilight" w:cs="Arial"/>
                <w:bCs/>
                <w:w w:val="90"/>
                <w:sz w:val="18"/>
              </w:rPr>
              <w:t xml:space="preserve">, project-specific explanation substantiating the retention size parameter for native riparian hardwood tree removal will be provided in the Biological Resources Discussion of the PSA. Consideration of factors such as site hydrology, erosion potential, suitability of wildlife habitat, presence of sufficient seed trees, light availability, and changes in stream shading may inform the tree size retention requirements.  </w:t>
            </w:r>
          </w:p>
          <w:p w14:paraId="4948D8EE" w14:textId="77777777" w:rsidR="003D2860" w:rsidRPr="003D2860" w:rsidRDefault="003D2860" w:rsidP="003D2860">
            <w:pPr>
              <w:spacing w:after="6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Removed trees will be felled away from adjacent streams or waterbodies and piled outside of the riparian vegetation zone (unless there is an ecological reason to do otherwise that is approved by applicable regulatory agencies, such as adding large woody material to a stream to enhance fish habitat, e.g., see Accelerated Wood Recruitment and Timber Operations: Process Guidance from the California Timber Harvest Review Team Agencies and National Marine Fisheries Service).</w:t>
            </w:r>
          </w:p>
          <w:p w14:paraId="0AB7073E" w14:textId="77777777" w:rsidR="003D2860" w:rsidRPr="003D2860" w:rsidRDefault="003D2860" w:rsidP="003D2860">
            <w:pPr>
              <w:spacing w:after="6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Vegetation removal that could reduce stream shading and increase stream temperatures will be avoided. </w:t>
            </w:r>
          </w:p>
          <w:p w14:paraId="2A9D94C4" w14:textId="77777777" w:rsidR="003D2860" w:rsidRPr="003D2860" w:rsidRDefault="003D2860" w:rsidP="003D2860">
            <w:pPr>
              <w:spacing w:after="6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lastRenderedPageBreak/>
              <w:t xml:space="preserve">Ground disturbance within riparian habitats will be limited to the minimum necessary to implement effective treatments. This will consist of the minimum disturbance area necessary to reduce hazardous fuels and return the riparian community to a natural fire regime (i.e., Condition Class 1) considering historic fire return intervals, climate change, and land use constraints. </w:t>
            </w:r>
          </w:p>
          <w:p w14:paraId="7A60E25D" w14:textId="77777777" w:rsidR="003D2860" w:rsidRPr="003D2860" w:rsidRDefault="003D2860" w:rsidP="003D2860">
            <w:pPr>
              <w:spacing w:after="6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Only hand application of herbicides approved for use in aquatic environments will be allowed and only during low-flow periods or when seasonal streams are dry. </w:t>
            </w:r>
          </w:p>
          <w:p w14:paraId="71D90EB5" w14:textId="77777777" w:rsidR="003D2860" w:rsidRPr="003D2860" w:rsidRDefault="003D2860" w:rsidP="003D2860">
            <w:pPr>
              <w:spacing w:after="6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The project proponent will notify CDFW </w:t>
            </w:r>
            <w:bookmarkStart w:id="3" w:name="_Hlk27557127"/>
            <w:r w:rsidRPr="003D2860">
              <w:rPr>
                <w:rFonts w:ascii="Segoe UI Semilight" w:hAnsi="Segoe UI Semilight" w:cs="Arial"/>
                <w:bCs/>
                <w:w w:val="90"/>
                <w:sz w:val="18"/>
              </w:rPr>
              <w:t>when required by</w:t>
            </w:r>
            <w:bookmarkEnd w:id="3"/>
            <w:r w:rsidRPr="003D2860">
              <w:rPr>
                <w:rFonts w:ascii="Segoe UI Semilight" w:hAnsi="Segoe UI Semilight" w:cs="Arial"/>
                <w:bCs/>
                <w:w w:val="90"/>
                <w:sz w:val="18"/>
              </w:rPr>
              <w:t xml:space="preserve"> California Fish and Game Code Section 1602 prior to implementing any treatment activities in riparian habitats. Notification will identify the treatment activities, map the vegetation to be removed, identify the impact avoidance identification methods to be used (e.g., flagging), and appropriate protections for the retention of shaded riverine habitat, including buffers and other applicable measures to prevent erosion into the waterway.</w:t>
            </w:r>
          </w:p>
          <w:p w14:paraId="2F161896" w14:textId="77777777" w:rsidR="003D2860" w:rsidRPr="003D2860" w:rsidRDefault="003D2860" w:rsidP="003D2860">
            <w:pPr>
              <w:spacing w:after="6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In consideration of spatial variability of riparian vegetation types and condition and consistent with California Forest Practice Rules Section 916.9(v) (February 2019 version), a different set of vegetation retention standards and protection measures from those specified in the above bullets may be implemented on a site-specific basis if the qualified RPF and the project proponent demonstrate through substantial evidence that alternative design measures provide a more effective means of achieving the treatment goals objectives and would result in effects to the Beneficial Functions of Riparian Zones equal or more favorable than those expected to result from application of the above measures. Deviation from the above design specifications, different protection measures and design standards will only be approved when the treatment plan incorporates an evaluation of beneficial functions of the riparian habitat and with written concurrence from CDFW.</w:t>
            </w:r>
          </w:p>
          <w:p w14:paraId="362FAEB4" w14:textId="77777777" w:rsid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This SPR applies to all treatment activities and treatment types, including treatment maintenance.</w:t>
            </w:r>
          </w:p>
          <w:p w14:paraId="17691C77" w14:textId="77777777" w:rsidR="00081E2A" w:rsidRDefault="00081E2A" w:rsidP="003D2860">
            <w:pPr>
              <w:spacing w:line="240" w:lineRule="exact"/>
              <w:rPr>
                <w:rFonts w:ascii="Segoe UI Semilight" w:hAnsi="Segoe UI Semilight" w:cs="Arial"/>
                <w:b/>
                <w:w w:val="90"/>
                <w:sz w:val="18"/>
                <w:szCs w:val="20"/>
              </w:rPr>
            </w:pPr>
          </w:p>
          <w:p w14:paraId="38A91613" w14:textId="77777777" w:rsidR="00081E2A" w:rsidRDefault="00081E2A" w:rsidP="003D2860">
            <w:pPr>
              <w:spacing w:line="240" w:lineRule="exact"/>
              <w:rPr>
                <w:rFonts w:ascii="Segoe UI Semilight" w:hAnsi="Segoe UI Semilight" w:cs="Arial"/>
                <w:b/>
                <w:w w:val="90"/>
                <w:sz w:val="18"/>
                <w:szCs w:val="20"/>
              </w:rPr>
            </w:pPr>
            <w:r>
              <w:rPr>
                <w:rFonts w:ascii="Segoe UI Semilight" w:hAnsi="Segoe UI Semilight" w:cs="Arial"/>
                <w:b/>
                <w:w w:val="90"/>
                <w:sz w:val="18"/>
                <w:szCs w:val="20"/>
              </w:rPr>
              <w:t>Project Specific Implementation</w:t>
            </w:r>
          </w:p>
          <w:p w14:paraId="5CE376A0" w14:textId="1AC9168B" w:rsidR="00161466" w:rsidRDefault="00081E2A" w:rsidP="00B53808">
            <w:pPr>
              <w:pStyle w:val="BodyText"/>
              <w:rPr>
                <w:rFonts w:cs="Arial"/>
                <w:bCs/>
                <w:w w:val="90"/>
                <w:sz w:val="18"/>
              </w:rPr>
            </w:pPr>
            <w:r w:rsidRPr="00AA1B5C">
              <w:rPr>
                <w:rFonts w:eastAsiaTheme="minorEastAsia" w:cs="Arial"/>
                <w:bCs/>
                <w:w w:val="90"/>
                <w:sz w:val="18"/>
              </w:rPr>
              <w:t xml:space="preserve">Riparian vegetation treatment will be limited to limbing of mature trees, removing fuel ladders and reducing </w:t>
            </w:r>
            <w:proofErr w:type="gramStart"/>
            <w:r w:rsidRPr="00AA1B5C">
              <w:rPr>
                <w:rFonts w:eastAsiaTheme="minorEastAsia" w:cs="Arial"/>
                <w:bCs/>
                <w:w w:val="90"/>
                <w:sz w:val="18"/>
              </w:rPr>
              <w:t>woody</w:t>
            </w:r>
            <w:proofErr w:type="gramEnd"/>
            <w:r w:rsidRPr="00AA1B5C">
              <w:rPr>
                <w:rFonts w:eastAsiaTheme="minorEastAsia" w:cs="Arial"/>
                <w:bCs/>
                <w:w w:val="90"/>
                <w:sz w:val="18"/>
              </w:rPr>
              <w:t xml:space="preserve"> debris causing potentially high fuel loading.</w:t>
            </w:r>
            <w:r w:rsidR="002A28E1">
              <w:rPr>
                <w:rFonts w:eastAsiaTheme="minorEastAsia" w:cs="Arial"/>
                <w:bCs/>
                <w:w w:val="90"/>
                <w:sz w:val="18"/>
              </w:rPr>
              <w:t xml:space="preserve"> Treatment design </w:t>
            </w:r>
            <w:r w:rsidR="00B53808">
              <w:rPr>
                <w:rFonts w:eastAsiaTheme="minorEastAsia" w:cs="Arial"/>
                <w:bCs/>
                <w:w w:val="90"/>
                <w:sz w:val="18"/>
              </w:rPr>
              <w:t xml:space="preserve">for </w:t>
            </w:r>
            <w:r w:rsidR="00B53808" w:rsidRPr="00AA1B5C">
              <w:rPr>
                <w:i/>
                <w:iCs/>
                <w:sz w:val="18"/>
                <w:szCs w:val="18"/>
              </w:rPr>
              <w:t>Sequoia sempervirens Forest &amp; Woodland Alliance, Notholithocarpus densiflorus Forest Alliance, Umbellularia californica Forest &amp; Woodland Alliance, Quercus agrifolia Woodland Alliance</w:t>
            </w:r>
            <w:r w:rsidR="00B53808">
              <w:rPr>
                <w:i/>
                <w:iCs/>
                <w:sz w:val="18"/>
                <w:szCs w:val="18"/>
              </w:rPr>
              <w:t xml:space="preserve"> </w:t>
            </w:r>
            <w:r w:rsidR="002A28E1">
              <w:rPr>
                <w:rFonts w:eastAsiaTheme="minorEastAsia" w:cs="Arial"/>
                <w:bCs/>
                <w:w w:val="90"/>
                <w:sz w:val="18"/>
              </w:rPr>
              <w:t xml:space="preserve">incorporates the </w:t>
            </w:r>
            <w:r w:rsidR="00C15849">
              <w:rPr>
                <w:rFonts w:eastAsiaTheme="minorEastAsia" w:cs="Arial"/>
                <w:bCs/>
                <w:w w:val="90"/>
                <w:sz w:val="18"/>
              </w:rPr>
              <w:t xml:space="preserve">MCV Alliance </w:t>
            </w:r>
            <w:r w:rsidR="002A28E1">
              <w:rPr>
                <w:rFonts w:eastAsiaTheme="minorEastAsia" w:cs="Arial"/>
                <w:bCs/>
                <w:w w:val="90"/>
                <w:sz w:val="18"/>
              </w:rPr>
              <w:t>membership rules.</w:t>
            </w:r>
            <w:r w:rsidR="00C11C34">
              <w:rPr>
                <w:rFonts w:cs="Arial"/>
                <w:bCs/>
                <w:w w:val="90"/>
                <w:sz w:val="18"/>
              </w:rPr>
              <w:t xml:space="preserve"> </w:t>
            </w:r>
          </w:p>
          <w:p w14:paraId="7DB9FC71" w14:textId="5DA4075C" w:rsidR="00081E2A" w:rsidRPr="00AA1B5C" w:rsidRDefault="00C11C34" w:rsidP="00AA1B5C">
            <w:pPr>
              <w:pStyle w:val="BodyText"/>
            </w:pPr>
            <w:r>
              <w:rPr>
                <w:rFonts w:cs="Arial"/>
                <w:bCs/>
                <w:w w:val="90"/>
                <w:sz w:val="18"/>
              </w:rPr>
              <w:lastRenderedPageBreak/>
              <w:t xml:space="preserve">Any </w:t>
            </w:r>
            <w:r w:rsidR="00B803CB">
              <w:rPr>
                <w:rFonts w:cs="Arial"/>
                <w:bCs/>
                <w:w w:val="90"/>
                <w:sz w:val="18"/>
              </w:rPr>
              <w:t xml:space="preserve">federal or state </w:t>
            </w:r>
            <w:r w:rsidR="00ED4725">
              <w:rPr>
                <w:rFonts w:cs="Arial"/>
                <w:bCs/>
                <w:w w:val="90"/>
                <w:sz w:val="18"/>
              </w:rPr>
              <w:t xml:space="preserve">wetlands present in the project area will be identified and documented </w:t>
            </w:r>
            <w:r w:rsidR="00FE0350">
              <w:rPr>
                <w:rFonts w:cs="Arial"/>
                <w:bCs/>
                <w:w w:val="90"/>
                <w:sz w:val="18"/>
              </w:rPr>
              <w:t xml:space="preserve">during the </w:t>
            </w:r>
            <w:r w:rsidR="00F307A8">
              <w:rPr>
                <w:rFonts w:cs="Arial"/>
                <w:bCs/>
                <w:w w:val="90"/>
                <w:sz w:val="18"/>
              </w:rPr>
              <w:t>reconnaissance-level</w:t>
            </w:r>
            <w:r w:rsidR="00FE0350">
              <w:rPr>
                <w:rFonts w:cs="Arial"/>
                <w:bCs/>
                <w:w w:val="90"/>
                <w:sz w:val="18"/>
              </w:rPr>
              <w:t xml:space="preserve"> survey</w:t>
            </w:r>
            <w:r w:rsidR="00161466">
              <w:rPr>
                <w:rFonts w:cs="Arial"/>
                <w:bCs/>
                <w:w w:val="90"/>
                <w:sz w:val="18"/>
              </w:rPr>
              <w:t xml:space="preserve"> and avoided</w:t>
            </w:r>
            <w:r w:rsidR="00367DDE">
              <w:rPr>
                <w:rFonts w:cs="Arial"/>
                <w:bCs/>
                <w:w w:val="90"/>
                <w:sz w:val="18"/>
              </w:rPr>
              <w:t xml:space="preserve"> with at least a 100-ft avoidance buffer</w:t>
            </w:r>
            <w:r w:rsidR="00FE0350">
              <w:rPr>
                <w:rFonts w:cs="Arial"/>
                <w:bCs/>
                <w:w w:val="90"/>
                <w:sz w:val="18"/>
              </w:rPr>
              <w:t>.</w:t>
            </w:r>
          </w:p>
        </w:tc>
        <w:tc>
          <w:tcPr>
            <w:tcW w:w="6527" w:type="dxa"/>
            <w:tcBorders>
              <w:top w:val="single" w:sz="4" w:space="0" w:color="auto"/>
              <w:bottom w:val="single" w:sz="4" w:space="0" w:color="auto"/>
            </w:tcBorders>
          </w:tcPr>
          <w:p w14:paraId="631685F7"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Y</w:t>
            </w:r>
          </w:p>
          <w:p w14:paraId="721E4BF0" w14:textId="77777777" w:rsidR="003D2860" w:rsidRPr="003D2860" w:rsidRDefault="003D2860" w:rsidP="003D2860">
            <w:pPr>
              <w:spacing w:line="240" w:lineRule="exact"/>
              <w:jc w:val="center"/>
              <w:rPr>
                <w:rFonts w:ascii="Segoe UI Semilight" w:hAnsi="Segoe UI Semilight" w:cs="Arial"/>
                <w:b/>
                <w:w w:val="90"/>
                <w:sz w:val="18"/>
                <w:szCs w:val="20"/>
              </w:rPr>
            </w:pPr>
          </w:p>
          <w:p w14:paraId="0F543605" w14:textId="77777777" w:rsidR="003D2860" w:rsidRPr="003D2860" w:rsidRDefault="003D2860" w:rsidP="003D2860">
            <w:pPr>
              <w:spacing w:line="240" w:lineRule="exact"/>
              <w:jc w:val="center"/>
              <w:rPr>
                <w:rFonts w:ascii="Segoe UI Semilight" w:hAnsi="Segoe UI Semilight" w:cs="Arial"/>
                <w:b/>
                <w:w w:val="90"/>
                <w:sz w:val="18"/>
                <w:szCs w:val="20"/>
              </w:rPr>
            </w:pPr>
          </w:p>
          <w:p w14:paraId="2CA90CCC" w14:textId="77777777" w:rsidR="003D2860" w:rsidRPr="003D2860" w:rsidRDefault="003D2860" w:rsidP="003D2860">
            <w:pPr>
              <w:spacing w:line="240" w:lineRule="exact"/>
              <w:jc w:val="center"/>
              <w:rPr>
                <w:rFonts w:ascii="Segoe UI Semilight" w:hAnsi="Segoe UI Semilight" w:cs="Arial"/>
                <w:b/>
                <w:w w:val="90"/>
                <w:sz w:val="18"/>
                <w:szCs w:val="20"/>
              </w:rPr>
            </w:pPr>
          </w:p>
          <w:p w14:paraId="6C5CC3AD"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3DCBAE52" w14:textId="5A7761A7" w:rsidR="003D2860" w:rsidRPr="003D2860" w:rsidRDefault="003D2860" w:rsidP="003D2860">
            <w:pPr>
              <w:spacing w:line="240" w:lineRule="exact"/>
              <w:jc w:val="center"/>
              <w:rPr>
                <w:rFonts w:ascii="Segoe UI Semilight" w:hAnsi="Segoe UI Semilight" w:cs="Arial"/>
                <w:b/>
                <w:bCs/>
                <w:w w:val="90"/>
                <w:sz w:val="18"/>
                <w:szCs w:val="18"/>
              </w:rPr>
            </w:pPr>
            <w:r w:rsidRPr="5600FB5F">
              <w:rPr>
                <w:rFonts w:ascii="Segoe UI Semilight" w:hAnsi="Segoe UI Semilight" w:cs="Arial"/>
                <w:b/>
                <w:bCs/>
                <w:sz w:val="18"/>
                <w:szCs w:val="18"/>
              </w:rPr>
              <w:t xml:space="preserve">Prior </w:t>
            </w:r>
            <w:r w:rsidR="6A137EAE" w:rsidRPr="5600FB5F">
              <w:rPr>
                <w:rFonts w:ascii="Segoe UI Semilight" w:hAnsi="Segoe UI Semilight" w:cs="Arial"/>
                <w:b/>
                <w:bCs/>
                <w:sz w:val="18"/>
                <w:szCs w:val="18"/>
              </w:rPr>
              <w:t xml:space="preserve">to </w:t>
            </w:r>
            <w:r w:rsidRPr="5600FB5F">
              <w:rPr>
                <w:rFonts w:ascii="Segoe UI Semilight" w:hAnsi="Segoe UI Semilight" w:cs="Arial"/>
                <w:b/>
                <w:bCs/>
                <w:sz w:val="18"/>
                <w:szCs w:val="18"/>
              </w:rPr>
              <w:t>and during treatments</w:t>
            </w:r>
          </w:p>
        </w:tc>
        <w:tc>
          <w:tcPr>
            <w:tcW w:w="1948" w:type="dxa"/>
            <w:tcBorders>
              <w:top w:val="single" w:sz="4" w:space="0" w:color="auto"/>
              <w:bottom w:val="single" w:sz="4" w:space="0" w:color="auto"/>
            </w:tcBorders>
          </w:tcPr>
          <w:p w14:paraId="49EB5DF9"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6580FFA8"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20DCC6F2"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50C8EF81"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16787900"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55A953A1"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b/>
                <w:w w:val="90"/>
                <w:sz w:val="18"/>
                <w:szCs w:val="20"/>
              </w:rPr>
              <w:lastRenderedPageBreak/>
              <w:t>SPR BIO-5</w:t>
            </w:r>
            <w:r w:rsidRPr="003D2860">
              <w:rPr>
                <w:rFonts w:ascii="Segoe UI Semilight" w:hAnsi="Segoe UI Semilight" w:cs="Arial"/>
                <w:w w:val="90"/>
                <w:sz w:val="18"/>
                <w:szCs w:val="20"/>
              </w:rPr>
              <w:t xml:space="preserve">: </w:t>
            </w:r>
            <w:r w:rsidRPr="003D2860">
              <w:rPr>
                <w:rFonts w:ascii="Segoe UI Semilight" w:hAnsi="Segoe UI Semilight" w:cs="Arial"/>
                <w:b/>
                <w:w w:val="90"/>
                <w:sz w:val="18"/>
                <w:szCs w:val="20"/>
              </w:rPr>
              <w:t>Avoid Environmental Effects of Type Conversion and Maintain Habitat Function in Chaparral and Coastal Sage Scrub.</w:t>
            </w:r>
            <w:r w:rsidRPr="003D2860">
              <w:rPr>
                <w:rFonts w:ascii="Segoe UI Semilight" w:hAnsi="Segoe UI Semilight" w:cs="Arial"/>
                <w:w w:val="90"/>
                <w:sz w:val="18"/>
                <w:szCs w:val="20"/>
              </w:rPr>
              <w:t xml:space="preserve"> The project proponent will design treatment activities to avoid type conversion where native coastal sage scrub and chaparral are present. An ecological definition of type conversion is used in the CalVTP PEIR for assessment of environmental effects: a change from a vegetation type dominated by native shrub species that are characteristic of chaparral and coastal sage scrub vegetation alliances to a vegetation type characterized predominantly by weedy herbaceous cover or annual grasslands. For the PEIR, type conversion is considered in terms of habitat function, which is defined here as the arrangement and capability of habitat features to provide refuge, food source, and reproduction habitat to plants and animals, and thereby contribute to the conservation of biological and genetic diversity and evolutionary processes (de Groot et al. 2002). Some modification of habitat characteristics may occur provided habitat function is maintained (i.e., the location, essential habitat features, and species supported are not substantially changed). </w:t>
            </w:r>
          </w:p>
          <w:p w14:paraId="5BFA21ED"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 xml:space="preserve">During the reconnaissance-level survey required in SPR BIO-1, a qualified RPF or biologist will identify chaparral and coastal sage scrub vegetation to the alliance level and determine the condition class and fire return interval departure of the chaparral and/or coastal sage scrub present in each treatment area. </w:t>
            </w:r>
          </w:p>
          <w:p w14:paraId="25F46428"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For all treatment types in chaparral and coastal sage scrub, the project proponent, in consultation with a qualified RPF or qualified biologist will:</w:t>
            </w:r>
          </w:p>
          <w:p w14:paraId="2BB30AF4"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Develop a treatment design that avoids environmental effects of</w:t>
            </w:r>
            <w:r w:rsidRPr="003D2860">
              <w:rPr>
                <w:rFonts w:ascii="Segoe UI Semilight" w:hAnsi="Segoe UI Semilight" w:cs="Arial"/>
                <w:bCs/>
                <w:w w:val="90"/>
              </w:rPr>
              <w:t xml:space="preserve"> </w:t>
            </w:r>
            <w:r w:rsidRPr="003D2860">
              <w:rPr>
                <w:rFonts w:ascii="Segoe UI Semilight" w:hAnsi="Segoe UI Semilight" w:cs="Arial"/>
                <w:bCs/>
                <w:w w:val="90"/>
                <w:sz w:val="18"/>
              </w:rPr>
              <w:t>type conversion in chaparral and coastal sage scrub vegetation alliances, which will include evaluating and determining the appropriate spatial scale at which the proponent would consider</w:t>
            </w:r>
            <w:r w:rsidRPr="003D2860">
              <w:rPr>
                <w:rFonts w:ascii="Segoe UI Semilight" w:hAnsi="Segoe UI Semilight" w:cs="Arial"/>
                <w:bCs/>
                <w:w w:val="90"/>
              </w:rPr>
              <w:t xml:space="preserve"> </w:t>
            </w:r>
            <w:r w:rsidRPr="003D2860">
              <w:rPr>
                <w:rFonts w:ascii="Segoe UI Semilight" w:hAnsi="Segoe UI Semilight" w:cs="Arial"/>
                <w:bCs/>
                <w:w w:val="90"/>
                <w:sz w:val="18"/>
              </w:rPr>
              <w:t xml:space="preserve">type </w:t>
            </w:r>
            <w:proofErr w:type="gramStart"/>
            <w:r w:rsidRPr="003D2860">
              <w:rPr>
                <w:rFonts w:ascii="Segoe UI Semilight" w:hAnsi="Segoe UI Semilight" w:cs="Arial"/>
                <w:bCs/>
                <w:w w:val="90"/>
                <w:sz w:val="18"/>
              </w:rPr>
              <w:t>conversion, and</w:t>
            </w:r>
            <w:proofErr w:type="gramEnd"/>
            <w:r w:rsidRPr="003D2860">
              <w:rPr>
                <w:rFonts w:ascii="Segoe UI Semilight" w:hAnsi="Segoe UI Semilight" w:cs="Arial"/>
                <w:bCs/>
                <w:w w:val="90"/>
                <w:sz w:val="18"/>
              </w:rPr>
              <w:t xml:space="preserve"> substantiating its appropriateness. The project proponent will demonstrate with substantial evidence that the habitat function of chaparral and coastal sage scrub would be at least maintained within the identified spatial scale at which type conversion is evaluated for the specific treatment project. Consideration of factors such as site hydrology, erosion potential, suitability of wildlife habitat, spatial needs of sensitive species, presence of sufficient seed plants and nurse plants, light availability, and edge effects may inform the determination of an appropriate spatial scale.</w:t>
            </w:r>
          </w:p>
          <w:p w14:paraId="0EB803DE"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The treatment design will maintain a minimum percent cover of mature native shrubs within the treatment area to maintain habitat function; the appropriate percent cover will be identified by the project proponent in the development of treatment design </w:t>
            </w:r>
            <w:r w:rsidRPr="003D2860">
              <w:rPr>
                <w:rFonts w:ascii="Segoe UI Semilight" w:hAnsi="Segoe UI Semilight" w:cs="Arial"/>
                <w:bCs/>
                <w:w w:val="90"/>
                <w:sz w:val="18"/>
              </w:rPr>
              <w:lastRenderedPageBreak/>
              <w:t>and be specific to the vegetation alliances that are present in the identified spatial scale used to evaluate type conversion. Mature native shrubs that are retained will be distributed contiguously or in patches within the stand. If the stand consists of multiple age classes, patches representing a range of middle to old age classes will be retained to maintain and improve heterogeneity, to the extent needed to avoid type conversion.</w:t>
            </w:r>
          </w:p>
          <w:p w14:paraId="44790B3A"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These SPR requirements apply to all treatment activities and all treatment types, including treatment maintenance.</w:t>
            </w:r>
          </w:p>
          <w:p w14:paraId="72B09705"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Additional measures will be applied to ecological restoration treatment types:</w:t>
            </w:r>
          </w:p>
          <w:p w14:paraId="7B9E8AAE"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For ecological restoration treatment types, complete removal of the mature shrub layer will not occur in native chaparral and coastal sage scrub vegetation types. </w:t>
            </w:r>
          </w:p>
          <w:p w14:paraId="0C3B3CC2"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Ecological restoration treatments will not be implemented in vegetation types that are within their natural fire return interval (i.e., time since last burn is less than the average time listed as the fire return interval range in Table 3.6-1) unless the project proponent demonstrates with substantial evidence that the habitat function of chaparral and coastal sage scrub would be improved. </w:t>
            </w:r>
          </w:p>
          <w:p w14:paraId="5796A894"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A minimum of 35 percent relative cover of existing shrubs and associated native vegetation will be retained at existing densities in patches distributed in a mosaic pattern within the treated area or the shrub canopy will be thinned by no more than 20 percent from baseline density (i.e., if baseline shrub canopy density is 60 percent, post treatment shrub canopy density will be no less than 40 percent). A different percent relative cover can be retained if the project proponent demonstrates with substantial evidence that alternative treatment design measures would result in effects on the habitat function of chaparral and coastal sage scrub that are equal or more favorable than those expected to result from application of the above measures. Biological considerations that may inform a deviation from the minimum 35 percent relative cover retention include but are not limited to soil moisture requirements, increased soil temperatures, changes in light/shading, presence of sufficient seed plants and nurse plants, erosion potential, and site hydrology.</w:t>
            </w:r>
          </w:p>
          <w:p w14:paraId="49CE2841"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If the stand within the treatment area consists of multiple age classes, patches representing a range of middle to old age classes will be retained to maintain and improve heterogeneity.</w:t>
            </w:r>
          </w:p>
          <w:p w14:paraId="04EB3470"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These SPR requirements apply to all treatment activities and only the ecosystem restoration treatment type, including treatment maintenance.</w:t>
            </w:r>
          </w:p>
          <w:p w14:paraId="4E47529A"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w w:val="90"/>
                <w:sz w:val="18"/>
                <w:szCs w:val="20"/>
              </w:rPr>
              <w:t>A determination of compliance with the SB 1260 prohibition of type conversion in chaparral and coastal sage scrub is a statutory issue separate from CEQA compliance that may involve factors additional to the</w:t>
            </w:r>
            <w:r w:rsidRPr="003D2860" w:rsidDel="00200455">
              <w:rPr>
                <w:rFonts w:ascii="Segoe UI Semilight" w:hAnsi="Segoe UI Semilight" w:cs="Arial"/>
                <w:w w:val="90"/>
                <w:sz w:val="18"/>
                <w:szCs w:val="20"/>
              </w:rPr>
              <w:t xml:space="preserve"> </w:t>
            </w:r>
            <w:r w:rsidRPr="003D2860">
              <w:rPr>
                <w:rFonts w:ascii="Segoe UI Semilight" w:hAnsi="Segoe UI Semilight" w:cs="Arial"/>
                <w:w w:val="90"/>
                <w:sz w:val="18"/>
                <w:szCs w:val="20"/>
              </w:rPr>
              <w:t xml:space="preserve">ecological definition and habitat functions </w:t>
            </w:r>
            <w:r w:rsidRPr="003D2860">
              <w:rPr>
                <w:rFonts w:ascii="Segoe UI Semilight" w:hAnsi="Segoe UI Semilight" w:cs="Arial"/>
                <w:w w:val="90"/>
                <w:sz w:val="18"/>
                <w:szCs w:val="20"/>
              </w:rPr>
              <w:lastRenderedPageBreak/>
              <w:t>presented in the PEIR, such as geographic context. It is beyond the legal scope of the PEIR to define SB 1260 type conversion and statutory compliance. The project proponent, acting as lead agency for the proposed later treatment project, will be responsible for defining type conversion in the context of the project and making the finding that type conversion would not occur, as required by SB 1260. The project proponent will determine its criteria for defining and avoiding type conversion and, in making its findings, may draw upon information presented in this PEIR.</w:t>
            </w:r>
          </w:p>
        </w:tc>
        <w:tc>
          <w:tcPr>
            <w:tcW w:w="6527" w:type="dxa"/>
            <w:tcBorders>
              <w:top w:val="single" w:sz="4" w:space="0" w:color="auto"/>
              <w:bottom w:val="single" w:sz="4" w:space="0" w:color="auto"/>
            </w:tcBorders>
          </w:tcPr>
          <w:p w14:paraId="2138B457"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N</w:t>
            </w:r>
          </w:p>
          <w:p w14:paraId="176B31A5" w14:textId="77777777" w:rsidR="003D2860" w:rsidRPr="003D2860" w:rsidRDefault="003D2860" w:rsidP="003D2860">
            <w:pPr>
              <w:spacing w:line="240" w:lineRule="exact"/>
              <w:jc w:val="center"/>
              <w:rPr>
                <w:rFonts w:ascii="Segoe UI Semilight" w:hAnsi="Segoe UI Semilight" w:cs="Arial"/>
                <w:b/>
                <w:w w:val="90"/>
                <w:sz w:val="18"/>
                <w:szCs w:val="20"/>
              </w:rPr>
            </w:pPr>
          </w:p>
          <w:p w14:paraId="065C37B9" w14:textId="77777777" w:rsidR="003D2860" w:rsidRPr="003D2860" w:rsidRDefault="003D2860" w:rsidP="003D2860">
            <w:pPr>
              <w:spacing w:line="240" w:lineRule="exact"/>
              <w:jc w:val="center"/>
              <w:rPr>
                <w:rFonts w:ascii="Segoe UI Semilight" w:hAnsi="Segoe UI Semilight" w:cs="Arial"/>
                <w:b/>
                <w:w w:val="90"/>
                <w:sz w:val="18"/>
                <w:szCs w:val="20"/>
              </w:rPr>
            </w:pPr>
          </w:p>
          <w:p w14:paraId="1AD27134" w14:textId="77777777" w:rsidR="003D2860" w:rsidRPr="003D2860" w:rsidRDefault="003D2860" w:rsidP="003D2860">
            <w:pPr>
              <w:spacing w:line="240" w:lineRule="exact"/>
              <w:jc w:val="center"/>
              <w:rPr>
                <w:rFonts w:ascii="Segoe UI Semilight" w:hAnsi="Segoe UI Semilight" w:cs="Arial"/>
                <w:b/>
                <w:w w:val="90"/>
                <w:sz w:val="18"/>
                <w:szCs w:val="20"/>
              </w:rPr>
            </w:pPr>
          </w:p>
          <w:p w14:paraId="164D85D3"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N</w:t>
            </w:r>
          </w:p>
        </w:tc>
        <w:tc>
          <w:tcPr>
            <w:tcW w:w="1446" w:type="dxa"/>
            <w:tcBorders>
              <w:top w:val="single" w:sz="4" w:space="0" w:color="auto"/>
              <w:bottom w:val="single" w:sz="4" w:space="0" w:color="auto"/>
            </w:tcBorders>
          </w:tcPr>
          <w:p w14:paraId="3713B064" w14:textId="4D887333" w:rsidR="003D2860" w:rsidRPr="003D2860" w:rsidRDefault="003D2860" w:rsidP="003D2860">
            <w:pPr>
              <w:spacing w:line="240" w:lineRule="exact"/>
              <w:jc w:val="center"/>
              <w:rPr>
                <w:rFonts w:ascii="Segoe UI Semilight" w:hAnsi="Segoe UI Semilight" w:cs="Arial"/>
                <w:b/>
                <w:bCs/>
                <w:w w:val="90"/>
                <w:sz w:val="18"/>
                <w:szCs w:val="18"/>
              </w:rPr>
            </w:pPr>
            <w:proofErr w:type="gramStart"/>
            <w:r w:rsidRPr="003D2860">
              <w:rPr>
                <w:rFonts w:ascii="Segoe UI Semilight" w:hAnsi="Segoe UI Semilight" w:cs="Arial"/>
                <w:b/>
                <w:bCs/>
                <w:w w:val="90"/>
                <w:sz w:val="18"/>
                <w:szCs w:val="18"/>
              </w:rPr>
              <w:t>NA</w:t>
            </w:r>
            <w:r w:rsidR="002A28E1">
              <w:rPr>
                <w:rFonts w:ascii="Segoe UI Semilight" w:hAnsi="Segoe UI Semilight" w:cs="Arial"/>
                <w:b/>
                <w:bCs/>
                <w:w w:val="90"/>
                <w:sz w:val="18"/>
                <w:szCs w:val="18"/>
              </w:rPr>
              <w:t>;</w:t>
            </w:r>
            <w:proofErr w:type="gramEnd"/>
            <w:r w:rsidR="002A28E1">
              <w:rPr>
                <w:rFonts w:ascii="Segoe UI Semilight" w:hAnsi="Segoe UI Semilight" w:cs="Arial"/>
                <w:b/>
                <w:bCs/>
                <w:w w:val="90"/>
                <w:sz w:val="18"/>
                <w:szCs w:val="18"/>
              </w:rPr>
              <w:t xml:space="preserve"> There will be no </w:t>
            </w:r>
            <w:r w:rsidR="004149E8">
              <w:rPr>
                <w:rFonts w:ascii="Segoe UI Semilight" w:hAnsi="Segoe UI Semilight" w:cs="Arial"/>
                <w:b/>
                <w:bCs/>
                <w:w w:val="90"/>
                <w:sz w:val="18"/>
                <w:szCs w:val="18"/>
              </w:rPr>
              <w:t>treatment</w:t>
            </w:r>
            <w:r w:rsidR="002A28E1">
              <w:rPr>
                <w:rFonts w:ascii="Segoe UI Semilight" w:hAnsi="Segoe UI Semilight" w:cs="Arial"/>
                <w:b/>
                <w:bCs/>
                <w:w w:val="90"/>
                <w:sz w:val="18"/>
                <w:szCs w:val="18"/>
              </w:rPr>
              <w:t xml:space="preserve"> activities in Chaparral or Coastal Sage Scrub</w:t>
            </w:r>
          </w:p>
        </w:tc>
        <w:tc>
          <w:tcPr>
            <w:tcW w:w="1948" w:type="dxa"/>
            <w:tcBorders>
              <w:top w:val="single" w:sz="4" w:space="0" w:color="auto"/>
              <w:bottom w:val="single" w:sz="4" w:space="0" w:color="auto"/>
            </w:tcBorders>
          </w:tcPr>
          <w:p w14:paraId="0962C3C6" w14:textId="35526DC7" w:rsidR="003D2860" w:rsidRPr="003D2860" w:rsidRDefault="002D7F34"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N</w:t>
            </w:r>
            <w:r>
              <w:rPr>
                <w:rFonts w:ascii="Segoe UI Semilight" w:hAnsi="Segoe UI Semilight" w:cs="Arial"/>
                <w:b/>
                <w:bCs/>
                <w:sz w:val="18"/>
                <w:szCs w:val="18"/>
              </w:rPr>
              <w:t>A</w:t>
            </w:r>
          </w:p>
          <w:p w14:paraId="2CFD356F"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08F7A723" w14:textId="364A30FA" w:rsidR="003D2860" w:rsidRPr="003D2860" w:rsidRDefault="002D7F34"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N</w:t>
            </w:r>
            <w:r>
              <w:rPr>
                <w:rFonts w:ascii="Segoe UI Semilight" w:hAnsi="Segoe UI Semilight" w:cs="Arial"/>
                <w:b/>
                <w:bCs/>
                <w:sz w:val="18"/>
                <w:szCs w:val="18"/>
              </w:rPr>
              <w:t>A</w:t>
            </w:r>
          </w:p>
          <w:p w14:paraId="1FD3ABF4"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06C3C26B"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26C6A1CF"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b/>
                <w:w w:val="90"/>
                <w:sz w:val="18"/>
                <w:szCs w:val="20"/>
              </w:rPr>
              <w:lastRenderedPageBreak/>
              <w:t>SPR BIO-6: Prevent Spread of Plant Pathogens</w:t>
            </w:r>
            <w:r w:rsidRPr="003D2860">
              <w:rPr>
                <w:rFonts w:ascii="Segoe UI Semilight" w:hAnsi="Segoe UI Semilight" w:cs="Arial"/>
                <w:w w:val="90"/>
                <w:sz w:val="18"/>
                <w:szCs w:val="20"/>
              </w:rPr>
              <w:t xml:space="preserve">. When working in sensitive natural communities, riparian habitats, or oak woodlands that are at risk from plant pathogens (e.g., Ione chaparral, blue oak woodland), the project proponent will implement the following best management practices to prevent the spread of </w:t>
            </w:r>
            <w:r w:rsidRPr="003D2860">
              <w:rPr>
                <w:rFonts w:ascii="Segoe UI Semilight" w:hAnsi="Segoe UI Semilight" w:cs="Arial"/>
                <w:i/>
                <w:w w:val="90"/>
                <w:sz w:val="18"/>
                <w:szCs w:val="20"/>
              </w:rPr>
              <w:t>Phytopthora</w:t>
            </w:r>
            <w:r w:rsidRPr="003D2860">
              <w:rPr>
                <w:rFonts w:ascii="Segoe UI Semilight" w:hAnsi="Segoe UI Semilight" w:cs="Arial"/>
                <w:w w:val="90"/>
                <w:sz w:val="18"/>
                <w:szCs w:val="20"/>
              </w:rPr>
              <w:t xml:space="preserve"> and other plant pathogens (e.g., pitch canker (</w:t>
            </w:r>
            <w:r w:rsidRPr="003D2860">
              <w:rPr>
                <w:rFonts w:ascii="Segoe UI Semilight" w:hAnsi="Segoe UI Semilight" w:cs="Arial"/>
                <w:i/>
                <w:w w:val="90"/>
                <w:sz w:val="18"/>
                <w:szCs w:val="20"/>
              </w:rPr>
              <w:t>Fusarium</w:t>
            </w:r>
            <w:r w:rsidRPr="003D2860">
              <w:rPr>
                <w:rFonts w:ascii="Segoe UI Semilight" w:hAnsi="Segoe UI Semilight" w:cs="Arial"/>
                <w:w w:val="90"/>
                <w:sz w:val="18"/>
                <w:szCs w:val="20"/>
              </w:rPr>
              <w:t xml:space="preserve">), </w:t>
            </w:r>
            <w:proofErr w:type="spellStart"/>
            <w:r w:rsidRPr="003D2860">
              <w:rPr>
                <w:rFonts w:ascii="Segoe UI Semilight" w:hAnsi="Segoe UI Semilight" w:cs="Arial"/>
                <w:w w:val="90"/>
                <w:sz w:val="18"/>
                <w:szCs w:val="20"/>
              </w:rPr>
              <w:t>goldspotted</w:t>
            </w:r>
            <w:proofErr w:type="spellEnd"/>
            <w:r w:rsidRPr="003D2860">
              <w:rPr>
                <w:rFonts w:ascii="Segoe UI Semilight" w:hAnsi="Segoe UI Semilight" w:cs="Arial"/>
                <w:w w:val="90"/>
                <w:sz w:val="18"/>
                <w:szCs w:val="20"/>
              </w:rPr>
              <w:t xml:space="preserve"> oak borer, shot hole borer, bark beetle):</w:t>
            </w:r>
          </w:p>
          <w:p w14:paraId="2D3A4D81"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clean and sanitize vehicles, equipment, tools, footwear, and clothes before arriving at a treatment site and when leaving a contaminated site, or a site in a county where contamination is a </w:t>
            </w:r>
            <w:proofErr w:type="gramStart"/>
            <w:r w:rsidRPr="003D2860">
              <w:rPr>
                <w:rFonts w:ascii="Segoe UI Semilight" w:hAnsi="Segoe UI Semilight" w:cs="Arial"/>
                <w:bCs/>
                <w:w w:val="90"/>
                <w:sz w:val="18"/>
              </w:rPr>
              <w:t>risk;</w:t>
            </w:r>
            <w:proofErr w:type="gramEnd"/>
          </w:p>
          <w:p w14:paraId="30BC1665"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include training on </w:t>
            </w:r>
            <w:r w:rsidRPr="003D2860">
              <w:rPr>
                <w:rFonts w:ascii="Segoe UI Semilight" w:hAnsi="Segoe UI Semilight" w:cs="Arial"/>
                <w:bCs/>
                <w:i/>
                <w:w w:val="90"/>
                <w:sz w:val="18"/>
              </w:rPr>
              <w:t>Phytopthora</w:t>
            </w:r>
            <w:r w:rsidRPr="003D2860">
              <w:rPr>
                <w:rFonts w:ascii="Segoe UI Semilight" w:hAnsi="Segoe UI Semilight" w:cs="Arial"/>
                <w:bCs/>
                <w:w w:val="90"/>
                <w:sz w:val="18"/>
              </w:rPr>
              <w:t xml:space="preserve"> diseases and other plant pathogens in the worker awareness </w:t>
            </w:r>
            <w:proofErr w:type="gramStart"/>
            <w:r w:rsidRPr="003D2860">
              <w:rPr>
                <w:rFonts w:ascii="Segoe UI Semilight" w:hAnsi="Segoe UI Semilight" w:cs="Arial"/>
                <w:bCs/>
                <w:w w:val="90"/>
                <w:sz w:val="18"/>
              </w:rPr>
              <w:t>training;</w:t>
            </w:r>
            <w:proofErr w:type="gramEnd"/>
          </w:p>
          <w:p w14:paraId="3AB3F3F0"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minimize soil disturbance as much as possible by limiting the number of vehicles, avoiding off-road travel as much as possible, and limiting use of mechanized </w:t>
            </w:r>
            <w:proofErr w:type="gramStart"/>
            <w:r w:rsidRPr="003D2860">
              <w:rPr>
                <w:rFonts w:ascii="Segoe UI Semilight" w:hAnsi="Segoe UI Semilight" w:cs="Arial"/>
                <w:bCs/>
                <w:w w:val="90"/>
                <w:sz w:val="18"/>
              </w:rPr>
              <w:t>equipment;</w:t>
            </w:r>
            <w:proofErr w:type="gramEnd"/>
          </w:p>
          <w:p w14:paraId="24A21076"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minimize movement of soil and plant material within the site, especially between areas with high and low risk of </w:t>
            </w:r>
            <w:proofErr w:type="gramStart"/>
            <w:r w:rsidRPr="003D2860">
              <w:rPr>
                <w:rFonts w:ascii="Segoe UI Semilight" w:hAnsi="Segoe UI Semilight" w:cs="Arial"/>
                <w:bCs/>
                <w:w w:val="90"/>
                <w:sz w:val="18"/>
              </w:rPr>
              <w:t>contamination;</w:t>
            </w:r>
            <w:proofErr w:type="gramEnd"/>
          </w:p>
          <w:p w14:paraId="785E4346"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clean soil and debris from equipment and sanitize hand tools, buckets, gloves, and footwear when moving from high risk to </w:t>
            </w:r>
            <w:proofErr w:type="gramStart"/>
            <w:r w:rsidRPr="003D2860">
              <w:rPr>
                <w:rFonts w:ascii="Segoe UI Semilight" w:hAnsi="Segoe UI Semilight" w:cs="Arial"/>
                <w:bCs/>
                <w:w w:val="90"/>
                <w:sz w:val="18"/>
              </w:rPr>
              <w:t>low risk</w:t>
            </w:r>
            <w:proofErr w:type="gramEnd"/>
            <w:r w:rsidRPr="003D2860">
              <w:rPr>
                <w:rFonts w:ascii="Segoe UI Semilight" w:hAnsi="Segoe UI Semilight" w:cs="Arial"/>
                <w:bCs/>
                <w:w w:val="90"/>
                <w:sz w:val="18"/>
              </w:rPr>
              <w:t xml:space="preserve"> areas or between widely separated portions of a treatment area; and</w:t>
            </w:r>
          </w:p>
          <w:p w14:paraId="5347CE69"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follow the procedures listed in Guidance for plant pathogen prevention when working at contaminated restoration sites or with rare plants and sensitive habitat (Working Group for </w:t>
            </w:r>
            <w:proofErr w:type="spellStart"/>
            <w:r w:rsidRPr="003D2860">
              <w:rPr>
                <w:rFonts w:ascii="Segoe UI Semilight" w:hAnsi="Segoe UI Semilight" w:cs="Arial"/>
                <w:bCs/>
                <w:i/>
                <w:w w:val="90"/>
                <w:sz w:val="18"/>
              </w:rPr>
              <w:t>Phytoptheras</w:t>
            </w:r>
            <w:proofErr w:type="spellEnd"/>
            <w:r w:rsidRPr="003D2860">
              <w:rPr>
                <w:rFonts w:ascii="Segoe UI Semilight" w:hAnsi="Segoe UI Semilight" w:cs="Arial"/>
                <w:bCs/>
                <w:w w:val="90"/>
                <w:sz w:val="18"/>
              </w:rPr>
              <w:t xml:space="preserve"> in Native Habitats 2016).</w:t>
            </w:r>
          </w:p>
          <w:p w14:paraId="4E515F67" w14:textId="77777777" w:rsid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This SPR applies to all treatment activities and treatment types, including treatment maintenance.</w:t>
            </w:r>
          </w:p>
          <w:p w14:paraId="1C24E48C" w14:textId="77777777" w:rsidR="00395926" w:rsidRDefault="00395926" w:rsidP="003D2860">
            <w:pPr>
              <w:spacing w:line="240" w:lineRule="exact"/>
              <w:rPr>
                <w:rFonts w:ascii="Segoe UI Semilight" w:hAnsi="Segoe UI Semilight" w:cs="Arial"/>
                <w:b/>
                <w:w w:val="90"/>
                <w:sz w:val="18"/>
                <w:szCs w:val="20"/>
              </w:rPr>
            </w:pPr>
          </w:p>
          <w:p w14:paraId="2A63C32B" w14:textId="77777777" w:rsidR="00395926" w:rsidRDefault="00395926" w:rsidP="003D2860">
            <w:pPr>
              <w:spacing w:line="240" w:lineRule="exact"/>
              <w:rPr>
                <w:rFonts w:ascii="Segoe UI Semilight" w:hAnsi="Segoe UI Semilight" w:cs="Arial"/>
                <w:b/>
                <w:w w:val="90"/>
                <w:sz w:val="18"/>
                <w:szCs w:val="20"/>
              </w:rPr>
            </w:pPr>
            <w:r>
              <w:rPr>
                <w:rFonts w:ascii="Segoe UI Semilight" w:hAnsi="Segoe UI Semilight" w:cs="Arial"/>
                <w:b/>
                <w:w w:val="90"/>
                <w:sz w:val="18"/>
                <w:szCs w:val="20"/>
              </w:rPr>
              <w:t>Project Specific Implementation</w:t>
            </w:r>
          </w:p>
          <w:p w14:paraId="1ED29107" w14:textId="2BCE8A6F" w:rsidR="00F60709" w:rsidRPr="00AA1B5C" w:rsidRDefault="00F60709" w:rsidP="00F60709">
            <w:pPr>
              <w:spacing w:line="240" w:lineRule="exact"/>
              <w:rPr>
                <w:rFonts w:ascii="Segoe UI Semilight" w:hAnsi="Segoe UI Semilight" w:cs="Arial"/>
                <w:bCs/>
                <w:w w:val="90"/>
                <w:sz w:val="18"/>
                <w:szCs w:val="20"/>
              </w:rPr>
            </w:pPr>
            <w:r w:rsidRPr="00AA1B5C">
              <w:rPr>
                <w:rFonts w:ascii="Segoe UI Semilight" w:hAnsi="Segoe UI Semilight" w:cs="Arial"/>
                <w:bCs/>
                <w:w w:val="90"/>
                <w:sz w:val="18"/>
                <w:szCs w:val="20"/>
              </w:rPr>
              <w:t xml:space="preserve">Sudden Oak Death (SOD), caused by the pathogen </w:t>
            </w:r>
            <w:r w:rsidRPr="00AA1B5C">
              <w:rPr>
                <w:rFonts w:ascii="Segoe UI Semilight" w:hAnsi="Segoe UI Semilight" w:cs="Arial"/>
                <w:bCs/>
                <w:i/>
                <w:iCs/>
                <w:w w:val="90"/>
                <w:sz w:val="18"/>
                <w:szCs w:val="20"/>
              </w:rPr>
              <w:t xml:space="preserve">Phytophthora ramorum, </w:t>
            </w:r>
            <w:r w:rsidRPr="00AA1B5C">
              <w:rPr>
                <w:rFonts w:ascii="Segoe UI Semilight" w:hAnsi="Segoe UI Semilight" w:cs="Arial"/>
                <w:bCs/>
                <w:w w:val="90"/>
                <w:sz w:val="18"/>
                <w:szCs w:val="20"/>
              </w:rPr>
              <w:t xml:space="preserve">is widespread within both the </w:t>
            </w:r>
            <w:r w:rsidRPr="00AA1B5C">
              <w:rPr>
                <w:rFonts w:ascii="Segoe UI Semilight" w:hAnsi="Segoe UI Semilight" w:cs="Arial"/>
                <w:bCs/>
                <w:w w:val="90"/>
                <w:sz w:val="18"/>
                <w:szCs w:val="20"/>
              </w:rPr>
              <w:fldChar w:fldCharType="begin"/>
            </w:r>
            <w:r w:rsidRPr="00AA1B5C">
              <w:rPr>
                <w:rFonts w:ascii="Segoe UI Semilight" w:hAnsi="Segoe UI Semilight" w:cs="Arial"/>
                <w:bCs/>
                <w:w w:val="90"/>
                <w:sz w:val="18"/>
                <w:szCs w:val="20"/>
              </w:rPr>
              <w:instrText>FORMCHECKBOX</w:instrText>
            </w:r>
            <w:r w:rsidR="00000000">
              <w:rPr>
                <w:rFonts w:ascii="Segoe UI Semilight" w:hAnsi="Segoe UI Semilight" w:cs="Arial"/>
                <w:bCs/>
                <w:w w:val="90"/>
                <w:sz w:val="18"/>
                <w:szCs w:val="20"/>
              </w:rPr>
              <w:fldChar w:fldCharType="separate"/>
            </w:r>
            <w:r w:rsidRPr="00AA1B5C">
              <w:rPr>
                <w:rFonts w:ascii="Segoe UI Semilight" w:hAnsi="Segoe UI Semilight" w:cs="Arial"/>
                <w:bCs/>
                <w:w w:val="90"/>
                <w:sz w:val="18"/>
                <w:szCs w:val="20"/>
              </w:rPr>
              <w:fldChar w:fldCharType="end"/>
            </w:r>
            <w:r w:rsidR="001F0C1B">
              <w:rPr>
                <w:rFonts w:ascii="Segoe UI Semilight" w:eastAsiaTheme="minorEastAsia" w:hAnsi="Segoe UI Semilight" w:cs="Arial"/>
                <w:bCs/>
                <w:w w:val="90"/>
                <w:sz w:val="18"/>
                <w:szCs w:val="20"/>
                <w:lang w:eastAsia="zh-CN"/>
              </w:rPr>
              <w:t>Fuel Break</w:t>
            </w:r>
            <w:r w:rsidRPr="00AA1B5C">
              <w:rPr>
                <w:rFonts w:ascii="Segoe UI Semilight" w:eastAsiaTheme="minorEastAsia" w:hAnsi="Segoe UI Semilight" w:cs="Arial"/>
                <w:bCs/>
                <w:w w:val="90"/>
                <w:sz w:val="18"/>
                <w:szCs w:val="20"/>
                <w:lang w:eastAsia="zh-CN"/>
              </w:rPr>
              <w:t xml:space="preserve"> and Ecological Restoration Treatment Areas. To prevent the spread of SOD within the project area, small to medium sized bay laurel trees will be removed around coast live oak and tanoak trees a minimum radial distance </w:t>
            </w:r>
            <w:r w:rsidRPr="00AA1B5C">
              <w:rPr>
                <w:rFonts w:ascii="Segoe UI Semilight" w:hAnsi="Segoe UI Semilight" w:cs="Arial"/>
                <w:bCs/>
                <w:w w:val="90"/>
                <w:sz w:val="18"/>
                <w:szCs w:val="20"/>
              </w:rPr>
              <w:lastRenderedPageBreak/>
              <w:t>of 30 feet from oak trees, with a diameter at breast height (DBH) of up to 32 inches. Larger bay trees may be difficult to remove, and, in those circumstances, there should be aggressive pruning of branches that come within 30 feet of oaks and tanoaks. For larger oak trees over 32 inches DBH, the buffer of bay laurel treatment should be increased to 50 feet to 60 feet.</w:t>
            </w:r>
          </w:p>
          <w:p w14:paraId="7F9E9A8F" w14:textId="77777777" w:rsidR="000D3AFD" w:rsidRDefault="000D3AFD">
            <w:pPr>
              <w:spacing w:line="240" w:lineRule="exact"/>
              <w:rPr>
                <w:rFonts w:ascii="Segoe UI Semilight" w:eastAsiaTheme="minorEastAsia" w:hAnsi="Segoe UI Semilight" w:cs="Arial"/>
                <w:bCs/>
                <w:iCs/>
                <w:w w:val="90"/>
                <w:sz w:val="18"/>
                <w:szCs w:val="20"/>
                <w:lang w:eastAsia="zh-CN"/>
              </w:rPr>
            </w:pPr>
          </w:p>
          <w:p w14:paraId="04C68743" w14:textId="584594C9" w:rsidR="00395926" w:rsidRPr="00AA1B5C" w:rsidRDefault="00F60709" w:rsidP="000D3AFD">
            <w:pPr>
              <w:spacing w:line="240" w:lineRule="exact"/>
              <w:rPr>
                <w:rFonts w:cs="Arial"/>
                <w:sz w:val="18"/>
                <w:szCs w:val="18"/>
              </w:rPr>
            </w:pPr>
            <w:r w:rsidRPr="00AA1B5C">
              <w:rPr>
                <w:rFonts w:ascii="Segoe UI Semilight" w:hAnsi="Segoe UI Semilight" w:cs="Arial"/>
                <w:bCs/>
                <w:iCs/>
                <w:w w:val="90"/>
                <w:sz w:val="18"/>
                <w:szCs w:val="20"/>
              </w:rPr>
              <w:t xml:space="preserve">To avoid the spread of SOD, all hand equipment, including boots, will be </w:t>
            </w:r>
            <w:proofErr w:type="gramStart"/>
            <w:r w:rsidRPr="00AA1B5C">
              <w:rPr>
                <w:rFonts w:ascii="Segoe UI Semilight" w:hAnsi="Segoe UI Semilight" w:cs="Arial"/>
                <w:bCs/>
                <w:iCs/>
                <w:w w:val="90"/>
                <w:sz w:val="18"/>
                <w:szCs w:val="20"/>
              </w:rPr>
              <w:t>sanitized</w:t>
            </w:r>
            <w:proofErr w:type="gramEnd"/>
            <w:r w:rsidRPr="00AA1B5C">
              <w:rPr>
                <w:rFonts w:ascii="Segoe UI Semilight" w:hAnsi="Segoe UI Semilight" w:cs="Arial"/>
                <w:bCs/>
                <w:iCs/>
                <w:w w:val="90"/>
                <w:sz w:val="18"/>
                <w:szCs w:val="20"/>
              </w:rPr>
              <w:t xml:space="preserve"> and </w:t>
            </w:r>
            <w:r w:rsidRPr="00AA1B5C">
              <w:rPr>
                <w:rFonts w:ascii="Segoe UI Semilight" w:hAnsi="Segoe UI Semilight" w:cs="Arial"/>
                <w:bCs/>
                <w:w w:val="90"/>
                <w:sz w:val="18"/>
                <w:szCs w:val="20"/>
              </w:rPr>
              <w:t>heavily</w:t>
            </w:r>
            <w:r w:rsidRPr="00AA1B5C">
              <w:rPr>
                <w:rFonts w:ascii="Segoe UI Semilight" w:hAnsi="Segoe UI Semilight" w:cs="Arial"/>
                <w:bCs/>
                <w:iCs/>
                <w:w w:val="90"/>
                <w:sz w:val="18"/>
                <w:szCs w:val="20"/>
              </w:rPr>
              <w:t xml:space="preserve"> hosed off prior to </w:t>
            </w:r>
            <w:r w:rsidRPr="00AA1B5C">
              <w:rPr>
                <w:rFonts w:ascii="Segoe UI Semilight" w:hAnsi="Segoe UI Semilight" w:cs="Arial"/>
                <w:bCs/>
                <w:w w:val="90"/>
                <w:sz w:val="18"/>
                <w:szCs w:val="20"/>
              </w:rPr>
              <w:t xml:space="preserve">and immediately following </w:t>
            </w:r>
            <w:r w:rsidRPr="00AA1B5C">
              <w:rPr>
                <w:rFonts w:ascii="Segoe UI Semilight" w:hAnsi="Segoe UI Semilight" w:cs="Arial"/>
                <w:bCs/>
                <w:iCs/>
                <w:w w:val="90"/>
                <w:sz w:val="18"/>
                <w:szCs w:val="20"/>
              </w:rPr>
              <w:t xml:space="preserve">project activities in areas where the pathogen is present. The California Oak </w:t>
            </w:r>
            <w:r w:rsidRPr="00AA1B5C">
              <w:rPr>
                <w:rFonts w:ascii="Segoe UI Semilight" w:hAnsi="Segoe UI Semilight" w:cs="Arial"/>
                <w:bCs/>
                <w:w w:val="90"/>
                <w:sz w:val="18"/>
                <w:szCs w:val="20"/>
              </w:rPr>
              <w:t>Mortality</w:t>
            </w:r>
            <w:r w:rsidRPr="00AA1B5C">
              <w:rPr>
                <w:rFonts w:ascii="Segoe UI Semilight" w:hAnsi="Segoe UI Semilight" w:cs="Arial"/>
                <w:bCs/>
                <w:iCs/>
                <w:w w:val="90"/>
                <w:sz w:val="18"/>
                <w:szCs w:val="20"/>
              </w:rPr>
              <w:t xml:space="preserve"> Task Force website maintains information on appropriate treatments and disposal of plant material infected with SOD, including following </w:t>
            </w:r>
            <w:r>
              <w:rPr>
                <w:rFonts w:ascii="Segoe UI Semilight" w:hAnsi="Segoe UI Semilight" w:cs="Arial"/>
                <w:bCs/>
                <w:iCs/>
                <w:w w:val="90"/>
                <w:sz w:val="18"/>
                <w:szCs w:val="20"/>
              </w:rPr>
              <w:t>the California Oak Mortality Task Force guidelines</w:t>
            </w:r>
            <w:r w:rsidR="00845EEF">
              <w:rPr>
                <w:iCs/>
                <w:sz w:val="18"/>
                <w:szCs w:val="18"/>
              </w:rPr>
              <w:t>.</w:t>
            </w:r>
          </w:p>
        </w:tc>
        <w:tc>
          <w:tcPr>
            <w:tcW w:w="6527" w:type="dxa"/>
            <w:tcBorders>
              <w:top w:val="single" w:sz="4" w:space="0" w:color="auto"/>
              <w:bottom w:val="single" w:sz="4" w:space="0" w:color="auto"/>
            </w:tcBorders>
          </w:tcPr>
          <w:p w14:paraId="4F3FC525"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Y</w:t>
            </w:r>
          </w:p>
          <w:p w14:paraId="5C7AF1EF" w14:textId="77777777" w:rsidR="003D2860" w:rsidRPr="003D2860" w:rsidRDefault="003D2860" w:rsidP="003D2860">
            <w:pPr>
              <w:spacing w:line="240" w:lineRule="exact"/>
              <w:jc w:val="center"/>
              <w:rPr>
                <w:rFonts w:ascii="Segoe UI Semilight" w:hAnsi="Segoe UI Semilight" w:cs="Arial"/>
                <w:b/>
                <w:w w:val="90"/>
                <w:sz w:val="18"/>
                <w:szCs w:val="20"/>
              </w:rPr>
            </w:pPr>
          </w:p>
          <w:p w14:paraId="73A04153" w14:textId="77777777" w:rsidR="003D2860" w:rsidRPr="003D2860" w:rsidRDefault="003D2860" w:rsidP="003D2860">
            <w:pPr>
              <w:spacing w:line="240" w:lineRule="exact"/>
              <w:jc w:val="center"/>
              <w:rPr>
                <w:rFonts w:ascii="Segoe UI Semilight" w:hAnsi="Segoe UI Semilight" w:cs="Arial"/>
                <w:b/>
                <w:w w:val="90"/>
                <w:sz w:val="18"/>
                <w:szCs w:val="20"/>
              </w:rPr>
            </w:pPr>
          </w:p>
          <w:p w14:paraId="65F715BF" w14:textId="77777777" w:rsidR="003D2860" w:rsidRPr="003D2860" w:rsidRDefault="003D2860" w:rsidP="003D2860">
            <w:pPr>
              <w:spacing w:line="240" w:lineRule="exact"/>
              <w:jc w:val="center"/>
              <w:rPr>
                <w:rFonts w:ascii="Segoe UI Semilight" w:hAnsi="Segoe UI Semilight" w:cs="Arial"/>
                <w:b/>
                <w:w w:val="90"/>
                <w:sz w:val="18"/>
                <w:szCs w:val="20"/>
              </w:rPr>
            </w:pPr>
          </w:p>
          <w:p w14:paraId="530A1F52"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46606BF3" w14:textId="5745BDD0" w:rsidR="003D2860" w:rsidRPr="003D2860" w:rsidRDefault="00D0090A" w:rsidP="003D2860">
            <w:pPr>
              <w:spacing w:line="240" w:lineRule="exact"/>
              <w:jc w:val="center"/>
              <w:rPr>
                <w:rFonts w:ascii="Segoe UI Semilight" w:hAnsi="Segoe UI Semilight" w:cs="Arial"/>
                <w:b/>
                <w:bCs/>
                <w:w w:val="90"/>
                <w:sz w:val="18"/>
                <w:szCs w:val="18"/>
              </w:rPr>
            </w:pPr>
            <w:r>
              <w:rPr>
                <w:rFonts w:ascii="Segoe UI Semilight" w:hAnsi="Segoe UI Semilight" w:cs="Arial"/>
                <w:b/>
                <w:bCs/>
                <w:w w:val="90"/>
                <w:sz w:val="18"/>
                <w:szCs w:val="18"/>
              </w:rPr>
              <w:t>Prior to and d</w:t>
            </w:r>
            <w:r w:rsidRPr="003D2860">
              <w:rPr>
                <w:rFonts w:ascii="Segoe UI Semilight" w:hAnsi="Segoe UI Semilight" w:cs="Arial"/>
                <w:b/>
                <w:bCs/>
                <w:w w:val="90"/>
                <w:sz w:val="18"/>
                <w:szCs w:val="18"/>
              </w:rPr>
              <w:t xml:space="preserve">uring </w:t>
            </w:r>
            <w:r w:rsidR="003D2860" w:rsidRPr="003D2860">
              <w:rPr>
                <w:rFonts w:ascii="Segoe UI Semilight" w:hAnsi="Segoe UI Semilight" w:cs="Arial"/>
                <w:b/>
                <w:bCs/>
                <w:w w:val="90"/>
                <w:sz w:val="18"/>
                <w:szCs w:val="18"/>
              </w:rPr>
              <w:t>treatments</w:t>
            </w:r>
          </w:p>
        </w:tc>
        <w:tc>
          <w:tcPr>
            <w:tcW w:w="1948" w:type="dxa"/>
            <w:tcBorders>
              <w:top w:val="single" w:sz="4" w:space="0" w:color="auto"/>
              <w:bottom w:val="single" w:sz="4" w:space="0" w:color="auto"/>
            </w:tcBorders>
          </w:tcPr>
          <w:p w14:paraId="7C1A16FA"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0FF05C86"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131A4325"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718E9A56"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A23B9E" w:rsidRPr="003D2860" w14:paraId="58691C20" w14:textId="77777777" w:rsidTr="00A23B9E">
        <w:trPr>
          <w:gridAfter w:val="1"/>
          <w:wAfter w:w="96" w:type="dxa"/>
          <w:trHeight w:val="300"/>
        </w:trPr>
        <w:tc>
          <w:tcPr>
            <w:tcW w:w="1800" w:type="dxa"/>
            <w:tcBorders>
              <w:top w:val="single" w:sz="4" w:space="0" w:color="auto"/>
              <w:left w:val="nil"/>
              <w:bottom w:val="single" w:sz="4" w:space="0" w:color="auto"/>
              <w:right w:val="nil"/>
            </w:tcBorders>
            <w:shd w:val="clear" w:color="auto" w:fill="F2F2F2" w:themeFill="background1" w:themeFillShade="F2"/>
            <w:vAlign w:val="top"/>
          </w:tcPr>
          <w:p w14:paraId="1F062903"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bCs/>
                <w:sz w:val="18"/>
              </w:rPr>
              <w:t>Special-Status Plants</w:t>
            </w:r>
          </w:p>
        </w:tc>
        <w:tc>
          <w:tcPr>
            <w:tcW w:w="6527" w:type="dxa"/>
            <w:tcBorders>
              <w:top w:val="single" w:sz="4" w:space="0" w:color="auto"/>
              <w:left w:val="nil"/>
              <w:bottom w:val="single" w:sz="4" w:space="0" w:color="auto"/>
              <w:right w:val="nil"/>
            </w:tcBorders>
            <w:shd w:val="clear" w:color="auto" w:fill="F2F2F2" w:themeFill="background1" w:themeFillShade="F2"/>
          </w:tcPr>
          <w:p w14:paraId="4A601D06"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1446" w:type="dxa"/>
            <w:tcBorders>
              <w:top w:val="single" w:sz="4" w:space="0" w:color="auto"/>
              <w:left w:val="nil"/>
              <w:bottom w:val="single" w:sz="4" w:space="0" w:color="auto"/>
              <w:right w:val="nil"/>
            </w:tcBorders>
            <w:shd w:val="clear" w:color="auto" w:fill="F2F2F2" w:themeFill="background1" w:themeFillShade="F2"/>
          </w:tcPr>
          <w:p w14:paraId="64464D36"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1948" w:type="dxa"/>
            <w:tcBorders>
              <w:top w:val="single" w:sz="4" w:space="0" w:color="auto"/>
              <w:left w:val="nil"/>
              <w:bottom w:val="single" w:sz="4" w:space="0" w:color="auto"/>
              <w:right w:val="nil"/>
            </w:tcBorders>
            <w:shd w:val="clear" w:color="auto" w:fill="F2F2F2" w:themeFill="background1" w:themeFillShade="F2"/>
          </w:tcPr>
          <w:p w14:paraId="780D0F3E"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left w:val="nil"/>
              <w:bottom w:val="single" w:sz="4" w:space="0" w:color="auto"/>
              <w:right w:val="nil"/>
            </w:tcBorders>
            <w:shd w:val="clear" w:color="auto" w:fill="F2F2F2" w:themeFill="background1" w:themeFillShade="F2"/>
          </w:tcPr>
          <w:p w14:paraId="280EBCAE"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4E46261F"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5368EB50" w14:textId="77777777" w:rsidR="003D2860" w:rsidRPr="00AA1B5C" w:rsidRDefault="003D2860" w:rsidP="003D2860">
            <w:pPr>
              <w:spacing w:after="60" w:line="240" w:lineRule="exact"/>
              <w:rPr>
                <w:rFonts w:ascii="Segoe UI Semilight" w:hAnsi="Segoe UI Semilight" w:cs="Arial"/>
                <w:bCs/>
                <w:spacing w:val="-2"/>
                <w:w w:val="90"/>
                <w:sz w:val="18"/>
              </w:rPr>
            </w:pPr>
            <w:r w:rsidRPr="00AA1B5C">
              <w:rPr>
                <w:rFonts w:ascii="Segoe UI Semilight" w:hAnsi="Segoe UI Semilight" w:cs="Arial"/>
                <w:bCs/>
                <w:spacing w:val="-2"/>
                <w:w w:val="90"/>
                <w:sz w:val="18"/>
              </w:rPr>
              <w:t xml:space="preserve">SPR BIO-7: Survey for Special-Status Plants. If SPR BIO-1 determines that suitable habitat for special-status plant species is present and cannot be avoided, the project proponent will require a qualified RPF or botanist to conduct protocol-level surveys for special-status plant species with the potential to be affected by a treatment prior to initiation of the treatment. The survey will follow the methods in the current version of CDFW’s “Protocols for Surveying and Evaluating Impacts to Special Status Native Plant Populations and Sensitive Natural Communities.” </w:t>
            </w:r>
          </w:p>
          <w:p w14:paraId="7B184748" w14:textId="77777777" w:rsidR="003D2860" w:rsidRPr="00AA1B5C" w:rsidRDefault="003D2860" w:rsidP="003D2860">
            <w:pPr>
              <w:spacing w:after="60" w:line="240" w:lineRule="exact"/>
              <w:rPr>
                <w:rFonts w:ascii="Segoe UI Semilight" w:hAnsi="Segoe UI Semilight" w:cs="Arial"/>
                <w:bCs/>
                <w:spacing w:val="-2"/>
                <w:w w:val="90"/>
                <w:sz w:val="18"/>
              </w:rPr>
            </w:pPr>
            <w:r w:rsidRPr="00AA1B5C">
              <w:rPr>
                <w:rFonts w:ascii="Segoe UI Semilight" w:hAnsi="Segoe UI Semilight" w:cs="Arial"/>
                <w:bCs/>
                <w:spacing w:val="-2"/>
                <w:w w:val="90"/>
                <w:sz w:val="18"/>
              </w:rPr>
              <w:t xml:space="preserve">Surveys to determine the presence or absence of special-status plant species will be conducted in suitable habitat that could be affected by the treatment and timed to coincide with the blooming or other appropriate phenological period of the target species (as determined by a qualified RPF or botanist), or all species in the same genus as the target species will be assumed to be special-status. </w:t>
            </w:r>
          </w:p>
          <w:p w14:paraId="6D739295" w14:textId="77777777" w:rsidR="003D2860" w:rsidRPr="00AA1B5C" w:rsidRDefault="003D2860" w:rsidP="003D2860">
            <w:pPr>
              <w:spacing w:after="60" w:line="240" w:lineRule="exact"/>
              <w:rPr>
                <w:rFonts w:ascii="Segoe UI Semilight" w:hAnsi="Segoe UI Semilight" w:cs="Arial"/>
                <w:bCs/>
                <w:spacing w:val="-2"/>
                <w:w w:val="90"/>
                <w:sz w:val="18"/>
              </w:rPr>
            </w:pPr>
            <w:r w:rsidRPr="00AA1B5C">
              <w:rPr>
                <w:rFonts w:ascii="Segoe UI Semilight" w:hAnsi="Segoe UI Semilight" w:cs="Arial"/>
                <w:bCs/>
                <w:spacing w:val="-2"/>
                <w:w w:val="90"/>
                <w:sz w:val="18"/>
              </w:rPr>
              <w:t xml:space="preserve">If potentially occurring special-status plants are listed under CESA or ESA, protocol-level surveys to determine presence/absence of the listed species will be conducted in all circumstances, unless determined otherwise by CDFW or USFWS. </w:t>
            </w:r>
          </w:p>
          <w:p w14:paraId="05CB6108" w14:textId="77777777" w:rsidR="003D2860" w:rsidRPr="00AA1B5C" w:rsidRDefault="003D2860" w:rsidP="003D2860">
            <w:pPr>
              <w:spacing w:after="60" w:line="240" w:lineRule="exact"/>
              <w:rPr>
                <w:rFonts w:ascii="Segoe UI Semilight" w:hAnsi="Segoe UI Semilight" w:cs="Arial"/>
                <w:bCs/>
                <w:spacing w:val="-2"/>
                <w:w w:val="90"/>
                <w:sz w:val="18"/>
              </w:rPr>
            </w:pPr>
            <w:r w:rsidRPr="00AA1B5C">
              <w:rPr>
                <w:rFonts w:ascii="Segoe UI Semilight" w:hAnsi="Segoe UI Semilight" w:cs="Arial"/>
                <w:bCs/>
                <w:spacing w:val="-2"/>
                <w:w w:val="90"/>
                <w:sz w:val="18"/>
              </w:rPr>
              <w:t>For other special-status plants not listed under CESA or ESA, as defined in Section 3.6.1 of this PEIR, surveys will not be required under the following circumstances:</w:t>
            </w:r>
          </w:p>
          <w:p w14:paraId="66562FF8" w14:textId="77777777" w:rsidR="003D2860" w:rsidRPr="00AA1B5C" w:rsidRDefault="003D2860" w:rsidP="003D2860">
            <w:pPr>
              <w:spacing w:after="20" w:line="240" w:lineRule="exact"/>
              <w:ind w:left="216" w:hanging="216"/>
              <w:rPr>
                <w:rFonts w:ascii="Segoe UI Semilight" w:hAnsi="Segoe UI Semilight" w:cs="Arial"/>
                <w:bCs/>
                <w:spacing w:val="-2"/>
                <w:w w:val="90"/>
                <w:sz w:val="18"/>
              </w:rPr>
            </w:pPr>
            <w:r w:rsidRPr="00AA1B5C" w:rsidDel="009F7A05">
              <w:rPr>
                <w:rFonts w:ascii="Segoe UI Semilight" w:hAnsi="Segoe UI Semilight" w:cs="Arial"/>
                <w:bCs/>
                <w:spacing w:val="-2"/>
                <w:w w:val="90"/>
                <w:sz w:val="18"/>
              </w:rPr>
              <w:t xml:space="preserve">If </w:t>
            </w:r>
            <w:r w:rsidRPr="00AA1B5C">
              <w:rPr>
                <w:rFonts w:ascii="Segoe UI Semilight" w:hAnsi="Segoe UI Semilight" w:cs="Arial"/>
                <w:bCs/>
                <w:spacing w:val="-2"/>
                <w:w w:val="90"/>
                <w:sz w:val="18"/>
              </w:rPr>
              <w:t>protocol-level surveys, consisting of at least two survey visits (e.g., early blooming season and later blooming season) during a normal weather year, have been completed</w:t>
            </w:r>
            <w:r w:rsidRPr="00AA1B5C" w:rsidDel="009F7A05">
              <w:rPr>
                <w:rFonts w:ascii="Segoe UI Semilight" w:hAnsi="Segoe UI Semilight" w:cs="Arial"/>
                <w:bCs/>
                <w:spacing w:val="-2"/>
                <w:w w:val="90"/>
                <w:sz w:val="18"/>
              </w:rPr>
              <w:t xml:space="preserve"> in the 5 years </w:t>
            </w:r>
            <w:r w:rsidRPr="00AA1B5C">
              <w:rPr>
                <w:rFonts w:ascii="Segoe UI Semilight" w:hAnsi="Segoe UI Semilight" w:cs="Arial"/>
                <w:bCs/>
                <w:spacing w:val="-2"/>
                <w:w w:val="90"/>
                <w:sz w:val="18"/>
              </w:rPr>
              <w:t xml:space="preserve">before implementation of the treatment project </w:t>
            </w:r>
            <w:r w:rsidRPr="00AA1B5C" w:rsidDel="009F7A05">
              <w:rPr>
                <w:rFonts w:ascii="Segoe UI Semilight" w:hAnsi="Segoe UI Semilight" w:cs="Arial"/>
                <w:bCs/>
                <w:spacing w:val="-2"/>
                <w:w w:val="90"/>
                <w:sz w:val="18"/>
              </w:rPr>
              <w:t xml:space="preserve">and no special-status plants were found, </w:t>
            </w:r>
            <w:r w:rsidRPr="00AA1B5C">
              <w:rPr>
                <w:rFonts w:ascii="Segoe UI Semilight" w:hAnsi="Segoe UI Semilight" w:cs="Arial"/>
                <w:bCs/>
                <w:spacing w:val="-2"/>
                <w:w w:val="90"/>
                <w:sz w:val="18"/>
              </w:rPr>
              <w:t>and no treatment activity has occurred following the protocol-level survey</w:t>
            </w:r>
            <w:r w:rsidRPr="00AA1B5C" w:rsidDel="009F7A05">
              <w:rPr>
                <w:rFonts w:ascii="Segoe UI Semilight" w:hAnsi="Segoe UI Semilight" w:cs="Arial"/>
                <w:bCs/>
                <w:spacing w:val="-2"/>
                <w:w w:val="90"/>
                <w:sz w:val="18"/>
              </w:rPr>
              <w:t>,</w:t>
            </w:r>
            <w:r w:rsidRPr="00AA1B5C">
              <w:rPr>
                <w:rFonts w:ascii="Segoe UI Semilight" w:hAnsi="Segoe UI Semilight" w:cs="Arial"/>
                <w:bCs/>
                <w:spacing w:val="-2"/>
                <w:w w:val="90"/>
                <w:sz w:val="18"/>
              </w:rPr>
              <w:t xml:space="preserve"> </w:t>
            </w:r>
            <w:r w:rsidRPr="00AA1B5C" w:rsidDel="009F7A05">
              <w:rPr>
                <w:rFonts w:ascii="Segoe UI Semilight" w:hAnsi="Segoe UI Semilight" w:cs="Arial"/>
                <w:bCs/>
                <w:spacing w:val="-2"/>
                <w:w w:val="90"/>
                <w:sz w:val="18"/>
              </w:rPr>
              <w:t xml:space="preserve">treatment may proceed without additional plant surveys. </w:t>
            </w:r>
          </w:p>
          <w:p w14:paraId="137B228D" w14:textId="77777777" w:rsidR="003D2860" w:rsidRPr="003D2860" w:rsidRDefault="003D2860" w:rsidP="003D2860">
            <w:pPr>
              <w:spacing w:after="20" w:line="240" w:lineRule="exact"/>
              <w:ind w:left="216" w:hanging="216"/>
              <w:rPr>
                <w:rFonts w:ascii="Segoe UI Semilight" w:hAnsi="Segoe UI Semilight" w:cs="Arial"/>
                <w:bCs/>
                <w:spacing w:val="-2"/>
                <w:w w:val="90"/>
                <w:sz w:val="18"/>
              </w:rPr>
            </w:pPr>
            <w:r w:rsidRPr="003D2860">
              <w:rPr>
                <w:rFonts w:ascii="Segoe UI Semilight" w:hAnsi="Segoe UI Semilight" w:cs="Arial"/>
                <w:bCs/>
                <w:spacing w:val="-2"/>
                <w:w w:val="90"/>
                <w:sz w:val="18"/>
              </w:rPr>
              <w:t xml:space="preserve">If the target special-status plant species is an herbaceous annual, stump-sprouting, or geophyte species, the treatment may be carried out during the dormant season for that </w:t>
            </w:r>
            <w:r w:rsidRPr="003D2860">
              <w:rPr>
                <w:rFonts w:ascii="Segoe UI Semilight" w:hAnsi="Segoe UI Semilight" w:cs="Arial"/>
                <w:bCs/>
                <w:spacing w:val="-2"/>
                <w:w w:val="90"/>
                <w:sz w:val="18"/>
              </w:rPr>
              <w:lastRenderedPageBreak/>
              <w:t xml:space="preserve">species or when the species has completed its annual lifecycle without conducting presence/absence surveys provided the treatment will not alter habitat or destroy seeds, stumps, or roots, rhizomes, bulbs and other underground parts in a way that would make it unsuitable for the target species to reestablish following treatment. </w:t>
            </w:r>
          </w:p>
          <w:p w14:paraId="38E8E540" w14:textId="77777777" w:rsidR="003D2860" w:rsidRPr="00AA1B5C" w:rsidRDefault="003D2860" w:rsidP="003D2860">
            <w:pPr>
              <w:spacing w:line="240" w:lineRule="exact"/>
              <w:rPr>
                <w:rFonts w:ascii="Segoe UI Semilight" w:hAnsi="Segoe UI Semilight" w:cs="Arial"/>
                <w:bCs/>
                <w:spacing w:val="-2"/>
                <w:w w:val="90"/>
                <w:sz w:val="18"/>
              </w:rPr>
            </w:pPr>
            <w:r w:rsidRPr="00AA1B5C">
              <w:rPr>
                <w:rFonts w:ascii="Segoe UI Semilight" w:hAnsi="Segoe UI Semilight" w:cs="Arial"/>
                <w:bCs/>
                <w:spacing w:val="-2"/>
                <w:w w:val="90"/>
                <w:sz w:val="18"/>
              </w:rPr>
              <w:t>This SPR applies to all treatment activities and treatment types, including treatment maintenance.</w:t>
            </w:r>
          </w:p>
          <w:p w14:paraId="4040B12B" w14:textId="77777777" w:rsidR="00057090" w:rsidRPr="00AA1B5C" w:rsidRDefault="00057090" w:rsidP="003D2860">
            <w:pPr>
              <w:spacing w:line="240" w:lineRule="exact"/>
              <w:rPr>
                <w:rFonts w:ascii="Segoe UI Semilight" w:hAnsi="Segoe UI Semilight" w:cs="Arial"/>
                <w:bCs/>
                <w:spacing w:val="-2"/>
                <w:w w:val="90"/>
                <w:sz w:val="18"/>
              </w:rPr>
            </w:pPr>
          </w:p>
          <w:p w14:paraId="060216E3" w14:textId="77777777" w:rsidR="00057090" w:rsidRPr="00AA1B5C" w:rsidRDefault="00057090" w:rsidP="003D2860">
            <w:pPr>
              <w:spacing w:line="240" w:lineRule="exact"/>
              <w:rPr>
                <w:rFonts w:ascii="Segoe UI Semilight" w:hAnsi="Segoe UI Semilight" w:cs="Arial"/>
                <w:b/>
                <w:spacing w:val="-2"/>
                <w:w w:val="90"/>
                <w:sz w:val="18"/>
              </w:rPr>
            </w:pPr>
            <w:r w:rsidRPr="00AA1B5C">
              <w:rPr>
                <w:rFonts w:ascii="Segoe UI Semilight" w:hAnsi="Segoe UI Semilight" w:cs="Arial"/>
                <w:b/>
                <w:spacing w:val="-2"/>
                <w:w w:val="90"/>
                <w:sz w:val="18"/>
              </w:rPr>
              <w:t>Project Specific Implementation</w:t>
            </w:r>
          </w:p>
          <w:p w14:paraId="75E92C73" w14:textId="6BBE7A6A" w:rsidR="00057090" w:rsidRPr="00AA1B5C" w:rsidRDefault="00057090" w:rsidP="003D2860">
            <w:pPr>
              <w:spacing w:line="240" w:lineRule="exact"/>
              <w:rPr>
                <w:rFonts w:ascii="Segoe UI Semilight" w:hAnsi="Segoe UI Semilight" w:cs="Arial"/>
                <w:bCs/>
                <w:spacing w:val="-2"/>
                <w:w w:val="90"/>
                <w:sz w:val="18"/>
              </w:rPr>
            </w:pPr>
            <w:r w:rsidRPr="00AA1B5C">
              <w:rPr>
                <w:rFonts w:ascii="Segoe UI Semilight" w:hAnsi="Segoe UI Semilight" w:cs="Arial"/>
                <w:bCs/>
                <w:spacing w:val="-2"/>
                <w:w w:val="90"/>
                <w:sz w:val="18"/>
              </w:rPr>
              <w:t xml:space="preserve">If the reconnaissance level survey (SPR BIO-1) determines that suitable habitat is present and cannot be avoided, protocol-level surveys for special-status plant species </w:t>
            </w:r>
            <w:r w:rsidR="00412151">
              <w:rPr>
                <w:rFonts w:ascii="Segoe UI Semilight" w:hAnsi="Segoe UI Semilight" w:cs="Arial"/>
                <w:bCs/>
                <w:spacing w:val="-2"/>
                <w:w w:val="90"/>
                <w:sz w:val="18"/>
              </w:rPr>
              <w:t>will</w:t>
            </w:r>
            <w:r w:rsidRPr="00AA1B5C">
              <w:rPr>
                <w:rFonts w:ascii="Segoe UI Semilight" w:hAnsi="Segoe UI Semilight" w:cs="Arial"/>
                <w:bCs/>
                <w:spacing w:val="-2"/>
                <w:w w:val="90"/>
                <w:sz w:val="18"/>
              </w:rPr>
              <w:t xml:space="preserve"> be conducted prior to implementation of mechanical and manual treatments. </w:t>
            </w:r>
          </w:p>
        </w:tc>
        <w:tc>
          <w:tcPr>
            <w:tcW w:w="6527" w:type="dxa"/>
            <w:tcBorders>
              <w:top w:val="single" w:sz="4" w:space="0" w:color="auto"/>
              <w:bottom w:val="single" w:sz="4" w:space="0" w:color="auto"/>
            </w:tcBorders>
          </w:tcPr>
          <w:p w14:paraId="0D5B1E95"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Y</w:t>
            </w:r>
          </w:p>
          <w:p w14:paraId="7BB0F5B2" w14:textId="77777777" w:rsidR="003D2860" w:rsidRPr="003D2860" w:rsidRDefault="003D2860" w:rsidP="003D2860">
            <w:pPr>
              <w:spacing w:line="240" w:lineRule="exact"/>
              <w:jc w:val="center"/>
              <w:rPr>
                <w:rFonts w:ascii="Segoe UI Semilight" w:hAnsi="Segoe UI Semilight" w:cs="Arial"/>
                <w:b/>
                <w:w w:val="90"/>
                <w:sz w:val="18"/>
                <w:szCs w:val="20"/>
              </w:rPr>
            </w:pPr>
          </w:p>
          <w:p w14:paraId="4ECE9703" w14:textId="77777777" w:rsidR="003D2860" w:rsidRPr="003D2860" w:rsidRDefault="003D2860" w:rsidP="003D2860">
            <w:pPr>
              <w:spacing w:line="240" w:lineRule="exact"/>
              <w:jc w:val="center"/>
              <w:rPr>
                <w:rFonts w:ascii="Segoe UI Semilight" w:hAnsi="Segoe UI Semilight" w:cs="Arial"/>
                <w:b/>
                <w:w w:val="90"/>
                <w:sz w:val="18"/>
                <w:szCs w:val="20"/>
              </w:rPr>
            </w:pPr>
          </w:p>
          <w:p w14:paraId="668436EA" w14:textId="77777777" w:rsidR="003D2860" w:rsidRPr="003D2860" w:rsidRDefault="003D2860" w:rsidP="003D2860">
            <w:pPr>
              <w:spacing w:line="240" w:lineRule="exact"/>
              <w:jc w:val="center"/>
              <w:rPr>
                <w:rFonts w:ascii="Segoe UI Semilight" w:hAnsi="Segoe UI Semilight" w:cs="Arial"/>
                <w:b/>
                <w:w w:val="90"/>
                <w:sz w:val="18"/>
                <w:szCs w:val="20"/>
              </w:rPr>
            </w:pPr>
          </w:p>
          <w:p w14:paraId="793B8D44"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7CA756DF" w14:textId="298FA9FC" w:rsidR="003D2860" w:rsidRPr="003D2860" w:rsidRDefault="00F3352D" w:rsidP="003D2860">
            <w:pPr>
              <w:spacing w:line="240" w:lineRule="exact"/>
              <w:jc w:val="center"/>
              <w:rPr>
                <w:rFonts w:ascii="Segoe UI Semilight" w:hAnsi="Segoe UI Semilight" w:cs="Arial"/>
                <w:b/>
                <w:bCs/>
                <w:w w:val="90"/>
                <w:sz w:val="18"/>
                <w:szCs w:val="18"/>
              </w:rPr>
            </w:pPr>
            <w:r>
              <w:rPr>
                <w:rFonts w:ascii="Segoe UI Semilight" w:hAnsi="Segoe UI Semilight" w:cs="Arial"/>
                <w:b/>
                <w:bCs/>
                <w:w w:val="90"/>
                <w:sz w:val="18"/>
                <w:szCs w:val="18"/>
              </w:rPr>
              <w:t>Prior to</w:t>
            </w:r>
            <w:r w:rsidR="00826B2D">
              <w:rPr>
                <w:rFonts w:ascii="Segoe UI Semilight" w:hAnsi="Segoe UI Semilight" w:cs="Arial"/>
                <w:b/>
                <w:bCs/>
                <w:w w:val="90"/>
                <w:sz w:val="18"/>
                <w:szCs w:val="18"/>
              </w:rPr>
              <w:t xml:space="preserve"> and during</w:t>
            </w:r>
            <w:r>
              <w:rPr>
                <w:rFonts w:ascii="Segoe UI Semilight" w:hAnsi="Segoe UI Semilight" w:cs="Arial"/>
                <w:b/>
                <w:bCs/>
                <w:w w:val="90"/>
                <w:sz w:val="18"/>
                <w:szCs w:val="18"/>
              </w:rPr>
              <w:t xml:space="preserve"> </w:t>
            </w:r>
            <w:r w:rsidR="003D2860" w:rsidRPr="003D2860">
              <w:rPr>
                <w:rFonts w:ascii="Segoe UI Semilight" w:hAnsi="Segoe UI Semilight" w:cs="Arial"/>
                <w:b/>
                <w:bCs/>
                <w:sz w:val="18"/>
                <w:szCs w:val="18"/>
              </w:rPr>
              <w:t>treatments</w:t>
            </w:r>
          </w:p>
        </w:tc>
        <w:tc>
          <w:tcPr>
            <w:tcW w:w="1948" w:type="dxa"/>
            <w:tcBorders>
              <w:top w:val="single" w:sz="4" w:space="0" w:color="auto"/>
              <w:bottom w:val="single" w:sz="4" w:space="0" w:color="auto"/>
            </w:tcBorders>
          </w:tcPr>
          <w:p w14:paraId="3ABC9BE1"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70B4CBBF"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62F94363"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0F9B277A"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A23B9E" w:rsidRPr="003D2860" w14:paraId="3473D0C7" w14:textId="77777777" w:rsidTr="00A23B9E">
        <w:trPr>
          <w:gridAfter w:val="1"/>
          <w:wAfter w:w="96" w:type="dxa"/>
          <w:trHeight w:val="300"/>
        </w:trPr>
        <w:tc>
          <w:tcPr>
            <w:tcW w:w="1800" w:type="dxa"/>
            <w:tcBorders>
              <w:top w:val="single" w:sz="4" w:space="0" w:color="auto"/>
              <w:left w:val="nil"/>
              <w:bottom w:val="single" w:sz="4" w:space="0" w:color="auto"/>
              <w:right w:val="nil"/>
            </w:tcBorders>
            <w:shd w:val="clear" w:color="auto" w:fill="F2F2F2" w:themeFill="background1" w:themeFillShade="F2"/>
            <w:vAlign w:val="top"/>
          </w:tcPr>
          <w:p w14:paraId="743152F1"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bCs/>
                <w:w w:val="90"/>
                <w:sz w:val="18"/>
                <w:szCs w:val="20"/>
              </w:rPr>
              <w:t>Environmentally Sensitive Habitat Areas</w:t>
            </w:r>
          </w:p>
        </w:tc>
        <w:tc>
          <w:tcPr>
            <w:tcW w:w="6527" w:type="dxa"/>
            <w:tcBorders>
              <w:top w:val="single" w:sz="4" w:space="0" w:color="auto"/>
              <w:left w:val="nil"/>
              <w:bottom w:val="single" w:sz="4" w:space="0" w:color="auto"/>
              <w:right w:val="nil"/>
            </w:tcBorders>
            <w:shd w:val="clear" w:color="auto" w:fill="F2F2F2" w:themeFill="background1" w:themeFillShade="F2"/>
          </w:tcPr>
          <w:p w14:paraId="2347E608"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1446" w:type="dxa"/>
            <w:tcBorders>
              <w:top w:val="single" w:sz="4" w:space="0" w:color="auto"/>
              <w:left w:val="nil"/>
              <w:bottom w:val="single" w:sz="4" w:space="0" w:color="auto"/>
              <w:right w:val="nil"/>
            </w:tcBorders>
            <w:shd w:val="clear" w:color="auto" w:fill="F2F2F2" w:themeFill="background1" w:themeFillShade="F2"/>
          </w:tcPr>
          <w:p w14:paraId="18508BC3"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1948" w:type="dxa"/>
            <w:tcBorders>
              <w:top w:val="single" w:sz="4" w:space="0" w:color="auto"/>
              <w:left w:val="nil"/>
              <w:bottom w:val="single" w:sz="4" w:space="0" w:color="auto"/>
              <w:right w:val="nil"/>
            </w:tcBorders>
            <w:shd w:val="clear" w:color="auto" w:fill="F2F2F2" w:themeFill="background1" w:themeFillShade="F2"/>
          </w:tcPr>
          <w:p w14:paraId="650E7CEC"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left w:val="nil"/>
              <w:bottom w:val="single" w:sz="4" w:space="0" w:color="auto"/>
              <w:right w:val="nil"/>
            </w:tcBorders>
            <w:shd w:val="clear" w:color="auto" w:fill="F2F2F2" w:themeFill="background1" w:themeFillShade="F2"/>
          </w:tcPr>
          <w:p w14:paraId="77DB55B4"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2E9C8FA3"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5A1D3BD5" w14:textId="77777777" w:rsidR="003D2860" w:rsidRPr="003D2860" w:rsidRDefault="003D2860" w:rsidP="003D2860">
            <w:pPr>
              <w:spacing w:after="60" w:line="240" w:lineRule="exact"/>
              <w:rPr>
                <w:rFonts w:ascii="Segoe UI Semilight" w:hAnsi="Segoe UI Semilight" w:cs="Arial"/>
                <w:w w:val="90"/>
                <w:sz w:val="18"/>
                <w:szCs w:val="20"/>
              </w:rPr>
            </w:pPr>
            <w:r w:rsidRPr="003D2860">
              <w:rPr>
                <w:rFonts w:ascii="Segoe UI Semilight" w:hAnsi="Segoe UI Semilight" w:cs="Arial"/>
                <w:b/>
                <w:w w:val="90"/>
                <w:sz w:val="18"/>
                <w:szCs w:val="20"/>
              </w:rPr>
              <w:t>SPR BIO-8:</w:t>
            </w:r>
            <w:r w:rsidRPr="003D2860">
              <w:rPr>
                <w:rFonts w:ascii="Segoe UI Semilight" w:hAnsi="Segoe UI Semilight" w:cs="Arial"/>
                <w:w w:val="90"/>
                <w:sz w:val="18"/>
                <w:szCs w:val="20"/>
              </w:rPr>
              <w:t xml:space="preserve"> </w:t>
            </w:r>
            <w:r w:rsidRPr="003D2860">
              <w:rPr>
                <w:rFonts w:ascii="Segoe UI Semilight" w:hAnsi="Segoe UI Semilight" w:cs="Arial"/>
                <w:b/>
                <w:w w:val="90"/>
                <w:sz w:val="18"/>
                <w:szCs w:val="20"/>
              </w:rPr>
              <w:t xml:space="preserve">Identify and Avoid or Minimize Impacts in Coastal Zone ESHAs. </w:t>
            </w:r>
            <w:r w:rsidRPr="003D2860">
              <w:rPr>
                <w:rFonts w:ascii="Segoe UI Semilight" w:hAnsi="Segoe UI Semilight" w:cs="Arial"/>
                <w:w w:val="90"/>
                <w:sz w:val="18"/>
                <w:szCs w:val="20"/>
              </w:rPr>
              <w:t>When planning a treatment project within the Coastal Zone, the project proponent will, in consultation with the Coastal Commission or a local government with a certified Local Coastal Program (LCP) (as applicable), identify the habitat types and species present to determine if the area qualifies as an Environmentally Sensitive Habitat Area (ESHA). If the area is an ESHA, the treatment project may be allowed pursuant to this PEIR, if it meets the following conditions. If a project requires a CDP by the Coastal Commission or a local government with a certified LCP (as applicable), the CDP approval may require modification to these conditions to further avoid and minimize impacts:</w:t>
            </w:r>
          </w:p>
          <w:p w14:paraId="2E8D368B"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The treatment will be designed, in compliance with the Coastal Act or LCP if a site is within a certified LCP area, to protect the habitat function of the affected ESHA, protect habitat values, and prevent loss or type conversion of habitat and vegetation types that define the ESHA, or loss of special-status species that inhabit the ESHA. </w:t>
            </w:r>
          </w:p>
          <w:p w14:paraId="7A723601"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Treatment actions will be limited to eradication or control of invasive plants, removal of uncharacteristic fuel loads (e.g., removing dead, diseased, or dying vegetation), trimming/limbing of woody species as necessary to reduce ladder fuels, and select thinning of vegetation to restore densities that are characteristic of healthy stands of the vegetation types present in the ESHA. </w:t>
            </w:r>
          </w:p>
          <w:p w14:paraId="0A8EB775"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A qualified biologist or RPF familiar with the ecology of the treatment area will monitor all treatment activities in ESHAs. </w:t>
            </w:r>
          </w:p>
          <w:p w14:paraId="2020B6FB"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Appropriate no-disturbance buffers will be developed in compliance with the Coastal Act or relevant LCP policies for treatment activities in the vicinity of ESHAs to avoid adverse direct and indirect effects to ESHAs. </w:t>
            </w:r>
          </w:p>
          <w:p w14:paraId="55309E6F" w14:textId="77777777" w:rsid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lastRenderedPageBreak/>
              <w:t>This SPR applies to all treatment activities and all treatment types, including treatment maintenance.</w:t>
            </w:r>
          </w:p>
          <w:p w14:paraId="29CB24FD" w14:textId="77777777" w:rsidR="00FF014C" w:rsidRDefault="00FF014C" w:rsidP="003D2860">
            <w:pPr>
              <w:spacing w:line="240" w:lineRule="exact"/>
              <w:rPr>
                <w:rFonts w:ascii="Segoe UI Semilight" w:hAnsi="Segoe UI Semilight" w:cs="Arial"/>
                <w:b/>
                <w:w w:val="90"/>
                <w:sz w:val="18"/>
                <w:szCs w:val="20"/>
              </w:rPr>
            </w:pPr>
          </w:p>
          <w:p w14:paraId="4DED0966" w14:textId="77777777" w:rsidR="00FF014C" w:rsidRDefault="00FF014C" w:rsidP="003D2860">
            <w:pPr>
              <w:spacing w:line="240" w:lineRule="exact"/>
              <w:rPr>
                <w:rFonts w:ascii="Segoe UI Semilight" w:hAnsi="Segoe UI Semilight" w:cs="Arial"/>
                <w:b/>
                <w:w w:val="90"/>
                <w:sz w:val="18"/>
                <w:szCs w:val="20"/>
              </w:rPr>
            </w:pPr>
            <w:r>
              <w:rPr>
                <w:rFonts w:ascii="Segoe UI Semilight" w:hAnsi="Segoe UI Semilight" w:cs="Arial"/>
                <w:b/>
                <w:w w:val="90"/>
                <w:sz w:val="18"/>
                <w:szCs w:val="20"/>
              </w:rPr>
              <w:t>Project Specific Implementation</w:t>
            </w:r>
          </w:p>
          <w:p w14:paraId="22188CDC" w14:textId="28E9D005" w:rsidR="00FF014C" w:rsidRPr="00AA1B5C" w:rsidRDefault="00FF014C" w:rsidP="003D2860">
            <w:pPr>
              <w:spacing w:line="240" w:lineRule="exact"/>
              <w:rPr>
                <w:rFonts w:ascii="Segoe UI Semilight" w:hAnsi="Segoe UI Semilight" w:cs="Arial"/>
                <w:bCs/>
                <w:w w:val="90"/>
                <w:sz w:val="18"/>
                <w:szCs w:val="20"/>
              </w:rPr>
            </w:pPr>
            <w:r w:rsidRPr="00AA1B5C">
              <w:rPr>
                <w:rFonts w:ascii="Segoe UI Semilight" w:hAnsi="Segoe UI Semilight" w:cs="Arial"/>
                <w:bCs/>
                <w:w w:val="90"/>
                <w:sz w:val="18"/>
                <w:szCs w:val="20"/>
              </w:rPr>
              <w:t>The redwood forest and woodland, tanoak forest, California bay forest and woodland, and coast live oak woodland within the Rancho Rico Community Fuels Treatment Area are considered ESHA, per the California Coastal Commission and Monterey County Local Coastal Program definition. Proposed project activities aim to restore ecosystem health and improve forest stand conditions through selective treatment methods, specific project requirements (SPRs), such as SPR BIO-3 (Sensitive Natural Communities) and SPR BIO-8 (Identify and Minimize Impacts to Coastal Zone ESHA), and through additional avoidance and minimization measures outlined in the PSA. Section 30240(a) of the Coastal Act restricts development within ESHA to only those uses that are dependent on the resource, and requires that ESHA be protected against significant disruption of habitat values. It is anticipated that these treatment activities will have a net benefit to the redwood forest and woodland, tanoak forest, California bay forest and woodland, and coast live oak woodland</w:t>
            </w:r>
            <w:r w:rsidRPr="00AA1B5C" w:rsidDel="00B469BF">
              <w:rPr>
                <w:rFonts w:ascii="Segoe UI Semilight" w:hAnsi="Segoe UI Semilight" w:cs="Arial"/>
                <w:bCs/>
                <w:w w:val="90"/>
                <w:sz w:val="18"/>
                <w:szCs w:val="20"/>
              </w:rPr>
              <w:t xml:space="preserve"> </w:t>
            </w:r>
            <w:r w:rsidRPr="00AA1B5C">
              <w:rPr>
                <w:rFonts w:ascii="Segoe UI Semilight" w:hAnsi="Segoe UI Semilight" w:cs="Arial"/>
                <w:bCs/>
                <w:w w:val="90"/>
                <w:sz w:val="18"/>
                <w:szCs w:val="20"/>
              </w:rPr>
              <w:t>habitats by reducing ladder fuels and selective</w:t>
            </w:r>
            <w:r w:rsidR="00A75EC1">
              <w:rPr>
                <w:rFonts w:ascii="Segoe UI Semilight" w:hAnsi="Segoe UI Semilight" w:cs="Arial"/>
                <w:bCs/>
                <w:w w:val="90"/>
                <w:sz w:val="18"/>
                <w:szCs w:val="20"/>
              </w:rPr>
              <w:t>ly removing</w:t>
            </w:r>
            <w:r w:rsidRPr="00AA1B5C">
              <w:rPr>
                <w:rFonts w:ascii="Segoe UI Semilight" w:hAnsi="Segoe UI Semilight" w:cs="Arial"/>
                <w:bCs/>
                <w:w w:val="90"/>
                <w:sz w:val="18"/>
                <w:szCs w:val="20"/>
              </w:rPr>
              <w:t xml:space="preserve"> </w:t>
            </w:r>
            <w:r w:rsidR="00A75EC1">
              <w:rPr>
                <w:rFonts w:ascii="Segoe UI Semilight" w:hAnsi="Segoe UI Semilight" w:cs="Arial"/>
                <w:bCs/>
                <w:w w:val="90"/>
                <w:sz w:val="18"/>
                <w:szCs w:val="20"/>
              </w:rPr>
              <w:t>accumulated</w:t>
            </w:r>
            <w:r w:rsidRPr="00AA1B5C">
              <w:rPr>
                <w:rFonts w:ascii="Segoe UI Semilight" w:hAnsi="Segoe UI Semilight" w:cs="Arial"/>
                <w:bCs/>
                <w:w w:val="90"/>
                <w:sz w:val="18"/>
                <w:szCs w:val="20"/>
              </w:rPr>
              <w:t xml:space="preserve"> dead woody debris.</w:t>
            </w:r>
          </w:p>
        </w:tc>
        <w:tc>
          <w:tcPr>
            <w:tcW w:w="6527" w:type="dxa"/>
            <w:tcBorders>
              <w:top w:val="single" w:sz="4" w:space="0" w:color="auto"/>
              <w:bottom w:val="single" w:sz="4" w:space="0" w:color="auto"/>
            </w:tcBorders>
          </w:tcPr>
          <w:p w14:paraId="22E086F3"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Y</w:t>
            </w:r>
          </w:p>
          <w:p w14:paraId="1AA5E681" w14:textId="77777777" w:rsidR="003D2860" w:rsidRPr="003D2860" w:rsidRDefault="003D2860" w:rsidP="003D2860">
            <w:pPr>
              <w:spacing w:line="240" w:lineRule="exact"/>
              <w:jc w:val="center"/>
              <w:rPr>
                <w:rFonts w:ascii="Segoe UI Semilight" w:hAnsi="Segoe UI Semilight" w:cs="Arial"/>
                <w:b/>
                <w:w w:val="90"/>
                <w:sz w:val="18"/>
                <w:szCs w:val="20"/>
              </w:rPr>
            </w:pPr>
          </w:p>
          <w:p w14:paraId="6988AE9D" w14:textId="77777777" w:rsidR="003D2860" w:rsidRPr="003D2860" w:rsidRDefault="003D2860" w:rsidP="003D2860">
            <w:pPr>
              <w:spacing w:line="240" w:lineRule="exact"/>
              <w:jc w:val="center"/>
              <w:rPr>
                <w:rFonts w:ascii="Segoe UI Semilight" w:hAnsi="Segoe UI Semilight" w:cs="Arial"/>
                <w:b/>
                <w:w w:val="90"/>
                <w:sz w:val="18"/>
                <w:szCs w:val="20"/>
              </w:rPr>
            </w:pPr>
          </w:p>
          <w:p w14:paraId="3B9FAF60" w14:textId="77777777" w:rsidR="003D2860" w:rsidRPr="003D2860" w:rsidRDefault="003D2860" w:rsidP="003D2860">
            <w:pPr>
              <w:spacing w:line="240" w:lineRule="exact"/>
              <w:jc w:val="center"/>
              <w:rPr>
                <w:rFonts w:ascii="Segoe UI Semilight" w:hAnsi="Segoe UI Semilight" w:cs="Arial"/>
                <w:b/>
                <w:w w:val="90"/>
                <w:sz w:val="18"/>
                <w:szCs w:val="20"/>
              </w:rPr>
            </w:pPr>
          </w:p>
          <w:p w14:paraId="7817D6C1"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4596A4FF" w14:textId="0778DEB9" w:rsidR="003D2860" w:rsidRPr="003D2860" w:rsidRDefault="00072E69" w:rsidP="003D2860">
            <w:pPr>
              <w:spacing w:line="240" w:lineRule="exact"/>
              <w:jc w:val="center"/>
              <w:rPr>
                <w:rFonts w:ascii="Segoe UI Semilight" w:hAnsi="Segoe UI Semilight" w:cs="Arial"/>
                <w:b/>
                <w:bCs/>
                <w:w w:val="90"/>
                <w:sz w:val="18"/>
                <w:szCs w:val="18"/>
              </w:rPr>
            </w:pPr>
            <w:r>
              <w:rPr>
                <w:rFonts w:ascii="Segoe UI Semilight" w:hAnsi="Segoe UI Semilight" w:cs="Arial"/>
                <w:b/>
                <w:bCs/>
                <w:w w:val="90"/>
                <w:sz w:val="18"/>
                <w:szCs w:val="18"/>
              </w:rPr>
              <w:t>Prior to and d</w:t>
            </w:r>
            <w:r w:rsidR="003D2860" w:rsidRPr="003D2860">
              <w:rPr>
                <w:rFonts w:ascii="Segoe UI Semilight" w:hAnsi="Segoe UI Semilight" w:cs="Arial"/>
                <w:b/>
                <w:bCs/>
                <w:w w:val="90"/>
                <w:sz w:val="18"/>
                <w:szCs w:val="18"/>
              </w:rPr>
              <w:t>uring treatments</w:t>
            </w:r>
          </w:p>
        </w:tc>
        <w:tc>
          <w:tcPr>
            <w:tcW w:w="1948" w:type="dxa"/>
            <w:tcBorders>
              <w:top w:val="single" w:sz="4" w:space="0" w:color="auto"/>
              <w:bottom w:val="single" w:sz="4" w:space="0" w:color="auto"/>
            </w:tcBorders>
          </w:tcPr>
          <w:p w14:paraId="3F44A048"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46C5B53C"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29C698CA"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42E036A1"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A23B9E" w:rsidRPr="003D2860" w14:paraId="431F1688" w14:textId="77777777" w:rsidTr="00A23B9E">
        <w:trPr>
          <w:gridAfter w:val="1"/>
          <w:wAfter w:w="96" w:type="dxa"/>
          <w:trHeight w:val="300"/>
        </w:trPr>
        <w:tc>
          <w:tcPr>
            <w:tcW w:w="1800" w:type="dxa"/>
            <w:tcBorders>
              <w:top w:val="single" w:sz="4" w:space="0" w:color="auto"/>
              <w:left w:val="nil"/>
              <w:bottom w:val="single" w:sz="4" w:space="0" w:color="auto"/>
              <w:right w:val="nil"/>
            </w:tcBorders>
            <w:shd w:val="clear" w:color="auto" w:fill="F2F2F2" w:themeFill="background1" w:themeFillShade="F2"/>
            <w:vAlign w:val="top"/>
          </w:tcPr>
          <w:p w14:paraId="473F2F30"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bCs/>
                <w:w w:val="90"/>
                <w:sz w:val="18"/>
                <w:szCs w:val="20"/>
              </w:rPr>
              <w:t>Invasive Plants and Wildlife</w:t>
            </w:r>
          </w:p>
        </w:tc>
        <w:tc>
          <w:tcPr>
            <w:tcW w:w="6527" w:type="dxa"/>
            <w:tcBorders>
              <w:top w:val="single" w:sz="4" w:space="0" w:color="auto"/>
              <w:left w:val="nil"/>
              <w:bottom w:val="single" w:sz="4" w:space="0" w:color="auto"/>
              <w:right w:val="nil"/>
            </w:tcBorders>
            <w:shd w:val="clear" w:color="auto" w:fill="F2F2F2" w:themeFill="background1" w:themeFillShade="F2"/>
          </w:tcPr>
          <w:p w14:paraId="5E022F82"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1446" w:type="dxa"/>
            <w:tcBorders>
              <w:top w:val="single" w:sz="4" w:space="0" w:color="auto"/>
              <w:left w:val="nil"/>
              <w:bottom w:val="single" w:sz="4" w:space="0" w:color="auto"/>
              <w:right w:val="nil"/>
            </w:tcBorders>
            <w:shd w:val="clear" w:color="auto" w:fill="F2F2F2" w:themeFill="background1" w:themeFillShade="F2"/>
          </w:tcPr>
          <w:p w14:paraId="14E57DB9"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1948" w:type="dxa"/>
            <w:tcBorders>
              <w:top w:val="single" w:sz="4" w:space="0" w:color="auto"/>
              <w:left w:val="nil"/>
              <w:bottom w:val="single" w:sz="4" w:space="0" w:color="auto"/>
              <w:right w:val="nil"/>
            </w:tcBorders>
            <w:shd w:val="clear" w:color="auto" w:fill="F2F2F2" w:themeFill="background1" w:themeFillShade="F2"/>
          </w:tcPr>
          <w:p w14:paraId="4314E079"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left w:val="nil"/>
              <w:bottom w:val="single" w:sz="4" w:space="0" w:color="auto"/>
              <w:right w:val="nil"/>
            </w:tcBorders>
            <w:shd w:val="clear" w:color="auto" w:fill="F2F2F2" w:themeFill="background1" w:themeFillShade="F2"/>
          </w:tcPr>
          <w:p w14:paraId="12F459A0"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1504D513"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1AB03D38" w14:textId="77777777" w:rsidR="003D2860" w:rsidRPr="003D2860" w:rsidRDefault="003D2860" w:rsidP="003D2860">
            <w:pPr>
              <w:spacing w:after="60" w:line="240" w:lineRule="exact"/>
              <w:rPr>
                <w:rFonts w:ascii="Segoe UI Semilight" w:hAnsi="Segoe UI Semilight" w:cs="Arial"/>
                <w:w w:val="90"/>
                <w:sz w:val="18"/>
                <w:szCs w:val="20"/>
              </w:rPr>
            </w:pPr>
            <w:r w:rsidRPr="003D2860">
              <w:rPr>
                <w:rFonts w:ascii="Segoe UI Semilight" w:hAnsi="Segoe UI Semilight" w:cs="Arial"/>
                <w:b/>
                <w:w w:val="90"/>
                <w:sz w:val="18"/>
                <w:szCs w:val="20"/>
              </w:rPr>
              <w:t>SPR BIO-9:</w:t>
            </w:r>
            <w:r w:rsidRPr="003D2860">
              <w:rPr>
                <w:rFonts w:ascii="Segoe UI Semilight" w:hAnsi="Segoe UI Semilight" w:cs="Arial"/>
                <w:w w:val="90"/>
                <w:sz w:val="18"/>
                <w:szCs w:val="20"/>
              </w:rPr>
              <w:t xml:space="preserve"> </w:t>
            </w:r>
            <w:r w:rsidRPr="003D2860">
              <w:rPr>
                <w:rFonts w:ascii="Segoe UI Semilight" w:hAnsi="Segoe UI Semilight" w:cs="Arial"/>
                <w:b/>
                <w:w w:val="90"/>
                <w:sz w:val="18"/>
                <w:szCs w:val="20"/>
              </w:rPr>
              <w:t>Prevent Spread of Invasive Plants, Noxious Weeds, and Invasive Wildlife.</w:t>
            </w:r>
            <w:r w:rsidRPr="003D2860">
              <w:rPr>
                <w:rFonts w:ascii="Segoe UI Semilight" w:hAnsi="Segoe UI Semilight" w:cs="Arial"/>
                <w:w w:val="90"/>
                <w:sz w:val="18"/>
                <w:szCs w:val="20"/>
              </w:rPr>
              <w:t xml:space="preserve"> The project proponent will take the following actions to prevent the spread of invasive plants, noxious weeds, and invasive wildlife (e.g., New Zealand </w:t>
            </w:r>
            <w:proofErr w:type="spellStart"/>
            <w:r w:rsidRPr="003D2860">
              <w:rPr>
                <w:rFonts w:ascii="Segoe UI Semilight" w:hAnsi="Segoe UI Semilight" w:cs="Arial"/>
                <w:w w:val="90"/>
                <w:sz w:val="18"/>
                <w:szCs w:val="20"/>
              </w:rPr>
              <w:t>mudsnail</w:t>
            </w:r>
            <w:proofErr w:type="spellEnd"/>
            <w:r w:rsidRPr="003D2860">
              <w:rPr>
                <w:rFonts w:ascii="Segoe UI Semilight" w:hAnsi="Segoe UI Semilight" w:cs="Arial"/>
                <w:w w:val="90"/>
                <w:sz w:val="18"/>
                <w:szCs w:val="20"/>
              </w:rPr>
              <w:t>):</w:t>
            </w:r>
          </w:p>
          <w:p w14:paraId="762950B4"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clean clothing, footwear, and equipment used during treatments of soil, seeds, vegetative matter, other debris or seed-bearing material, or water (e.g., rivers, streams, creeks, lakes) before entering the treatment area or when leaving an area with infestations of invasive plants, noxious weeds, or invasive </w:t>
            </w:r>
            <w:proofErr w:type="gramStart"/>
            <w:r w:rsidRPr="003D2860">
              <w:rPr>
                <w:rFonts w:ascii="Segoe UI Semilight" w:hAnsi="Segoe UI Semilight" w:cs="Arial"/>
                <w:bCs/>
                <w:w w:val="90"/>
                <w:sz w:val="18"/>
              </w:rPr>
              <w:t>wildlife;</w:t>
            </w:r>
            <w:proofErr w:type="gramEnd"/>
          </w:p>
          <w:p w14:paraId="2A09EE8C"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for all heavy equipment and vehicles traveling off road, pressure wash, if feasible, or otherwise appropriately decontaminate equipment at a designated weed-cleaning station prior to entering the treatment area from an area with infestations of invasive plants, noxious weeds, or invasive wildlife. Anti-fungal wash agents will be specified if the equipment has been exposed to any pathogen that could affect native </w:t>
            </w:r>
            <w:proofErr w:type="gramStart"/>
            <w:r w:rsidRPr="003D2860">
              <w:rPr>
                <w:rFonts w:ascii="Segoe UI Semilight" w:hAnsi="Segoe UI Semilight" w:cs="Arial"/>
                <w:bCs/>
                <w:w w:val="90"/>
                <w:sz w:val="18"/>
              </w:rPr>
              <w:t>species;</w:t>
            </w:r>
            <w:proofErr w:type="gramEnd"/>
          </w:p>
          <w:p w14:paraId="5A112CBA" w14:textId="77777777" w:rsidR="003D2860" w:rsidRPr="003D2860" w:rsidRDefault="003D2860" w:rsidP="003D2860">
            <w:pPr>
              <w:spacing w:after="20" w:line="240" w:lineRule="exact"/>
              <w:ind w:left="216" w:hanging="216"/>
              <w:rPr>
                <w:rFonts w:ascii="Segoe UI Semilight" w:hAnsi="Segoe UI Semilight" w:cs="Arial"/>
                <w:bCs/>
                <w:w w:val="90"/>
                <w:sz w:val="18"/>
                <w:szCs w:val="18"/>
              </w:rPr>
            </w:pPr>
            <w:r w:rsidRPr="003D2860">
              <w:rPr>
                <w:rFonts w:ascii="Segoe UI Semilight" w:hAnsi="Segoe UI Semilight" w:cs="Arial"/>
                <w:bCs/>
                <w:w w:val="90"/>
                <w:sz w:val="18"/>
              </w:rPr>
              <w:t xml:space="preserve">inspect all heavy equipment, vehicles, tools, or other treatment-related materials for sand, mud, or other signs that weed seeds or propagules could be present prior to use in the treatment area. If the equipment is not clean, the qualified RPF or biological technician will deny entry to the work </w:t>
            </w:r>
            <w:proofErr w:type="gramStart"/>
            <w:r w:rsidRPr="003D2860">
              <w:rPr>
                <w:rFonts w:ascii="Segoe UI Semilight" w:hAnsi="Segoe UI Semilight" w:cs="Arial"/>
                <w:bCs/>
                <w:w w:val="90"/>
                <w:sz w:val="18"/>
              </w:rPr>
              <w:t>areas;</w:t>
            </w:r>
            <w:proofErr w:type="gramEnd"/>
          </w:p>
          <w:p w14:paraId="5FEDBA6E"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lastRenderedPageBreak/>
              <w:t xml:space="preserve">stage equipment in areas free of invasive plant infestations unless there are no uninfested areas present within a reasonable proximity to the treatment </w:t>
            </w:r>
            <w:proofErr w:type="gramStart"/>
            <w:r w:rsidRPr="003D2860">
              <w:rPr>
                <w:rFonts w:ascii="Segoe UI Semilight" w:hAnsi="Segoe UI Semilight" w:cs="Arial"/>
                <w:bCs/>
                <w:w w:val="90"/>
                <w:sz w:val="18"/>
              </w:rPr>
              <w:t>area;</w:t>
            </w:r>
            <w:proofErr w:type="gramEnd"/>
          </w:p>
          <w:p w14:paraId="3E15E627"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identify significant infestations of invasive plant species (i.e., those rated as invasive by Cal-IPC or designated as noxious weeds by California Department of Food and Agriculture) during reconnaissance-level surveys and target them for removal during treatment activities. Treatment methods will be selected based on the invasive species present and may include herbicide application, manual or mechanical treatments, prescribed burning, and/or herbivory, and will be designed to maximize success in killing or removing the invasive plants and</w:t>
            </w:r>
            <w:r w:rsidRPr="003D2860">
              <w:rPr>
                <w:rFonts w:ascii="Segoe UI Semilight" w:hAnsi="Segoe UI Semilight" w:cs="Arial"/>
                <w:bCs/>
                <w:w w:val="90"/>
              </w:rPr>
              <w:t xml:space="preserve"> </w:t>
            </w:r>
            <w:r w:rsidRPr="003D2860">
              <w:rPr>
                <w:rFonts w:ascii="Segoe UI Semilight" w:hAnsi="Segoe UI Semilight" w:cs="Arial"/>
                <w:bCs/>
                <w:w w:val="90"/>
                <w:sz w:val="18"/>
              </w:rPr>
              <w:t xml:space="preserve">preventing reestablishment based on the life history characteristics of the invasive plant species present. Treatments will be focused on removing invasive plant species that cause ecological harm to native vegetation types, especially those that can alter fire </w:t>
            </w:r>
            <w:proofErr w:type="gramStart"/>
            <w:r w:rsidRPr="003D2860">
              <w:rPr>
                <w:rFonts w:ascii="Segoe UI Semilight" w:hAnsi="Segoe UI Semilight" w:cs="Arial"/>
                <w:bCs/>
                <w:w w:val="90"/>
                <w:sz w:val="18"/>
              </w:rPr>
              <w:t>cycles;</w:t>
            </w:r>
            <w:proofErr w:type="gramEnd"/>
            <w:r w:rsidRPr="003D2860">
              <w:rPr>
                <w:rFonts w:ascii="Segoe UI Semilight" w:hAnsi="Segoe UI Semilight" w:cs="Arial"/>
                <w:bCs/>
                <w:w w:val="90"/>
                <w:sz w:val="18"/>
              </w:rPr>
              <w:t xml:space="preserve"> </w:t>
            </w:r>
          </w:p>
          <w:p w14:paraId="692B37FD" w14:textId="77777777" w:rsidR="003D2860" w:rsidRPr="003D2860" w:rsidRDefault="003D2860" w:rsidP="003D2860">
            <w:pPr>
              <w:spacing w:after="20" w:line="240" w:lineRule="exact"/>
              <w:ind w:left="216" w:hanging="216"/>
              <w:rPr>
                <w:rFonts w:ascii="Segoe UI Semilight" w:hAnsi="Segoe UI Semilight" w:cs="Arial"/>
                <w:bCs/>
                <w:w w:val="90"/>
                <w:sz w:val="18"/>
                <w:szCs w:val="18"/>
              </w:rPr>
            </w:pPr>
            <w:r w:rsidRPr="003D2860">
              <w:rPr>
                <w:rFonts w:ascii="Segoe UI Semilight" w:hAnsi="Segoe UI Semilight" w:cs="Arial"/>
                <w:bCs/>
                <w:w w:val="90"/>
                <w:sz w:val="18"/>
                <w:szCs w:val="18"/>
              </w:rPr>
              <w:t>treat invasive plant biomass onsite to eliminate seeds and propagules and prevent reestablishment or dispose of invasive plant biomass offsite at an appropriate waste collection facility (if not kept on site); transport invasive plant materials in a closed container or bag to prevent the spread of propagules during transport; and</w:t>
            </w:r>
          </w:p>
          <w:p w14:paraId="3A0FCC3D"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implement Fire and Fuel Management BMPs outlined in the “Preventing the Spread of Invasive Plants: Best Management Practices for Land Mangers” (Cal-IPC 2012, or current version).</w:t>
            </w:r>
          </w:p>
          <w:p w14:paraId="1262B8AC" w14:textId="77777777" w:rsid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This SPR applies to all treatment activities and treatment types, including treatment maintenance.</w:t>
            </w:r>
          </w:p>
          <w:p w14:paraId="0F881759" w14:textId="77777777" w:rsidR="00C01B70" w:rsidRDefault="00C01B70" w:rsidP="00C01B70">
            <w:pPr>
              <w:spacing w:line="240" w:lineRule="exact"/>
              <w:rPr>
                <w:rFonts w:ascii="Segoe UI Semilight" w:hAnsi="Segoe UI Semilight" w:cs="Arial"/>
                <w:b/>
                <w:w w:val="90"/>
                <w:sz w:val="18"/>
                <w:szCs w:val="20"/>
              </w:rPr>
            </w:pPr>
          </w:p>
          <w:p w14:paraId="72F45F43" w14:textId="77777777" w:rsidR="00C01B70" w:rsidRDefault="00C01B70" w:rsidP="00C01B70">
            <w:pPr>
              <w:spacing w:line="240" w:lineRule="exact"/>
              <w:rPr>
                <w:rFonts w:ascii="Segoe UI Semilight" w:hAnsi="Segoe UI Semilight" w:cs="Arial"/>
                <w:b/>
                <w:w w:val="90"/>
                <w:sz w:val="18"/>
                <w:szCs w:val="20"/>
              </w:rPr>
            </w:pPr>
            <w:r>
              <w:rPr>
                <w:rFonts w:ascii="Segoe UI Semilight" w:hAnsi="Segoe UI Semilight" w:cs="Arial"/>
                <w:b/>
                <w:w w:val="90"/>
                <w:sz w:val="18"/>
                <w:szCs w:val="20"/>
              </w:rPr>
              <w:t>Project Specific Implementation</w:t>
            </w:r>
          </w:p>
          <w:p w14:paraId="0B1B0626" w14:textId="43051F32" w:rsidR="00C01B70" w:rsidRPr="00AA1B5C" w:rsidRDefault="009447B3" w:rsidP="003D2860">
            <w:pPr>
              <w:spacing w:line="240" w:lineRule="exact"/>
              <w:rPr>
                <w:rFonts w:ascii="Segoe UI Semilight" w:hAnsi="Segoe UI Semilight" w:cs="Arial"/>
                <w:bCs/>
                <w:w w:val="90"/>
                <w:sz w:val="18"/>
                <w:szCs w:val="20"/>
              </w:rPr>
            </w:pPr>
            <w:r w:rsidRPr="00AA1B5C">
              <w:rPr>
                <w:rFonts w:ascii="Segoe UI Semilight" w:hAnsi="Segoe UI Semilight" w:cs="Arial"/>
                <w:bCs/>
                <w:w w:val="90"/>
                <w:sz w:val="18"/>
                <w:szCs w:val="20"/>
              </w:rPr>
              <w:t>To prevent further spread within the project area, French broom will be</w:t>
            </w:r>
            <w:r w:rsidR="0005041F">
              <w:rPr>
                <w:rFonts w:ascii="Segoe UI Semilight" w:hAnsi="Segoe UI Semilight" w:cs="Arial"/>
                <w:bCs/>
                <w:w w:val="90"/>
                <w:sz w:val="18"/>
                <w:szCs w:val="20"/>
              </w:rPr>
              <w:t xml:space="preserve"> cut and</w:t>
            </w:r>
            <w:r w:rsidRPr="00AA1B5C">
              <w:rPr>
                <w:rFonts w:ascii="Segoe UI Semilight" w:hAnsi="Segoe UI Semilight" w:cs="Arial"/>
                <w:bCs/>
                <w:w w:val="90"/>
                <w:sz w:val="18"/>
                <w:szCs w:val="20"/>
              </w:rPr>
              <w:t xml:space="preserve"> accumulated into piles no more than </w:t>
            </w:r>
            <w:r w:rsidR="0005041F">
              <w:rPr>
                <w:rFonts w:ascii="Segoe UI Semilight" w:hAnsi="Segoe UI Semilight" w:cs="Arial"/>
                <w:bCs/>
                <w:w w:val="90"/>
                <w:sz w:val="18"/>
                <w:szCs w:val="20"/>
              </w:rPr>
              <w:t xml:space="preserve">four feet in height, </w:t>
            </w:r>
            <w:proofErr w:type="gramStart"/>
            <w:r w:rsidR="0005041F">
              <w:rPr>
                <w:rFonts w:ascii="Segoe UI Semilight" w:hAnsi="Segoe UI Semilight" w:cs="Arial"/>
                <w:bCs/>
                <w:w w:val="90"/>
                <w:sz w:val="18"/>
                <w:szCs w:val="20"/>
              </w:rPr>
              <w:t>width</w:t>
            </w:r>
            <w:proofErr w:type="gramEnd"/>
            <w:r w:rsidR="0005041F">
              <w:rPr>
                <w:rFonts w:ascii="Segoe UI Semilight" w:hAnsi="Segoe UI Semilight" w:cs="Arial"/>
                <w:bCs/>
                <w:w w:val="90"/>
                <w:sz w:val="18"/>
                <w:szCs w:val="20"/>
              </w:rPr>
              <w:t xml:space="preserve"> and depth</w:t>
            </w:r>
            <w:r w:rsidRPr="00AA1B5C">
              <w:rPr>
                <w:rFonts w:ascii="Segoe UI Semilight" w:hAnsi="Segoe UI Semilight" w:cs="Arial"/>
                <w:bCs/>
                <w:w w:val="90"/>
                <w:sz w:val="18"/>
                <w:szCs w:val="20"/>
              </w:rPr>
              <w:t xml:space="preserve">. Pile burning of French broom will be done primarily as a maintenance treatment, but may also occur during the initial treatment, if needed. French broom </w:t>
            </w:r>
            <w:r w:rsidR="0005041F">
              <w:rPr>
                <w:rFonts w:ascii="Segoe UI Semilight" w:hAnsi="Segoe UI Semilight" w:cs="Arial"/>
                <w:bCs/>
                <w:w w:val="90"/>
                <w:sz w:val="18"/>
                <w:szCs w:val="20"/>
              </w:rPr>
              <w:t>will be</w:t>
            </w:r>
            <w:r w:rsidRPr="00AA1B5C">
              <w:rPr>
                <w:rFonts w:ascii="Segoe UI Semilight" w:hAnsi="Segoe UI Semilight" w:cs="Arial"/>
                <w:bCs/>
                <w:w w:val="90"/>
                <w:sz w:val="18"/>
                <w:szCs w:val="20"/>
              </w:rPr>
              <w:t xml:space="preserve"> piled at the ridge top or in open, flat areas; removal of broom will either be done before seed pod formation in late winter/spring (Feb-Apr.) or cut and piled in place if a majority (&gt;70 percent) of the French broom is in flower, indicating seed set in most of the plants. In both cases, piles will be either burned when appropriate or covered with material to reduce germination success of any existing seeds or seed bank to reduce the risk of spread from piled material. </w:t>
            </w:r>
          </w:p>
        </w:tc>
        <w:tc>
          <w:tcPr>
            <w:tcW w:w="6527" w:type="dxa"/>
            <w:tcBorders>
              <w:top w:val="single" w:sz="4" w:space="0" w:color="auto"/>
              <w:bottom w:val="single" w:sz="4" w:space="0" w:color="auto"/>
            </w:tcBorders>
          </w:tcPr>
          <w:p w14:paraId="26C785F2"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Y</w:t>
            </w:r>
          </w:p>
          <w:p w14:paraId="4F6A59D9" w14:textId="77777777" w:rsidR="003D2860" w:rsidRPr="003D2860" w:rsidRDefault="003D2860" w:rsidP="003D2860">
            <w:pPr>
              <w:spacing w:line="240" w:lineRule="exact"/>
              <w:jc w:val="center"/>
              <w:rPr>
                <w:rFonts w:ascii="Segoe UI Semilight" w:hAnsi="Segoe UI Semilight" w:cs="Arial"/>
                <w:b/>
                <w:w w:val="90"/>
                <w:sz w:val="18"/>
                <w:szCs w:val="20"/>
              </w:rPr>
            </w:pPr>
          </w:p>
          <w:p w14:paraId="3E05B7DE" w14:textId="77777777" w:rsidR="003D2860" w:rsidRPr="003D2860" w:rsidRDefault="003D2860" w:rsidP="003D2860">
            <w:pPr>
              <w:spacing w:line="240" w:lineRule="exact"/>
              <w:jc w:val="center"/>
              <w:rPr>
                <w:rFonts w:ascii="Segoe UI Semilight" w:hAnsi="Segoe UI Semilight" w:cs="Arial"/>
                <w:b/>
                <w:w w:val="90"/>
                <w:sz w:val="18"/>
                <w:szCs w:val="20"/>
              </w:rPr>
            </w:pPr>
          </w:p>
          <w:p w14:paraId="7C6B97E9" w14:textId="77777777" w:rsidR="003D2860" w:rsidRPr="003D2860" w:rsidRDefault="003D2860" w:rsidP="003D2860">
            <w:pPr>
              <w:spacing w:line="240" w:lineRule="exact"/>
              <w:jc w:val="center"/>
              <w:rPr>
                <w:rFonts w:ascii="Segoe UI Semilight" w:hAnsi="Segoe UI Semilight" w:cs="Arial"/>
                <w:b/>
                <w:w w:val="90"/>
                <w:sz w:val="18"/>
                <w:szCs w:val="20"/>
              </w:rPr>
            </w:pPr>
          </w:p>
          <w:p w14:paraId="46AFC4CC"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601DA963" w14:textId="368A9FA6" w:rsidR="003D2860" w:rsidRPr="003D2860" w:rsidRDefault="001D3BB9" w:rsidP="003D2860">
            <w:pPr>
              <w:spacing w:line="240" w:lineRule="exact"/>
              <w:jc w:val="center"/>
              <w:rPr>
                <w:rFonts w:ascii="Segoe UI Semilight" w:hAnsi="Segoe UI Semilight" w:cs="Arial"/>
                <w:b/>
                <w:bCs/>
                <w:w w:val="90"/>
                <w:sz w:val="18"/>
                <w:szCs w:val="18"/>
              </w:rPr>
            </w:pPr>
            <w:r>
              <w:rPr>
                <w:rFonts w:ascii="Segoe UI Semilight" w:hAnsi="Segoe UI Semilight" w:cs="Arial"/>
                <w:b/>
                <w:bCs/>
                <w:w w:val="90"/>
                <w:sz w:val="18"/>
                <w:szCs w:val="18"/>
              </w:rPr>
              <w:t>Pr</w:t>
            </w:r>
            <w:r w:rsidR="00DC0C63">
              <w:rPr>
                <w:rFonts w:ascii="Segoe UI Semilight" w:hAnsi="Segoe UI Semilight" w:cs="Arial"/>
                <w:b/>
                <w:bCs/>
                <w:w w:val="90"/>
                <w:sz w:val="18"/>
                <w:szCs w:val="18"/>
              </w:rPr>
              <w:t>ior to and d</w:t>
            </w:r>
            <w:r w:rsidRPr="003D2860">
              <w:rPr>
                <w:rFonts w:ascii="Segoe UI Semilight" w:hAnsi="Segoe UI Semilight" w:cs="Arial"/>
                <w:b/>
                <w:bCs/>
                <w:w w:val="90"/>
                <w:sz w:val="18"/>
                <w:szCs w:val="18"/>
              </w:rPr>
              <w:t xml:space="preserve">uring </w:t>
            </w:r>
            <w:r w:rsidR="003D2860" w:rsidRPr="003D2860">
              <w:rPr>
                <w:rFonts w:ascii="Segoe UI Semilight" w:hAnsi="Segoe UI Semilight" w:cs="Arial"/>
                <w:b/>
                <w:bCs/>
                <w:sz w:val="18"/>
                <w:szCs w:val="18"/>
              </w:rPr>
              <w:t>treatments</w:t>
            </w:r>
          </w:p>
        </w:tc>
        <w:tc>
          <w:tcPr>
            <w:tcW w:w="1948" w:type="dxa"/>
            <w:tcBorders>
              <w:top w:val="single" w:sz="4" w:space="0" w:color="auto"/>
              <w:bottom w:val="single" w:sz="4" w:space="0" w:color="auto"/>
            </w:tcBorders>
          </w:tcPr>
          <w:p w14:paraId="6CF82EA7"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0822A7E5"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348FACF9"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06EB8974"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A23B9E" w:rsidRPr="003D2860" w14:paraId="164F8673" w14:textId="77777777" w:rsidTr="00A23B9E">
        <w:trPr>
          <w:gridAfter w:val="1"/>
          <w:wAfter w:w="96" w:type="dxa"/>
          <w:trHeight w:val="300"/>
        </w:trPr>
        <w:tc>
          <w:tcPr>
            <w:tcW w:w="1800" w:type="dxa"/>
            <w:tcBorders>
              <w:top w:val="single" w:sz="4" w:space="0" w:color="auto"/>
              <w:left w:val="nil"/>
              <w:bottom w:val="single" w:sz="4" w:space="0" w:color="auto"/>
              <w:right w:val="nil"/>
            </w:tcBorders>
            <w:shd w:val="clear" w:color="auto" w:fill="F2F2F2" w:themeFill="background1" w:themeFillShade="F2"/>
            <w:vAlign w:val="top"/>
          </w:tcPr>
          <w:p w14:paraId="756EFAA3"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bCs/>
                <w:w w:val="90"/>
                <w:sz w:val="18"/>
                <w:szCs w:val="20"/>
              </w:rPr>
              <w:t>Wildlife</w:t>
            </w:r>
          </w:p>
        </w:tc>
        <w:tc>
          <w:tcPr>
            <w:tcW w:w="6527" w:type="dxa"/>
            <w:tcBorders>
              <w:top w:val="single" w:sz="4" w:space="0" w:color="auto"/>
              <w:left w:val="nil"/>
              <w:bottom w:val="single" w:sz="4" w:space="0" w:color="auto"/>
              <w:right w:val="nil"/>
            </w:tcBorders>
            <w:shd w:val="clear" w:color="auto" w:fill="F2F2F2" w:themeFill="background1" w:themeFillShade="F2"/>
          </w:tcPr>
          <w:p w14:paraId="3D923D05"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1446" w:type="dxa"/>
            <w:tcBorders>
              <w:top w:val="single" w:sz="4" w:space="0" w:color="auto"/>
              <w:left w:val="nil"/>
              <w:bottom w:val="single" w:sz="4" w:space="0" w:color="auto"/>
              <w:right w:val="nil"/>
            </w:tcBorders>
            <w:shd w:val="clear" w:color="auto" w:fill="F2F2F2" w:themeFill="background1" w:themeFillShade="F2"/>
          </w:tcPr>
          <w:p w14:paraId="2E3BC1C2"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1948" w:type="dxa"/>
            <w:tcBorders>
              <w:top w:val="single" w:sz="4" w:space="0" w:color="auto"/>
              <w:left w:val="nil"/>
              <w:bottom w:val="single" w:sz="4" w:space="0" w:color="auto"/>
              <w:right w:val="nil"/>
            </w:tcBorders>
            <w:shd w:val="clear" w:color="auto" w:fill="F2F2F2" w:themeFill="background1" w:themeFillShade="F2"/>
          </w:tcPr>
          <w:p w14:paraId="4584FA41"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left w:val="nil"/>
              <w:bottom w:val="single" w:sz="4" w:space="0" w:color="auto"/>
              <w:right w:val="nil"/>
            </w:tcBorders>
            <w:shd w:val="clear" w:color="auto" w:fill="F2F2F2" w:themeFill="background1" w:themeFillShade="F2"/>
          </w:tcPr>
          <w:p w14:paraId="19817418"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7B3D462C"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03E5B96E" w14:textId="77777777" w:rsidR="003D2860" w:rsidRPr="003D2860" w:rsidRDefault="003D2860" w:rsidP="003D2860">
            <w:pPr>
              <w:spacing w:after="60" w:line="240" w:lineRule="exact"/>
              <w:rPr>
                <w:rFonts w:ascii="Segoe UI Semilight" w:hAnsi="Segoe UI Semilight" w:cs="Arial"/>
                <w:w w:val="90"/>
                <w:sz w:val="18"/>
                <w:szCs w:val="20"/>
              </w:rPr>
            </w:pPr>
            <w:r w:rsidRPr="003D2860">
              <w:rPr>
                <w:rFonts w:ascii="Segoe UI Semilight" w:hAnsi="Segoe UI Semilight" w:cs="Arial"/>
                <w:b/>
                <w:w w:val="90"/>
                <w:sz w:val="18"/>
                <w:szCs w:val="20"/>
              </w:rPr>
              <w:t>SPR BIO-10: Survey for Special-Status Wildlife and Nursery Sites.</w:t>
            </w:r>
            <w:r w:rsidRPr="003D2860">
              <w:rPr>
                <w:rFonts w:ascii="Segoe UI Semilight" w:hAnsi="Segoe UI Semilight" w:cs="Arial"/>
                <w:w w:val="90"/>
                <w:sz w:val="18"/>
                <w:szCs w:val="20"/>
              </w:rPr>
              <w:t xml:space="preserve"> If SPR BIO-1 determines that suitable habitat for special-status wildlife species or nurseries of any wildlife species </w:t>
            </w:r>
            <w:r w:rsidRPr="003D2860">
              <w:rPr>
                <w:rFonts w:ascii="Segoe UI Semilight" w:hAnsi="Segoe UI Semilight" w:cs="Arial"/>
                <w:w w:val="90"/>
                <w:sz w:val="18"/>
                <w:szCs w:val="20"/>
              </w:rPr>
              <w:lastRenderedPageBreak/>
              <w:t xml:space="preserve">is present and cannot be avoided, the project proponent will require a qualified RPF or biologist to conduct focused or protocol-level surveys for special-status wildlife species or nursery sites (e.g., bat maternity roosts, deer fawning areas, heron or egret rookeries, monarch overwintering sites) with potential to be directly or indirectly affected by a treatment activity. The survey area will be determined by a qualified </w:t>
            </w:r>
            <w:proofErr w:type="gramStart"/>
            <w:r w:rsidRPr="003D2860">
              <w:rPr>
                <w:rFonts w:ascii="Segoe UI Semilight" w:hAnsi="Segoe UI Semilight" w:cs="Arial"/>
                <w:w w:val="90"/>
                <w:sz w:val="18"/>
                <w:szCs w:val="20"/>
              </w:rPr>
              <w:t>RPF</w:t>
            </w:r>
            <w:proofErr w:type="gramEnd"/>
            <w:r w:rsidRPr="003D2860">
              <w:rPr>
                <w:rFonts w:ascii="Segoe UI Semilight" w:hAnsi="Segoe UI Semilight" w:cs="Arial"/>
                <w:w w:val="90"/>
                <w:sz w:val="18"/>
                <w:szCs w:val="20"/>
              </w:rPr>
              <w:t xml:space="preserve"> or biologist based on the species and habitats and any recommended buffer distances in agency protocols. </w:t>
            </w:r>
          </w:p>
          <w:p w14:paraId="1F0767A9" w14:textId="77777777" w:rsidR="003D2860" w:rsidRPr="003D2860" w:rsidRDefault="003D2860" w:rsidP="003D2860">
            <w:pPr>
              <w:spacing w:after="60" w:line="240" w:lineRule="exact"/>
              <w:rPr>
                <w:rFonts w:ascii="Segoe UI Semilight" w:hAnsi="Segoe UI Semilight" w:cs="Arial"/>
                <w:w w:val="90"/>
                <w:sz w:val="18"/>
                <w:szCs w:val="20"/>
              </w:rPr>
            </w:pPr>
            <w:r w:rsidRPr="003D2860">
              <w:rPr>
                <w:rFonts w:ascii="Segoe UI Semilight" w:hAnsi="Segoe UI Semilight" w:cs="Arial"/>
                <w:w w:val="90"/>
                <w:sz w:val="18"/>
                <w:szCs w:val="20"/>
              </w:rPr>
              <w:t xml:space="preserve">The qualified RPF or biologist will determine if following an established protocol is required, and the project proponent may consult with CDFW and/or USFWS for technical information regarding appropriate survey protocols. Unless otherwise specified in </w:t>
            </w:r>
            <w:proofErr w:type="gramStart"/>
            <w:r w:rsidRPr="003D2860">
              <w:rPr>
                <w:rFonts w:ascii="Segoe UI Semilight" w:hAnsi="Segoe UI Semilight" w:cs="Arial"/>
                <w:w w:val="90"/>
                <w:sz w:val="18"/>
                <w:szCs w:val="20"/>
              </w:rPr>
              <w:t>a protocol</w:t>
            </w:r>
            <w:proofErr w:type="gramEnd"/>
            <w:r w:rsidRPr="003D2860">
              <w:rPr>
                <w:rFonts w:ascii="Segoe UI Semilight" w:hAnsi="Segoe UI Semilight" w:cs="Arial"/>
                <w:w w:val="90"/>
                <w:sz w:val="18"/>
                <w:szCs w:val="20"/>
              </w:rPr>
              <w:t>, the survey will be conducted no more than 14 days prior to the beginning of treatment activities. Focused or protocol surveys for a special-status species with potential to occur in the treatment area may not be required if presence of the species is assumed.</w:t>
            </w:r>
          </w:p>
          <w:p w14:paraId="1FF422BE" w14:textId="77777777" w:rsid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This SPR applies to all treatment activities and treatment types, including treatment maintenance.</w:t>
            </w:r>
          </w:p>
          <w:p w14:paraId="74008070" w14:textId="77777777" w:rsidR="008E7124" w:rsidRDefault="008E7124" w:rsidP="008E7124">
            <w:pPr>
              <w:spacing w:after="20" w:line="240" w:lineRule="exact"/>
              <w:rPr>
                <w:rFonts w:ascii="Segoe UI Semilight" w:hAnsi="Segoe UI Semilight" w:cs="Arial"/>
                <w:b/>
                <w:bCs/>
                <w:w w:val="90"/>
                <w:sz w:val="18"/>
              </w:rPr>
            </w:pPr>
          </w:p>
          <w:p w14:paraId="524C412C" w14:textId="77777777" w:rsidR="008E7124" w:rsidRDefault="008E7124" w:rsidP="008E7124">
            <w:pPr>
              <w:spacing w:after="20" w:line="240" w:lineRule="exact"/>
              <w:ind w:left="216" w:hanging="216"/>
              <w:rPr>
                <w:rFonts w:ascii="Segoe UI Semilight" w:hAnsi="Segoe UI Semilight" w:cs="Arial"/>
                <w:b/>
                <w:bCs/>
                <w:w w:val="90"/>
                <w:sz w:val="18"/>
                <w:szCs w:val="20"/>
              </w:rPr>
            </w:pPr>
            <w:r>
              <w:rPr>
                <w:rFonts w:ascii="Segoe UI Semilight" w:hAnsi="Segoe UI Semilight" w:cs="Arial"/>
                <w:b/>
                <w:bCs/>
                <w:w w:val="90"/>
                <w:sz w:val="18"/>
                <w:szCs w:val="20"/>
              </w:rPr>
              <w:t>Project Specific Implementation</w:t>
            </w:r>
          </w:p>
          <w:p w14:paraId="1C8A45E6" w14:textId="5CE4A2E1" w:rsidR="004C0098" w:rsidRDefault="009C66D9" w:rsidP="00A32748">
            <w:pPr>
              <w:spacing w:line="240" w:lineRule="exact"/>
              <w:rPr>
                <w:rFonts w:ascii="Segoe UI Semilight" w:hAnsi="Segoe UI Semilight" w:cs="Arial"/>
                <w:spacing w:val="-2"/>
                <w:w w:val="90"/>
                <w:sz w:val="18"/>
                <w:szCs w:val="20"/>
              </w:rPr>
            </w:pPr>
            <w:r>
              <w:rPr>
                <w:rFonts w:ascii="Segoe UI Semilight" w:hAnsi="Segoe UI Semilight" w:cs="Arial"/>
                <w:spacing w:val="-2"/>
                <w:w w:val="90"/>
                <w:sz w:val="18"/>
                <w:szCs w:val="20"/>
              </w:rPr>
              <w:t xml:space="preserve">Based on the preliminary CNDDB database records inquiry completed in June 2022, </w:t>
            </w:r>
            <w:r w:rsidR="00941543">
              <w:rPr>
                <w:rFonts w:ascii="Segoe UI Semilight" w:hAnsi="Segoe UI Semilight" w:cs="Arial"/>
                <w:spacing w:val="-2"/>
                <w:w w:val="90"/>
                <w:sz w:val="18"/>
                <w:szCs w:val="20"/>
              </w:rPr>
              <w:t xml:space="preserve">the following </w:t>
            </w:r>
            <w:r w:rsidR="00941543" w:rsidRPr="002436A2">
              <w:rPr>
                <w:rFonts w:ascii="Segoe UI Semilight" w:hAnsi="Segoe UI Semilight" w:cs="Arial"/>
                <w:spacing w:val="-2"/>
                <w:w w:val="90"/>
                <w:sz w:val="18"/>
                <w:szCs w:val="20"/>
              </w:rPr>
              <w:t xml:space="preserve">special-status </w:t>
            </w:r>
            <w:r w:rsidR="00941543">
              <w:rPr>
                <w:rFonts w:ascii="Segoe UI Semilight" w:hAnsi="Segoe UI Semilight" w:cs="Arial"/>
                <w:spacing w:val="-2"/>
                <w:w w:val="90"/>
                <w:sz w:val="18"/>
                <w:szCs w:val="20"/>
              </w:rPr>
              <w:t>wildlife species have been found within 5 miles of the project area</w:t>
            </w:r>
            <w:r w:rsidR="008C3BA6">
              <w:rPr>
                <w:rFonts w:ascii="Segoe UI Semilight" w:hAnsi="Segoe UI Semilight" w:cs="Arial"/>
                <w:spacing w:val="-2"/>
                <w:w w:val="90"/>
                <w:sz w:val="18"/>
                <w:szCs w:val="20"/>
              </w:rPr>
              <w:t xml:space="preserve"> or have the potential to occur </w:t>
            </w:r>
            <w:r w:rsidR="00534892">
              <w:rPr>
                <w:rFonts w:ascii="Segoe UI Semilight" w:hAnsi="Segoe UI Semilight" w:cs="Arial"/>
                <w:spacing w:val="-2"/>
                <w:w w:val="90"/>
                <w:sz w:val="18"/>
                <w:szCs w:val="20"/>
              </w:rPr>
              <w:t xml:space="preserve">within or </w:t>
            </w:r>
            <w:r w:rsidR="008C3BA6">
              <w:rPr>
                <w:rFonts w:ascii="Segoe UI Semilight" w:hAnsi="Segoe UI Semilight" w:cs="Arial"/>
                <w:spacing w:val="-2"/>
                <w:w w:val="90"/>
                <w:sz w:val="18"/>
                <w:szCs w:val="20"/>
              </w:rPr>
              <w:t>near the project area</w:t>
            </w:r>
            <w:r w:rsidR="004C0098">
              <w:rPr>
                <w:rFonts w:ascii="Segoe UI Semilight" w:hAnsi="Segoe UI Semilight" w:cs="Arial"/>
                <w:spacing w:val="-2"/>
                <w:w w:val="90"/>
                <w:sz w:val="18"/>
                <w:szCs w:val="20"/>
              </w:rPr>
              <w:t>:</w:t>
            </w:r>
          </w:p>
          <w:p w14:paraId="07B41CD9" w14:textId="77777777" w:rsidR="004C0098" w:rsidRDefault="004C0098" w:rsidP="00A32748">
            <w:pPr>
              <w:spacing w:line="240" w:lineRule="exact"/>
              <w:rPr>
                <w:rFonts w:ascii="Segoe UI Semilight" w:hAnsi="Segoe UI Semilight" w:cs="Arial"/>
                <w:spacing w:val="-2"/>
                <w:w w:val="90"/>
                <w:sz w:val="18"/>
                <w:szCs w:val="20"/>
              </w:rPr>
            </w:pPr>
          </w:p>
          <w:p w14:paraId="0FEC7C4F" w14:textId="77777777" w:rsidR="004C0098" w:rsidRPr="008C3BA6" w:rsidRDefault="004C0098" w:rsidP="004C0098">
            <w:pPr>
              <w:pStyle w:val="BodyText"/>
              <w:numPr>
                <w:ilvl w:val="0"/>
                <w:numId w:val="15"/>
              </w:numPr>
              <w:spacing w:after="0"/>
              <w:jc w:val="both"/>
              <w:rPr>
                <w:i/>
                <w:sz w:val="18"/>
                <w:szCs w:val="18"/>
              </w:rPr>
            </w:pPr>
            <w:r w:rsidRPr="00B633DB">
              <w:rPr>
                <w:sz w:val="18"/>
                <w:szCs w:val="18"/>
              </w:rPr>
              <w:t>Smith’s blue butterfly (</w:t>
            </w:r>
            <w:r w:rsidRPr="00B633DB">
              <w:rPr>
                <w:i/>
                <w:sz w:val="18"/>
                <w:szCs w:val="18"/>
              </w:rPr>
              <w:t>Euphilotes enoptes smithi</w:t>
            </w:r>
            <w:r w:rsidRPr="00B633DB">
              <w:rPr>
                <w:i/>
                <w:iCs/>
                <w:sz w:val="18"/>
                <w:szCs w:val="18"/>
              </w:rPr>
              <w:t>)</w:t>
            </w:r>
          </w:p>
          <w:p w14:paraId="4EFE9779" w14:textId="6A96EBAF" w:rsidR="008C3BA6" w:rsidRPr="008C3BA6" w:rsidRDefault="008C3BA6" w:rsidP="004C0098">
            <w:pPr>
              <w:pStyle w:val="BodyText"/>
              <w:numPr>
                <w:ilvl w:val="0"/>
                <w:numId w:val="15"/>
              </w:numPr>
              <w:spacing w:after="0"/>
              <w:jc w:val="both"/>
              <w:rPr>
                <w:i/>
                <w:sz w:val="18"/>
                <w:szCs w:val="18"/>
              </w:rPr>
            </w:pPr>
            <w:r w:rsidRPr="00AA1B5C">
              <w:rPr>
                <w:sz w:val="18"/>
                <w:szCs w:val="18"/>
              </w:rPr>
              <w:t>Crotch bumble bee</w:t>
            </w:r>
            <w:r w:rsidRPr="00AA1B5C">
              <w:rPr>
                <w:i/>
                <w:iCs/>
                <w:sz w:val="18"/>
                <w:szCs w:val="18"/>
              </w:rPr>
              <w:t xml:space="preserve"> (Bombus crotchii)</w:t>
            </w:r>
          </w:p>
          <w:p w14:paraId="7E69932D" w14:textId="77777777" w:rsidR="004C0098" w:rsidRDefault="004C0098" w:rsidP="004C0098">
            <w:pPr>
              <w:pStyle w:val="BodyText"/>
              <w:numPr>
                <w:ilvl w:val="0"/>
                <w:numId w:val="15"/>
              </w:numPr>
              <w:spacing w:after="0"/>
              <w:jc w:val="both"/>
              <w:rPr>
                <w:sz w:val="18"/>
                <w:szCs w:val="18"/>
              </w:rPr>
            </w:pPr>
            <w:r w:rsidRPr="00B633DB">
              <w:rPr>
                <w:sz w:val="18"/>
                <w:szCs w:val="18"/>
              </w:rPr>
              <w:t>California red-legged frog (</w:t>
            </w:r>
            <w:r w:rsidRPr="00B633DB">
              <w:rPr>
                <w:i/>
                <w:sz w:val="18"/>
                <w:szCs w:val="18"/>
              </w:rPr>
              <w:t>Rana draytonii</w:t>
            </w:r>
            <w:r w:rsidRPr="00B633DB">
              <w:rPr>
                <w:sz w:val="18"/>
                <w:szCs w:val="18"/>
              </w:rPr>
              <w:t>)</w:t>
            </w:r>
          </w:p>
          <w:p w14:paraId="33401332" w14:textId="77777777" w:rsidR="004C0098" w:rsidRPr="002436A2" w:rsidRDefault="004C0098" w:rsidP="004C0098">
            <w:pPr>
              <w:pStyle w:val="BodyText"/>
              <w:numPr>
                <w:ilvl w:val="0"/>
                <w:numId w:val="15"/>
              </w:numPr>
              <w:spacing w:after="0"/>
              <w:jc w:val="both"/>
              <w:rPr>
                <w:sz w:val="18"/>
                <w:szCs w:val="18"/>
              </w:rPr>
            </w:pPr>
            <w:r w:rsidRPr="002436A2">
              <w:rPr>
                <w:rFonts w:ascii="Franklin Gothic Book" w:hAnsi="Franklin Gothic Book"/>
                <w:sz w:val="18"/>
                <w:szCs w:val="18"/>
              </w:rPr>
              <w:t>Western pond turtle (</w:t>
            </w:r>
            <w:r w:rsidRPr="002436A2">
              <w:rPr>
                <w:rFonts w:ascii="Franklin Gothic Book" w:hAnsi="Franklin Gothic Book"/>
                <w:i/>
                <w:sz w:val="18"/>
                <w:szCs w:val="18"/>
              </w:rPr>
              <w:t>Emys marmorata</w:t>
            </w:r>
            <w:r w:rsidRPr="002436A2">
              <w:rPr>
                <w:rFonts w:ascii="Franklin Gothic Book" w:hAnsi="Franklin Gothic Book"/>
                <w:sz w:val="18"/>
                <w:szCs w:val="18"/>
              </w:rPr>
              <w:t>)</w:t>
            </w:r>
          </w:p>
          <w:p w14:paraId="3C2D23BB" w14:textId="77777777" w:rsidR="004C0098" w:rsidRPr="00B633DB" w:rsidRDefault="004C0098" w:rsidP="004C0098">
            <w:pPr>
              <w:pStyle w:val="BodyText"/>
              <w:numPr>
                <w:ilvl w:val="0"/>
                <w:numId w:val="15"/>
              </w:numPr>
              <w:spacing w:after="0"/>
              <w:jc w:val="both"/>
              <w:rPr>
                <w:sz w:val="18"/>
                <w:szCs w:val="18"/>
              </w:rPr>
            </w:pPr>
            <w:r w:rsidRPr="00B633DB">
              <w:rPr>
                <w:sz w:val="18"/>
                <w:szCs w:val="18"/>
              </w:rPr>
              <w:t>Pinnacles optioservus riffle beetle (</w:t>
            </w:r>
            <w:r w:rsidRPr="00B633DB">
              <w:rPr>
                <w:i/>
                <w:sz w:val="18"/>
                <w:szCs w:val="18"/>
              </w:rPr>
              <w:t>Optioservus canus</w:t>
            </w:r>
            <w:r w:rsidRPr="00B633DB">
              <w:rPr>
                <w:sz w:val="18"/>
                <w:szCs w:val="18"/>
              </w:rPr>
              <w:t xml:space="preserve">) </w:t>
            </w:r>
          </w:p>
          <w:p w14:paraId="2AC08A1D" w14:textId="77777777" w:rsidR="004C0098" w:rsidRPr="00B633DB" w:rsidRDefault="004C0098" w:rsidP="004C0098">
            <w:pPr>
              <w:pStyle w:val="BodyText"/>
              <w:numPr>
                <w:ilvl w:val="0"/>
                <w:numId w:val="15"/>
              </w:numPr>
              <w:spacing w:after="0"/>
              <w:jc w:val="both"/>
              <w:rPr>
                <w:sz w:val="18"/>
                <w:szCs w:val="18"/>
                <w:lang w:val="fr-FR"/>
              </w:rPr>
            </w:pPr>
            <w:r w:rsidRPr="00B633DB">
              <w:rPr>
                <w:sz w:val="18"/>
                <w:szCs w:val="18"/>
                <w:lang w:val="fr-FR"/>
              </w:rPr>
              <w:t>Globose dune beetle (</w:t>
            </w:r>
            <w:r w:rsidRPr="00B633DB">
              <w:rPr>
                <w:i/>
                <w:sz w:val="18"/>
                <w:szCs w:val="18"/>
                <w:lang w:val="fr-FR"/>
              </w:rPr>
              <w:t>Coelus globosus</w:t>
            </w:r>
            <w:r w:rsidRPr="00B633DB">
              <w:rPr>
                <w:sz w:val="18"/>
                <w:szCs w:val="18"/>
                <w:lang w:val="fr-FR"/>
              </w:rPr>
              <w:t>)</w:t>
            </w:r>
          </w:p>
          <w:p w14:paraId="377F3175" w14:textId="77777777" w:rsidR="004C0098" w:rsidRPr="00B633DB" w:rsidRDefault="004C0098" w:rsidP="004C0098">
            <w:pPr>
              <w:pStyle w:val="BodyText"/>
              <w:numPr>
                <w:ilvl w:val="0"/>
                <w:numId w:val="15"/>
              </w:numPr>
              <w:spacing w:after="0"/>
              <w:jc w:val="both"/>
              <w:rPr>
                <w:i/>
                <w:sz w:val="18"/>
                <w:szCs w:val="18"/>
              </w:rPr>
            </w:pPr>
            <w:r w:rsidRPr="00B633DB">
              <w:rPr>
                <w:sz w:val="18"/>
                <w:szCs w:val="18"/>
              </w:rPr>
              <w:t>Foothill yellow legged frog (</w:t>
            </w:r>
            <w:r w:rsidRPr="00B633DB">
              <w:rPr>
                <w:i/>
                <w:iCs/>
                <w:sz w:val="18"/>
                <w:szCs w:val="18"/>
              </w:rPr>
              <w:t xml:space="preserve">Rana boylii </w:t>
            </w:r>
            <w:r w:rsidRPr="00B633DB">
              <w:rPr>
                <w:sz w:val="18"/>
                <w:szCs w:val="18"/>
              </w:rPr>
              <w:t>pop. 6</w:t>
            </w:r>
            <w:r w:rsidRPr="00B633DB">
              <w:rPr>
                <w:i/>
                <w:iCs/>
                <w:sz w:val="18"/>
                <w:szCs w:val="18"/>
              </w:rPr>
              <w:t>)</w:t>
            </w:r>
          </w:p>
          <w:p w14:paraId="259934D1" w14:textId="77777777" w:rsidR="004C0098" w:rsidRPr="00B633DB" w:rsidRDefault="004C0098" w:rsidP="004C0098">
            <w:pPr>
              <w:pStyle w:val="BodyText"/>
              <w:numPr>
                <w:ilvl w:val="0"/>
                <w:numId w:val="15"/>
              </w:numPr>
              <w:spacing w:after="0"/>
              <w:jc w:val="both"/>
              <w:rPr>
                <w:i/>
                <w:sz w:val="18"/>
                <w:szCs w:val="18"/>
              </w:rPr>
            </w:pPr>
            <w:r w:rsidRPr="00B633DB">
              <w:rPr>
                <w:sz w:val="18"/>
                <w:szCs w:val="18"/>
              </w:rPr>
              <w:t>San-Francisco Dusky-footed Woodrat (</w:t>
            </w:r>
            <w:r w:rsidRPr="00B633DB">
              <w:rPr>
                <w:i/>
                <w:iCs/>
                <w:sz w:val="18"/>
                <w:szCs w:val="18"/>
              </w:rPr>
              <w:t>Neotoma fuscipes annectens</w:t>
            </w:r>
            <w:r w:rsidRPr="00B633DB">
              <w:rPr>
                <w:sz w:val="18"/>
                <w:szCs w:val="18"/>
              </w:rPr>
              <w:t>)</w:t>
            </w:r>
          </w:p>
          <w:p w14:paraId="79DA2BF6" w14:textId="77777777" w:rsidR="00941543" w:rsidRPr="00AA1B5C" w:rsidRDefault="004C0098" w:rsidP="004C0098">
            <w:pPr>
              <w:pStyle w:val="BodyText"/>
              <w:numPr>
                <w:ilvl w:val="0"/>
                <w:numId w:val="15"/>
              </w:numPr>
              <w:spacing w:after="0"/>
              <w:jc w:val="both"/>
              <w:rPr>
                <w:sz w:val="18"/>
                <w:szCs w:val="18"/>
              </w:rPr>
            </w:pPr>
            <w:r w:rsidRPr="00B633DB">
              <w:rPr>
                <w:sz w:val="18"/>
                <w:szCs w:val="18"/>
              </w:rPr>
              <w:t>Black swift (</w:t>
            </w:r>
            <w:r w:rsidRPr="00B633DB">
              <w:rPr>
                <w:i/>
                <w:sz w:val="18"/>
                <w:szCs w:val="18"/>
              </w:rPr>
              <w:t>Cypseloides niger</w:t>
            </w:r>
            <w:r w:rsidRPr="00B633DB">
              <w:rPr>
                <w:i/>
                <w:iCs/>
                <w:sz w:val="18"/>
                <w:szCs w:val="18"/>
              </w:rPr>
              <w:t>)</w:t>
            </w:r>
          </w:p>
          <w:p w14:paraId="56DB10D8" w14:textId="545C73FA" w:rsidR="004C0098" w:rsidRDefault="004C0098" w:rsidP="004C0098">
            <w:pPr>
              <w:pStyle w:val="BodyText"/>
              <w:numPr>
                <w:ilvl w:val="0"/>
                <w:numId w:val="15"/>
              </w:numPr>
              <w:spacing w:after="0"/>
              <w:jc w:val="both"/>
              <w:rPr>
                <w:sz w:val="18"/>
                <w:szCs w:val="18"/>
              </w:rPr>
            </w:pPr>
            <w:r w:rsidRPr="00B633DB">
              <w:rPr>
                <w:sz w:val="18"/>
                <w:szCs w:val="18"/>
              </w:rPr>
              <w:t>Steelhead – south-central Ca. coast DPS (</w:t>
            </w:r>
            <w:r w:rsidRPr="00B633DB">
              <w:rPr>
                <w:i/>
                <w:sz w:val="18"/>
                <w:szCs w:val="18"/>
              </w:rPr>
              <w:t xml:space="preserve">Oncorhynchus mykiss irideus </w:t>
            </w:r>
            <w:r w:rsidRPr="00B633DB">
              <w:rPr>
                <w:sz w:val="18"/>
                <w:szCs w:val="18"/>
              </w:rPr>
              <w:t xml:space="preserve">pop. 9) </w:t>
            </w:r>
          </w:p>
          <w:p w14:paraId="7784B26D" w14:textId="4A497744" w:rsidR="004C0098" w:rsidRPr="00AA1B5C" w:rsidRDefault="004C0098" w:rsidP="00AA1B5C">
            <w:pPr>
              <w:pStyle w:val="BodyText"/>
              <w:numPr>
                <w:ilvl w:val="0"/>
                <w:numId w:val="15"/>
              </w:numPr>
              <w:spacing w:after="0"/>
              <w:jc w:val="both"/>
              <w:rPr>
                <w:sz w:val="18"/>
                <w:szCs w:val="18"/>
              </w:rPr>
            </w:pPr>
            <w:r w:rsidRPr="00AA1B5C">
              <w:rPr>
                <w:rFonts w:ascii="Franklin Gothic Book" w:hAnsi="Franklin Gothic Book"/>
                <w:sz w:val="18"/>
                <w:szCs w:val="18"/>
              </w:rPr>
              <w:t>Monarch – Ca. overwintering population (</w:t>
            </w:r>
            <w:r w:rsidRPr="00AA1B5C">
              <w:rPr>
                <w:rFonts w:ascii="Franklin Gothic Book" w:hAnsi="Franklin Gothic Book"/>
                <w:i/>
                <w:sz w:val="18"/>
                <w:szCs w:val="18"/>
              </w:rPr>
              <w:t>Danaus plexippus</w:t>
            </w:r>
            <w:r w:rsidRPr="00AA1B5C">
              <w:rPr>
                <w:rFonts w:ascii="Franklin Gothic Book" w:hAnsi="Franklin Gothic Book"/>
                <w:sz w:val="18"/>
                <w:szCs w:val="18"/>
              </w:rPr>
              <w:t xml:space="preserve"> pop 1.)</w:t>
            </w:r>
          </w:p>
          <w:p w14:paraId="64C47437" w14:textId="77777777" w:rsidR="004C0098" w:rsidRDefault="004C0098" w:rsidP="00A32748">
            <w:pPr>
              <w:spacing w:line="240" w:lineRule="exact"/>
              <w:rPr>
                <w:rFonts w:ascii="Segoe UI Semilight" w:hAnsi="Segoe UI Semilight" w:cs="Arial"/>
                <w:spacing w:val="-2"/>
                <w:w w:val="90"/>
                <w:sz w:val="18"/>
                <w:szCs w:val="20"/>
              </w:rPr>
            </w:pPr>
          </w:p>
          <w:p w14:paraId="7A2088CC" w14:textId="6701D425" w:rsidR="00FD75C7" w:rsidRPr="003D2860" w:rsidRDefault="004C0098" w:rsidP="00BF52F0">
            <w:pPr>
              <w:spacing w:line="240" w:lineRule="exact"/>
              <w:rPr>
                <w:rFonts w:ascii="Segoe UI Semilight" w:hAnsi="Segoe UI Semilight" w:cs="Arial"/>
                <w:b/>
                <w:w w:val="90"/>
                <w:sz w:val="18"/>
                <w:szCs w:val="20"/>
              </w:rPr>
            </w:pPr>
            <w:r>
              <w:rPr>
                <w:rFonts w:ascii="Segoe UI Semilight" w:hAnsi="Segoe UI Semilight" w:cs="Arial"/>
                <w:spacing w:val="-2"/>
                <w:w w:val="90"/>
                <w:sz w:val="18"/>
                <w:szCs w:val="20"/>
              </w:rPr>
              <w:t>I</w:t>
            </w:r>
            <w:r w:rsidR="006A38DD" w:rsidRPr="00AA1B5C">
              <w:rPr>
                <w:rFonts w:ascii="Segoe UI Semilight" w:hAnsi="Segoe UI Semilight" w:cs="Arial"/>
                <w:spacing w:val="-2"/>
                <w:w w:val="90"/>
                <w:sz w:val="18"/>
                <w:szCs w:val="20"/>
              </w:rPr>
              <w:t xml:space="preserve">f the </w:t>
            </w:r>
            <w:r w:rsidR="00076A72" w:rsidRPr="00AA1B5C">
              <w:rPr>
                <w:rFonts w:ascii="Segoe UI Semilight" w:hAnsi="Segoe UI Semilight" w:cs="Arial"/>
                <w:spacing w:val="-2"/>
                <w:w w:val="90"/>
                <w:sz w:val="18"/>
                <w:szCs w:val="20"/>
              </w:rPr>
              <w:t xml:space="preserve">qualified biologist during the </w:t>
            </w:r>
            <w:r w:rsidR="006A38DD" w:rsidRPr="00AA1B5C">
              <w:rPr>
                <w:rFonts w:ascii="Segoe UI Semilight" w:hAnsi="Segoe UI Semilight" w:cs="Arial"/>
                <w:spacing w:val="-2"/>
                <w:w w:val="90"/>
                <w:sz w:val="18"/>
                <w:szCs w:val="20"/>
              </w:rPr>
              <w:t xml:space="preserve">reconnaissance-level survey determines that suitable habitat </w:t>
            </w:r>
            <w:r w:rsidR="004F081D" w:rsidRPr="00AA1B5C">
              <w:rPr>
                <w:rFonts w:ascii="Segoe UI Semilight" w:hAnsi="Segoe UI Semilight" w:cs="Arial"/>
                <w:spacing w:val="-2"/>
                <w:w w:val="90"/>
                <w:sz w:val="18"/>
                <w:szCs w:val="20"/>
              </w:rPr>
              <w:t>is present</w:t>
            </w:r>
            <w:r w:rsidR="006A38DD" w:rsidRPr="00AA1B5C">
              <w:rPr>
                <w:rFonts w:ascii="Segoe UI Semilight" w:hAnsi="Segoe UI Semilight" w:cs="Arial"/>
                <w:spacing w:val="-2"/>
                <w:w w:val="90"/>
                <w:sz w:val="18"/>
                <w:szCs w:val="20"/>
              </w:rPr>
              <w:t xml:space="preserve"> for any special-status species or </w:t>
            </w:r>
            <w:r w:rsidR="00BF52F0">
              <w:rPr>
                <w:rFonts w:ascii="Segoe UI Semilight" w:hAnsi="Segoe UI Semilight" w:cs="Arial"/>
                <w:spacing w:val="-2"/>
                <w:w w:val="90"/>
                <w:sz w:val="18"/>
                <w:szCs w:val="20"/>
              </w:rPr>
              <w:t xml:space="preserve">that </w:t>
            </w:r>
            <w:r w:rsidR="006A38DD" w:rsidRPr="00AA1B5C">
              <w:rPr>
                <w:rFonts w:ascii="Segoe UI Semilight" w:hAnsi="Segoe UI Semilight" w:cs="Arial"/>
                <w:spacing w:val="-2"/>
                <w:w w:val="90"/>
                <w:sz w:val="18"/>
                <w:szCs w:val="20"/>
              </w:rPr>
              <w:t>their nursery sites</w:t>
            </w:r>
            <w:r w:rsidR="00BF52F0">
              <w:rPr>
                <w:rFonts w:ascii="Segoe UI Semilight" w:hAnsi="Segoe UI Semilight" w:cs="Arial"/>
                <w:spacing w:val="-2"/>
                <w:w w:val="90"/>
                <w:sz w:val="18"/>
                <w:szCs w:val="20"/>
              </w:rPr>
              <w:t xml:space="preserve"> </w:t>
            </w:r>
            <w:r w:rsidR="00760FCC">
              <w:rPr>
                <w:rFonts w:ascii="Segoe UI Semilight" w:hAnsi="Segoe UI Semilight" w:cs="Arial"/>
                <w:spacing w:val="-2"/>
                <w:w w:val="90"/>
                <w:sz w:val="18"/>
                <w:szCs w:val="20"/>
              </w:rPr>
              <w:t>are present</w:t>
            </w:r>
            <w:r w:rsidR="00BF52F0">
              <w:rPr>
                <w:rFonts w:ascii="Segoe UI Semilight" w:hAnsi="Segoe UI Semilight" w:cs="Arial"/>
                <w:spacing w:val="-2"/>
                <w:w w:val="90"/>
                <w:sz w:val="18"/>
                <w:szCs w:val="20"/>
              </w:rPr>
              <w:t xml:space="preserve"> in the </w:t>
            </w:r>
            <w:r w:rsidR="00BF52F0">
              <w:rPr>
                <w:rFonts w:ascii="Segoe UI Semilight" w:hAnsi="Segoe UI Semilight" w:cs="Arial"/>
                <w:spacing w:val="-2"/>
                <w:w w:val="90"/>
                <w:sz w:val="18"/>
                <w:szCs w:val="20"/>
              </w:rPr>
              <w:lastRenderedPageBreak/>
              <w:t>project area</w:t>
            </w:r>
            <w:r w:rsidR="00760FCC">
              <w:rPr>
                <w:rFonts w:ascii="Segoe UI Semilight" w:hAnsi="Segoe UI Semilight" w:cs="Arial"/>
                <w:spacing w:val="-2"/>
                <w:w w:val="90"/>
                <w:sz w:val="18"/>
                <w:szCs w:val="20"/>
              </w:rPr>
              <w:t xml:space="preserve"> and cannot be avoided</w:t>
            </w:r>
            <w:r w:rsidR="006A38DD" w:rsidRPr="00AA1B5C">
              <w:rPr>
                <w:rFonts w:ascii="Segoe UI Semilight" w:hAnsi="Segoe UI Semilight" w:cs="Arial"/>
                <w:spacing w:val="-2"/>
                <w:w w:val="90"/>
                <w:sz w:val="18"/>
                <w:szCs w:val="20"/>
              </w:rPr>
              <w:t xml:space="preserve">, </w:t>
            </w:r>
            <w:r w:rsidR="00BF52F0">
              <w:rPr>
                <w:rFonts w:ascii="Segoe UI Semilight" w:hAnsi="Segoe UI Semilight" w:cs="Arial"/>
                <w:spacing w:val="-2"/>
                <w:w w:val="90"/>
                <w:sz w:val="18"/>
                <w:szCs w:val="20"/>
              </w:rPr>
              <w:t xml:space="preserve">focused or </w:t>
            </w:r>
            <w:r w:rsidR="006A38DD" w:rsidRPr="00AA1B5C">
              <w:rPr>
                <w:rFonts w:ascii="Segoe UI Semilight" w:hAnsi="Segoe UI Semilight" w:cs="Arial"/>
                <w:spacing w:val="-2"/>
                <w:w w:val="90"/>
                <w:sz w:val="18"/>
                <w:szCs w:val="20"/>
              </w:rPr>
              <w:t>protocol</w:t>
            </w:r>
            <w:r>
              <w:rPr>
                <w:rFonts w:ascii="Segoe UI Semilight" w:hAnsi="Segoe UI Semilight" w:cs="Arial"/>
                <w:spacing w:val="-2"/>
                <w:w w:val="90"/>
                <w:sz w:val="18"/>
                <w:szCs w:val="20"/>
              </w:rPr>
              <w:t>-</w:t>
            </w:r>
            <w:r w:rsidR="006A38DD" w:rsidRPr="00AA1B5C">
              <w:rPr>
                <w:rFonts w:ascii="Segoe UI Semilight" w:hAnsi="Segoe UI Semilight" w:cs="Arial"/>
                <w:spacing w:val="-2"/>
                <w:w w:val="90"/>
                <w:sz w:val="18"/>
                <w:szCs w:val="20"/>
              </w:rPr>
              <w:t xml:space="preserve">level surveys will be conducted no more than </w:t>
            </w:r>
            <w:r w:rsidR="003845AE">
              <w:rPr>
                <w:rFonts w:ascii="Segoe UI Semilight" w:hAnsi="Segoe UI Semilight" w:cs="Arial"/>
                <w:spacing w:val="-2"/>
                <w:w w:val="90"/>
                <w:sz w:val="18"/>
                <w:szCs w:val="20"/>
              </w:rPr>
              <w:t>7</w:t>
            </w:r>
            <w:r w:rsidR="003845AE" w:rsidRPr="00AA1B5C">
              <w:rPr>
                <w:rFonts w:ascii="Segoe UI Semilight" w:hAnsi="Segoe UI Semilight" w:cs="Arial"/>
                <w:spacing w:val="-2"/>
                <w:w w:val="90"/>
                <w:sz w:val="18"/>
                <w:szCs w:val="20"/>
              </w:rPr>
              <w:t xml:space="preserve"> </w:t>
            </w:r>
            <w:r w:rsidR="006A38DD" w:rsidRPr="00AA1B5C">
              <w:rPr>
                <w:rFonts w:ascii="Segoe UI Semilight" w:hAnsi="Segoe UI Semilight" w:cs="Arial"/>
                <w:spacing w:val="-2"/>
                <w:w w:val="90"/>
                <w:sz w:val="18"/>
                <w:szCs w:val="20"/>
              </w:rPr>
              <w:t xml:space="preserve">days prior to treatment. </w:t>
            </w:r>
            <w:r w:rsidR="00EA2A4D">
              <w:rPr>
                <w:rFonts w:ascii="Segoe UI Semilight" w:hAnsi="Segoe UI Semilight" w:cs="Arial"/>
                <w:iCs/>
                <w:w w:val="90"/>
                <w:sz w:val="18"/>
                <w:szCs w:val="18"/>
              </w:rPr>
              <w:t>All avoidance measures and no-disturbance buffers recommended by the qualified biologist will be implemented.</w:t>
            </w:r>
          </w:p>
        </w:tc>
        <w:tc>
          <w:tcPr>
            <w:tcW w:w="6527" w:type="dxa"/>
            <w:tcBorders>
              <w:top w:val="single" w:sz="4" w:space="0" w:color="auto"/>
              <w:bottom w:val="single" w:sz="4" w:space="0" w:color="auto"/>
            </w:tcBorders>
          </w:tcPr>
          <w:p w14:paraId="4D2CE21C"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Y</w:t>
            </w:r>
          </w:p>
          <w:p w14:paraId="4DEB2A82" w14:textId="77777777" w:rsidR="003D2860" w:rsidRPr="003D2860" w:rsidRDefault="003D2860" w:rsidP="003D2860">
            <w:pPr>
              <w:spacing w:line="240" w:lineRule="exact"/>
              <w:jc w:val="center"/>
              <w:rPr>
                <w:rFonts w:ascii="Segoe UI Semilight" w:hAnsi="Segoe UI Semilight" w:cs="Arial"/>
                <w:b/>
                <w:w w:val="90"/>
                <w:sz w:val="18"/>
                <w:szCs w:val="20"/>
              </w:rPr>
            </w:pPr>
          </w:p>
          <w:p w14:paraId="51CA8B00" w14:textId="77777777" w:rsidR="003D2860" w:rsidRPr="003D2860" w:rsidRDefault="003D2860" w:rsidP="003D2860">
            <w:pPr>
              <w:spacing w:line="240" w:lineRule="exact"/>
              <w:jc w:val="center"/>
              <w:rPr>
                <w:rFonts w:ascii="Segoe UI Semilight" w:hAnsi="Segoe UI Semilight" w:cs="Arial"/>
                <w:b/>
                <w:w w:val="90"/>
                <w:sz w:val="18"/>
                <w:szCs w:val="20"/>
              </w:rPr>
            </w:pPr>
          </w:p>
          <w:p w14:paraId="62436DAB" w14:textId="77777777" w:rsidR="003D2860" w:rsidRPr="003D2860" w:rsidRDefault="003D2860" w:rsidP="003D2860">
            <w:pPr>
              <w:spacing w:line="240" w:lineRule="exact"/>
              <w:jc w:val="center"/>
              <w:rPr>
                <w:rFonts w:ascii="Segoe UI Semilight" w:hAnsi="Segoe UI Semilight" w:cs="Arial"/>
                <w:b/>
                <w:w w:val="90"/>
                <w:sz w:val="18"/>
                <w:szCs w:val="20"/>
              </w:rPr>
            </w:pPr>
          </w:p>
          <w:p w14:paraId="4FD31DD3"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712C0649" w14:textId="7713CBF5" w:rsidR="003D2860" w:rsidRDefault="00B461C2" w:rsidP="003D2860">
            <w:pPr>
              <w:spacing w:line="240" w:lineRule="exact"/>
              <w:jc w:val="center"/>
              <w:rPr>
                <w:rFonts w:ascii="Segoe UI Semilight" w:hAnsi="Segoe UI Semilight" w:cs="Arial"/>
                <w:b/>
                <w:bCs/>
                <w:sz w:val="18"/>
                <w:szCs w:val="18"/>
              </w:rPr>
            </w:pPr>
            <w:r>
              <w:rPr>
                <w:rFonts w:ascii="Segoe UI Semilight" w:hAnsi="Segoe UI Semilight" w:cs="Arial"/>
                <w:b/>
                <w:bCs/>
                <w:w w:val="90"/>
                <w:sz w:val="18"/>
                <w:szCs w:val="18"/>
              </w:rPr>
              <w:lastRenderedPageBreak/>
              <w:t>Prior to</w:t>
            </w:r>
            <w:r w:rsidRPr="003D2860">
              <w:rPr>
                <w:rFonts w:ascii="Segoe UI Semilight" w:hAnsi="Segoe UI Semilight" w:cs="Arial"/>
                <w:b/>
                <w:bCs/>
                <w:w w:val="90"/>
                <w:sz w:val="18"/>
                <w:szCs w:val="18"/>
              </w:rPr>
              <w:t xml:space="preserve"> </w:t>
            </w:r>
            <w:r w:rsidR="003D2860" w:rsidRPr="003D2860">
              <w:rPr>
                <w:rFonts w:ascii="Segoe UI Semilight" w:hAnsi="Segoe UI Semilight" w:cs="Arial"/>
                <w:b/>
                <w:bCs/>
                <w:sz w:val="18"/>
                <w:szCs w:val="18"/>
              </w:rPr>
              <w:t>treatments</w:t>
            </w:r>
          </w:p>
          <w:p w14:paraId="346B90D7" w14:textId="77777777" w:rsidR="00B461C2" w:rsidRDefault="00B461C2" w:rsidP="003D2860">
            <w:pPr>
              <w:spacing w:line="240" w:lineRule="exact"/>
              <w:jc w:val="center"/>
              <w:rPr>
                <w:rFonts w:ascii="Segoe UI Semilight" w:hAnsi="Segoe UI Semilight" w:cs="Arial"/>
                <w:b/>
                <w:bCs/>
                <w:sz w:val="18"/>
                <w:szCs w:val="18"/>
              </w:rPr>
            </w:pPr>
          </w:p>
          <w:p w14:paraId="40FA082B" w14:textId="77777777" w:rsidR="003D2860" w:rsidRPr="003D2860" w:rsidRDefault="003D2860" w:rsidP="00DB6C4C">
            <w:pPr>
              <w:spacing w:line="240" w:lineRule="exact"/>
              <w:jc w:val="center"/>
              <w:rPr>
                <w:rFonts w:ascii="Segoe UI Semilight" w:hAnsi="Segoe UI Semilight" w:cs="Arial"/>
                <w:b/>
                <w:w w:val="90"/>
                <w:sz w:val="18"/>
                <w:szCs w:val="20"/>
              </w:rPr>
            </w:pPr>
          </w:p>
        </w:tc>
        <w:tc>
          <w:tcPr>
            <w:tcW w:w="1948" w:type="dxa"/>
            <w:tcBorders>
              <w:top w:val="single" w:sz="4" w:space="0" w:color="auto"/>
              <w:bottom w:val="single" w:sz="4" w:space="0" w:color="auto"/>
            </w:tcBorders>
          </w:tcPr>
          <w:p w14:paraId="531837F4"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lastRenderedPageBreak/>
              <w:t>RCDMC</w:t>
            </w:r>
          </w:p>
          <w:p w14:paraId="63277FC7"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7D5DE3F5"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15FF3913"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249D2073"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78B9EFA1" w14:textId="77777777" w:rsidR="003D2860" w:rsidRPr="003D2860" w:rsidRDefault="003D2860" w:rsidP="003D2860">
            <w:pPr>
              <w:keepNext/>
              <w:spacing w:after="60" w:line="240" w:lineRule="exact"/>
              <w:rPr>
                <w:rFonts w:ascii="Segoe UI Semilight" w:hAnsi="Segoe UI Semilight" w:cs="Arial"/>
                <w:w w:val="90"/>
                <w:sz w:val="18"/>
                <w:szCs w:val="20"/>
              </w:rPr>
            </w:pPr>
            <w:r w:rsidRPr="003D2860">
              <w:rPr>
                <w:rFonts w:ascii="Segoe UI Semilight" w:hAnsi="Segoe UI Semilight" w:cs="Arial"/>
                <w:b/>
                <w:w w:val="90"/>
                <w:sz w:val="18"/>
                <w:szCs w:val="20"/>
              </w:rPr>
              <w:lastRenderedPageBreak/>
              <w:t>SPR BIO-11. Install Wildlife-Friendly Fencing (Prescribed Herbivory).</w:t>
            </w:r>
            <w:r w:rsidRPr="003D2860">
              <w:rPr>
                <w:rFonts w:ascii="Segoe UI Semilight" w:hAnsi="Segoe UI Semilight" w:cs="Arial"/>
                <w:w w:val="90"/>
                <w:sz w:val="18"/>
                <w:szCs w:val="20"/>
              </w:rPr>
              <w:t xml:space="preserve"> If temporary fencing is required for prescribed herbivory treatment, a wildlife-friendly fencing design will be used. The project proponent will require a qualified RPF or biologist to review and approve the design before installation to minimize the risk of wildlife entanglement. The fencing design will meet the following standards:</w:t>
            </w:r>
          </w:p>
          <w:p w14:paraId="102AF831"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Minimize the chance of wildlife entanglement by avoiding barbed wire, </w:t>
            </w:r>
            <w:proofErr w:type="spellStart"/>
            <w:r w:rsidRPr="003D2860">
              <w:rPr>
                <w:rFonts w:ascii="Segoe UI Semilight" w:hAnsi="Segoe UI Semilight" w:cs="Arial"/>
                <w:bCs/>
                <w:w w:val="90"/>
                <w:sz w:val="18"/>
              </w:rPr>
              <w:t>loose</w:t>
            </w:r>
            <w:proofErr w:type="spellEnd"/>
            <w:r w:rsidRPr="003D2860">
              <w:rPr>
                <w:rFonts w:ascii="Segoe UI Semilight" w:hAnsi="Segoe UI Semilight" w:cs="Arial"/>
                <w:bCs/>
                <w:w w:val="90"/>
                <w:sz w:val="18"/>
              </w:rPr>
              <w:t xml:space="preserve"> or broken wires, or any material that could impale or snag a leaping animal; and, if feasible, keeping electric netting-type fencing </w:t>
            </w:r>
            <w:proofErr w:type="gramStart"/>
            <w:r w:rsidRPr="003D2860">
              <w:rPr>
                <w:rFonts w:ascii="Segoe UI Semilight" w:hAnsi="Segoe UI Semilight" w:cs="Arial"/>
                <w:bCs/>
                <w:w w:val="90"/>
                <w:sz w:val="18"/>
              </w:rPr>
              <w:t>electrified at all times</w:t>
            </w:r>
            <w:proofErr w:type="gramEnd"/>
            <w:r w:rsidRPr="003D2860">
              <w:rPr>
                <w:rFonts w:ascii="Segoe UI Semilight" w:hAnsi="Segoe UI Semilight" w:cs="Arial"/>
                <w:bCs/>
                <w:w w:val="90"/>
                <w:sz w:val="18"/>
              </w:rPr>
              <w:t xml:space="preserve"> or laid down while not in use.</w:t>
            </w:r>
          </w:p>
          <w:p w14:paraId="5B801749"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Charge temporary electric fencing with intermittent pulse energizers; continuous output fence chargers will not be permitted.</w:t>
            </w:r>
          </w:p>
          <w:p w14:paraId="5C0A4128"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Allow wildlife to jump over easily without injury by installing fencing that can flex as animals pass over it and installing the top wire low enough (no more than approximately 40 inches high on flat ground) to allow adult ungulates to jump over it. The determination of appropriate fence height will consider slope, as steep slopes are more difficult for wildlife to pass. </w:t>
            </w:r>
          </w:p>
          <w:p w14:paraId="10727C1E"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Be highly visible to birds and mammals by using high-visibility tape or wire, flagging, or other markers.</w:t>
            </w:r>
          </w:p>
          <w:p w14:paraId="77EDFBCF" w14:textId="77777777" w:rsid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This SPR applies only to prescribed herbivory and all treatment types, including treatment maintenance.</w:t>
            </w:r>
          </w:p>
          <w:p w14:paraId="1310438C" w14:textId="561A19CC" w:rsidR="00F568A2" w:rsidRPr="003D2860" w:rsidRDefault="00F568A2" w:rsidP="00DB6C4C">
            <w:pPr>
              <w:spacing w:line="240" w:lineRule="exact"/>
              <w:rPr>
                <w:rFonts w:ascii="Segoe UI Semilight" w:hAnsi="Segoe UI Semilight" w:cs="Arial"/>
                <w:b/>
                <w:w w:val="90"/>
                <w:sz w:val="18"/>
                <w:szCs w:val="20"/>
              </w:rPr>
            </w:pPr>
          </w:p>
        </w:tc>
        <w:tc>
          <w:tcPr>
            <w:tcW w:w="6527" w:type="dxa"/>
            <w:tcBorders>
              <w:top w:val="single" w:sz="4" w:space="0" w:color="auto"/>
              <w:bottom w:val="single" w:sz="4" w:space="0" w:color="auto"/>
            </w:tcBorders>
          </w:tcPr>
          <w:p w14:paraId="71FC119F" w14:textId="5C59C3CA"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 xml:space="preserve">Initial Treatment: </w:t>
            </w:r>
            <w:r w:rsidR="008570A9">
              <w:rPr>
                <w:rFonts w:ascii="Segoe UI Semilight" w:hAnsi="Segoe UI Semilight" w:cs="Arial"/>
                <w:b/>
                <w:bCs/>
                <w:w w:val="90"/>
                <w:sz w:val="18"/>
                <w:szCs w:val="18"/>
              </w:rPr>
              <w:t>N</w:t>
            </w:r>
          </w:p>
          <w:p w14:paraId="6E3CF0B4" w14:textId="77777777" w:rsidR="003D2860" w:rsidRPr="003D2860" w:rsidRDefault="003D2860" w:rsidP="003D2860">
            <w:pPr>
              <w:spacing w:line="240" w:lineRule="exact"/>
              <w:jc w:val="center"/>
              <w:rPr>
                <w:rFonts w:ascii="Segoe UI Semilight" w:hAnsi="Segoe UI Semilight" w:cs="Arial"/>
                <w:b/>
                <w:w w:val="90"/>
                <w:sz w:val="18"/>
                <w:szCs w:val="20"/>
              </w:rPr>
            </w:pPr>
          </w:p>
          <w:p w14:paraId="32EB119E" w14:textId="77777777" w:rsidR="003D2860" w:rsidRPr="003D2860" w:rsidRDefault="003D2860" w:rsidP="003D2860">
            <w:pPr>
              <w:spacing w:line="240" w:lineRule="exact"/>
              <w:jc w:val="center"/>
              <w:rPr>
                <w:rFonts w:ascii="Segoe UI Semilight" w:hAnsi="Segoe UI Semilight" w:cs="Arial"/>
                <w:b/>
                <w:w w:val="90"/>
                <w:sz w:val="18"/>
                <w:szCs w:val="20"/>
              </w:rPr>
            </w:pPr>
          </w:p>
          <w:p w14:paraId="7F0FA759" w14:textId="77777777" w:rsidR="003D2860" w:rsidRPr="003D2860" w:rsidRDefault="003D2860" w:rsidP="003D2860">
            <w:pPr>
              <w:spacing w:line="240" w:lineRule="exact"/>
              <w:jc w:val="center"/>
              <w:rPr>
                <w:rFonts w:ascii="Segoe UI Semilight" w:hAnsi="Segoe UI Semilight" w:cs="Arial"/>
                <w:b/>
                <w:w w:val="90"/>
                <w:sz w:val="18"/>
                <w:szCs w:val="20"/>
              </w:rPr>
            </w:pPr>
          </w:p>
          <w:p w14:paraId="1693F014" w14:textId="268B2635"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w:t>
            </w:r>
            <w:r w:rsidR="001A1CB8">
              <w:rPr>
                <w:rFonts w:ascii="Segoe UI Semilight" w:hAnsi="Segoe UI Semilight" w:cs="Arial"/>
                <w:b/>
                <w:bCs/>
                <w:w w:val="90"/>
                <w:sz w:val="18"/>
                <w:szCs w:val="18"/>
              </w:rPr>
              <w:t xml:space="preserve"> </w:t>
            </w:r>
            <w:r w:rsidR="008570A9">
              <w:rPr>
                <w:rFonts w:ascii="Segoe UI Semilight" w:hAnsi="Segoe UI Semilight" w:cs="Arial"/>
                <w:b/>
                <w:bCs/>
                <w:w w:val="90"/>
                <w:sz w:val="18"/>
                <w:szCs w:val="18"/>
              </w:rPr>
              <w:t>N</w:t>
            </w:r>
          </w:p>
        </w:tc>
        <w:tc>
          <w:tcPr>
            <w:tcW w:w="1446" w:type="dxa"/>
            <w:tcBorders>
              <w:top w:val="single" w:sz="4" w:space="0" w:color="auto"/>
              <w:bottom w:val="single" w:sz="4" w:space="0" w:color="auto"/>
            </w:tcBorders>
          </w:tcPr>
          <w:p w14:paraId="446DF4B9" w14:textId="5BA83216" w:rsidR="003D2860" w:rsidRPr="003D2860" w:rsidRDefault="001A1CB8" w:rsidP="003D2860">
            <w:pPr>
              <w:spacing w:line="240" w:lineRule="exact"/>
              <w:jc w:val="center"/>
              <w:rPr>
                <w:rFonts w:ascii="Segoe UI Semilight" w:hAnsi="Segoe UI Semilight" w:cs="Arial"/>
                <w:b/>
                <w:bCs/>
                <w:w w:val="90"/>
                <w:sz w:val="18"/>
                <w:szCs w:val="18"/>
              </w:rPr>
            </w:pPr>
            <w:proofErr w:type="gramStart"/>
            <w:r>
              <w:rPr>
                <w:rFonts w:ascii="Segoe UI Semilight" w:hAnsi="Segoe UI Semilight" w:cs="Arial"/>
                <w:b/>
                <w:bCs/>
                <w:w w:val="90"/>
                <w:sz w:val="18"/>
                <w:szCs w:val="18"/>
              </w:rPr>
              <w:t>NA</w:t>
            </w:r>
            <w:r w:rsidR="0017227B">
              <w:rPr>
                <w:rFonts w:ascii="Segoe UI Semilight" w:hAnsi="Segoe UI Semilight" w:cs="Arial"/>
                <w:b/>
                <w:bCs/>
                <w:w w:val="90"/>
                <w:sz w:val="18"/>
                <w:szCs w:val="18"/>
              </w:rPr>
              <w:t>;</w:t>
            </w:r>
            <w:proofErr w:type="gramEnd"/>
            <w:r w:rsidR="0017227B">
              <w:rPr>
                <w:rFonts w:ascii="Segoe UI Semilight" w:hAnsi="Segoe UI Semilight" w:cs="Arial"/>
                <w:b/>
                <w:bCs/>
                <w:w w:val="90"/>
                <w:sz w:val="18"/>
                <w:szCs w:val="18"/>
              </w:rPr>
              <w:t xml:space="preserve"> Treatment activities do not include prescribed herbivory</w:t>
            </w:r>
          </w:p>
        </w:tc>
        <w:tc>
          <w:tcPr>
            <w:tcW w:w="1948" w:type="dxa"/>
            <w:tcBorders>
              <w:top w:val="single" w:sz="4" w:space="0" w:color="auto"/>
              <w:bottom w:val="single" w:sz="4" w:space="0" w:color="auto"/>
            </w:tcBorders>
          </w:tcPr>
          <w:p w14:paraId="495245A8" w14:textId="5E965393" w:rsidR="003D2860" w:rsidRPr="003D2860" w:rsidRDefault="001A1CB8" w:rsidP="003D2860">
            <w:pPr>
              <w:spacing w:line="240" w:lineRule="exact"/>
              <w:jc w:val="center"/>
              <w:rPr>
                <w:rFonts w:ascii="Segoe UI Semilight" w:hAnsi="Segoe UI Semilight" w:cs="Arial"/>
                <w:b/>
                <w:bCs/>
                <w:sz w:val="18"/>
                <w:szCs w:val="18"/>
              </w:rPr>
            </w:pPr>
            <w:r>
              <w:rPr>
                <w:rFonts w:ascii="Segoe UI Semilight" w:hAnsi="Segoe UI Semilight" w:cs="Arial"/>
                <w:b/>
                <w:bCs/>
                <w:sz w:val="18"/>
                <w:szCs w:val="18"/>
              </w:rPr>
              <w:t>N</w:t>
            </w:r>
            <w:r w:rsidR="00D0092D">
              <w:rPr>
                <w:rFonts w:ascii="Segoe UI Semilight" w:hAnsi="Segoe UI Semilight" w:cs="Arial"/>
                <w:b/>
                <w:bCs/>
                <w:sz w:val="18"/>
                <w:szCs w:val="18"/>
              </w:rPr>
              <w:t>A</w:t>
            </w:r>
          </w:p>
          <w:p w14:paraId="74471FCF"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679C49F9" w14:textId="48112996" w:rsidR="003D2860" w:rsidRPr="003D2860" w:rsidRDefault="001A1CB8" w:rsidP="003D2860">
            <w:pPr>
              <w:spacing w:line="240" w:lineRule="exact"/>
              <w:jc w:val="center"/>
              <w:rPr>
                <w:rFonts w:ascii="Segoe UI Semilight" w:hAnsi="Segoe UI Semilight" w:cs="Arial"/>
                <w:b/>
                <w:bCs/>
                <w:sz w:val="18"/>
                <w:szCs w:val="18"/>
              </w:rPr>
            </w:pPr>
            <w:r>
              <w:rPr>
                <w:rFonts w:ascii="Segoe UI Semilight" w:hAnsi="Segoe UI Semilight" w:cs="Arial"/>
                <w:b/>
                <w:bCs/>
                <w:sz w:val="18"/>
                <w:szCs w:val="18"/>
              </w:rPr>
              <w:t>N</w:t>
            </w:r>
            <w:r w:rsidR="00D0092D">
              <w:rPr>
                <w:rFonts w:ascii="Segoe UI Semilight" w:hAnsi="Segoe UI Semilight" w:cs="Arial"/>
                <w:b/>
                <w:bCs/>
                <w:sz w:val="18"/>
                <w:szCs w:val="18"/>
              </w:rPr>
              <w:t>A</w:t>
            </w:r>
          </w:p>
          <w:p w14:paraId="71CEC65F"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077DF0AC"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3AF2B205" w14:textId="77777777" w:rsidR="003D2860" w:rsidRPr="003D2860" w:rsidRDefault="003D2860" w:rsidP="003D2860">
            <w:pPr>
              <w:spacing w:after="60" w:line="240" w:lineRule="exact"/>
              <w:rPr>
                <w:rFonts w:ascii="Segoe UI Semilight" w:hAnsi="Segoe UI Semilight" w:cs="Arial"/>
                <w:w w:val="90"/>
                <w:sz w:val="18"/>
                <w:szCs w:val="20"/>
              </w:rPr>
            </w:pPr>
            <w:r w:rsidRPr="003D2860">
              <w:rPr>
                <w:rFonts w:ascii="Segoe UI Semilight" w:hAnsi="Segoe UI Semilight" w:cs="Arial"/>
                <w:b/>
                <w:w w:val="90"/>
                <w:sz w:val="18"/>
                <w:szCs w:val="20"/>
              </w:rPr>
              <w:t xml:space="preserve">SPR BIO-12. Protect Common Nesting Birds, Including Raptors. </w:t>
            </w:r>
            <w:r w:rsidRPr="003D2860">
              <w:rPr>
                <w:rFonts w:ascii="Segoe UI Semilight" w:hAnsi="Segoe UI Semilight" w:cs="Arial"/>
                <w:w w:val="90"/>
                <w:sz w:val="18"/>
                <w:szCs w:val="20"/>
              </w:rPr>
              <w:t>The project proponent will schedule treatment activities to avoid the active nesting season of common native bird species, including raptors, that could be present within or adjacent to the treatment site, if feasible. Common native birds are species not otherwise treated as special status in the CalVTP PEIR. The active nesting season will be defined by the qualified RPF or biologist.</w:t>
            </w:r>
          </w:p>
          <w:p w14:paraId="0BA44648" w14:textId="77777777" w:rsidR="003D2860" w:rsidRPr="003D2860" w:rsidRDefault="003D2860" w:rsidP="003D2860">
            <w:pPr>
              <w:spacing w:after="60" w:line="240" w:lineRule="exact"/>
              <w:rPr>
                <w:rFonts w:ascii="Segoe UI Semilight" w:hAnsi="Segoe UI Semilight" w:cs="Arial"/>
                <w:w w:val="90"/>
                <w:sz w:val="18"/>
                <w:szCs w:val="20"/>
              </w:rPr>
            </w:pPr>
            <w:r w:rsidRPr="003D2860">
              <w:rPr>
                <w:rFonts w:ascii="Segoe UI Semilight" w:hAnsi="Segoe UI Semilight" w:cs="Arial"/>
                <w:w w:val="90"/>
                <w:sz w:val="18"/>
                <w:szCs w:val="20"/>
              </w:rPr>
              <w:t xml:space="preserve">If active nesting season avoidance is not feasible, a qualified RPF or biologist will conduct a survey for common nesting birds, including raptors. Existing records (e.g., CNDDB, eBird database, State Wildlife Action Plan) should be reviewed in advance of the survey to </w:t>
            </w:r>
            <w:proofErr w:type="gramStart"/>
            <w:r w:rsidRPr="003D2860">
              <w:rPr>
                <w:rFonts w:ascii="Segoe UI Semilight" w:hAnsi="Segoe UI Semilight" w:cs="Arial"/>
                <w:w w:val="90"/>
                <w:sz w:val="18"/>
                <w:szCs w:val="20"/>
              </w:rPr>
              <w:t>identity</w:t>
            </w:r>
            <w:proofErr w:type="gramEnd"/>
            <w:r w:rsidRPr="003D2860">
              <w:rPr>
                <w:rFonts w:ascii="Segoe UI Semilight" w:hAnsi="Segoe UI Semilight" w:cs="Arial"/>
                <w:w w:val="90"/>
                <w:sz w:val="18"/>
                <w:szCs w:val="20"/>
              </w:rPr>
              <w:t xml:space="preserve"> the common nesting birds, including raptors, that are known to occur in the vicinity of the treatment site. The survey area will encompass reasonably accessible areas of the treatment site and the </w:t>
            </w:r>
            <w:proofErr w:type="gramStart"/>
            <w:r w:rsidRPr="003D2860">
              <w:rPr>
                <w:rFonts w:ascii="Segoe UI Semilight" w:hAnsi="Segoe UI Semilight" w:cs="Arial"/>
                <w:w w:val="90"/>
                <w:sz w:val="18"/>
                <w:szCs w:val="20"/>
              </w:rPr>
              <w:t>immediately</w:t>
            </w:r>
            <w:proofErr w:type="gramEnd"/>
            <w:r w:rsidRPr="003D2860">
              <w:rPr>
                <w:rFonts w:ascii="Segoe UI Semilight" w:hAnsi="Segoe UI Semilight" w:cs="Arial"/>
                <w:w w:val="90"/>
                <w:sz w:val="18"/>
                <w:szCs w:val="20"/>
              </w:rPr>
              <w:t xml:space="preserve"> surrounding vicinity viewable </w:t>
            </w:r>
            <w:r w:rsidRPr="003D2860">
              <w:rPr>
                <w:rFonts w:ascii="Segoe UI Semilight" w:hAnsi="Segoe UI Semilight" w:cs="Arial"/>
                <w:w w:val="90"/>
                <w:sz w:val="18"/>
                <w:szCs w:val="20"/>
              </w:rPr>
              <w:lastRenderedPageBreak/>
              <w:t xml:space="preserve">from the treatment site. The survey area will be determined by a qualified RPF or biologist, based on the potential species in the area, location of suitable nesting habitat, and type of treatment. For vegetation removal or project activities that would occur during the nesting season, the survey will be conducted at a time that balances the effectiveness of detecting nests and the reasonable consideration of potential avoidance strategies. Typically, this timeframe would be up to 3 weeks before treatment. The survey will occur in a single survey period of sufficient duration to reasonably detect nesting birds, including raptors, typically one day for most treatment projects (depending on the size, configuration, and vegetation density in the treatment site), and conducted during the active time of day for target species, typically close to dawn and/or dusk. The survey may be conducted concurrently with other biological </w:t>
            </w:r>
            <w:proofErr w:type="gramStart"/>
            <w:r w:rsidRPr="003D2860">
              <w:rPr>
                <w:rFonts w:ascii="Segoe UI Semilight" w:hAnsi="Segoe UI Semilight" w:cs="Arial"/>
                <w:w w:val="90"/>
                <w:sz w:val="18"/>
                <w:szCs w:val="20"/>
              </w:rPr>
              <w:t>surveys, if</w:t>
            </w:r>
            <w:proofErr w:type="gramEnd"/>
            <w:r w:rsidRPr="003D2860">
              <w:rPr>
                <w:rFonts w:ascii="Segoe UI Semilight" w:hAnsi="Segoe UI Semilight" w:cs="Arial"/>
                <w:w w:val="90"/>
                <w:sz w:val="18"/>
                <w:szCs w:val="20"/>
              </w:rPr>
              <w:t xml:space="preserve"> they are required by other SPRs. Survey methods will be tailored by the qualified RPF or biologist to site and habitat conditions, typically involving walking throughout the survey area, visually searching for nests and birds exhibiting behavior that is typical of breeding (e.g., delivering food).</w:t>
            </w:r>
          </w:p>
          <w:p w14:paraId="3828F12D" w14:textId="77777777" w:rsidR="003D2860" w:rsidRPr="003D2860" w:rsidRDefault="003D2860" w:rsidP="003D2860">
            <w:pPr>
              <w:spacing w:after="60" w:line="240" w:lineRule="exact"/>
              <w:rPr>
                <w:rFonts w:ascii="Segoe UI Semilight" w:hAnsi="Segoe UI Semilight" w:cs="Arial"/>
                <w:w w:val="90"/>
                <w:sz w:val="18"/>
                <w:szCs w:val="20"/>
              </w:rPr>
            </w:pPr>
            <w:r w:rsidRPr="003D2860">
              <w:rPr>
                <w:rFonts w:ascii="Segoe UI Semilight" w:hAnsi="Segoe UI Semilight" w:cs="Arial"/>
                <w:w w:val="90"/>
                <w:sz w:val="18"/>
                <w:szCs w:val="20"/>
              </w:rPr>
              <w:t>If an active nest is observed (i.e., presence of eggs and/or chicks) or determined to likely be present based on nesting bird behavior, the project proponent will implement a feasible strategy to avoid disturbance of active nests, which may include, but is not limited to, one or more of the following:</w:t>
            </w:r>
          </w:p>
          <w:p w14:paraId="15B92DF5"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
                <w:bCs/>
                <w:w w:val="90"/>
                <w:sz w:val="18"/>
              </w:rPr>
              <w:t>Establish Buffer.</w:t>
            </w:r>
            <w:r w:rsidRPr="003D2860">
              <w:rPr>
                <w:rFonts w:ascii="Segoe UI Semilight" w:hAnsi="Segoe UI Semilight" w:cs="Arial"/>
                <w:bCs/>
                <w:w w:val="90"/>
                <w:sz w:val="18"/>
              </w:rPr>
              <w:t xml:space="preserve"> The project proponent will establish a temporary, species-appropriate buffer around the nest sufficient to reasonably expect that breeding would not be disrupted. Treatment activities will be implemented outside of the buffer. The buffer location will be determined by a qualified RPF or biologist. Factors to be considered for determining buffer location will </w:t>
            </w:r>
            <w:proofErr w:type="gramStart"/>
            <w:r w:rsidRPr="003D2860">
              <w:rPr>
                <w:rFonts w:ascii="Segoe UI Semilight" w:hAnsi="Segoe UI Semilight" w:cs="Arial"/>
                <w:bCs/>
                <w:w w:val="90"/>
                <w:sz w:val="18"/>
              </w:rPr>
              <w:t>include:</w:t>
            </w:r>
            <w:proofErr w:type="gramEnd"/>
            <w:r w:rsidRPr="003D2860">
              <w:rPr>
                <w:rFonts w:ascii="Segoe UI Semilight" w:hAnsi="Segoe UI Semilight" w:cs="Arial"/>
                <w:bCs/>
                <w:w w:val="90"/>
                <w:sz w:val="18"/>
              </w:rPr>
              <w:t xml:space="preserve"> presence of natural buffers provided by vegetation or topography, nest height above ground, baseline levels of noise and human activity, species sensitivity, and expected treatment activities. Nests of common birds within the buffer need not be monitored during treatment. However, buffers will be maintained until young fledge or the nest becomes inactive, as determined by the qualified RPF, biologist, or biological technician.</w:t>
            </w:r>
          </w:p>
          <w:p w14:paraId="7C24C4FA"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
                <w:bCs/>
                <w:w w:val="90"/>
                <w:sz w:val="18"/>
              </w:rPr>
              <w:t xml:space="preserve">Modify Treatment. </w:t>
            </w:r>
            <w:r w:rsidRPr="003D2860">
              <w:rPr>
                <w:rFonts w:ascii="Segoe UI Semilight" w:hAnsi="Segoe UI Semilight" w:cs="Arial"/>
                <w:bCs/>
                <w:w w:val="90"/>
                <w:sz w:val="18"/>
              </w:rPr>
              <w:t>The project proponent will modify the treatment in the vicinity of an active nest to avoid disturbance of active nests (e.g., by implementing manual treatment methods, rather than mechanical treatment methods). Treatment modifications will be determined by the project proponent in coordination with the qualified RPF or biologist.</w:t>
            </w:r>
          </w:p>
          <w:p w14:paraId="29A594C5"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
                <w:bCs/>
                <w:w w:val="90"/>
                <w:sz w:val="18"/>
              </w:rPr>
              <w:t xml:space="preserve">Defer Treatment. </w:t>
            </w:r>
            <w:r w:rsidRPr="003D2860">
              <w:rPr>
                <w:rFonts w:ascii="Segoe UI Semilight" w:hAnsi="Segoe UI Semilight" w:cs="Arial"/>
                <w:bCs/>
                <w:w w:val="90"/>
                <w:sz w:val="18"/>
              </w:rPr>
              <w:t xml:space="preserve">The project proponent will defer the timing of treatment in the portion(s) of the treatment site that could disturb the active nest. If this avoidance strategy is implemented, treatment activity will not commence until young fledge or </w:t>
            </w:r>
            <w:r w:rsidRPr="003D2860">
              <w:rPr>
                <w:rFonts w:ascii="Segoe UI Semilight" w:hAnsi="Segoe UI Semilight" w:cs="Arial"/>
                <w:bCs/>
                <w:w w:val="90"/>
                <w:sz w:val="18"/>
              </w:rPr>
              <w:lastRenderedPageBreak/>
              <w:t>the nest becomes inactive, as determined by the qualified RPF, biologist, or biological technician.</w:t>
            </w:r>
          </w:p>
          <w:p w14:paraId="50491D69"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 xml:space="preserve">Feasible actions will be taken by the project proponent to avoid loss of common native bird nests. The feasibility of implementing the avoidance strategies will be determined by the project proponent based on whether implementation of this SPR will preclude completing the treatment project within the reasonable </w:t>
            </w:r>
            <w:proofErr w:type="gramStart"/>
            <w:r w:rsidRPr="003D2860">
              <w:rPr>
                <w:rFonts w:ascii="Segoe UI Semilight" w:hAnsi="Segoe UI Semilight" w:cs="Arial"/>
                <w:w w:val="90"/>
                <w:sz w:val="18"/>
                <w:szCs w:val="20"/>
              </w:rPr>
              <w:t>period of time</w:t>
            </w:r>
            <w:proofErr w:type="gramEnd"/>
            <w:r w:rsidRPr="003D2860">
              <w:rPr>
                <w:rFonts w:ascii="Segoe UI Semilight" w:hAnsi="Segoe UI Semilight" w:cs="Arial"/>
                <w:w w:val="90"/>
                <w:sz w:val="18"/>
                <w:szCs w:val="20"/>
              </w:rPr>
              <w:t xml:space="preserve"> necessary to meet CalVTP program objectives, including, but not limited to, protection of vulnerable communities. Considerations may include limitations on the presence of environmental and atmospheric conditions necessary to execute treatment prescriptions (e.g., the limited seasonal windows during which prescribed burning can occur when vegetation moisture, weather, wind, and other physical conditions are suitable). If it is infeasible to avoid loss of common bird nests (not including raptor nests), the project proponent will document the reasons implementation of the avoidance strategies is infeasible in the PSA. After completion of the PSA and prior to or during treatment implementation, if there is any change in the feasibility of avoidance strategies from those explained in the PSA, this will be documented in the post-project implementation report (referred to by CAL FIRE as a Completion Report). </w:t>
            </w:r>
          </w:p>
          <w:p w14:paraId="1FFA28CD" w14:textId="77777777" w:rsidR="003D2860" w:rsidRPr="003D2860" w:rsidRDefault="003D2860" w:rsidP="003D2860">
            <w:pPr>
              <w:spacing w:after="60" w:line="240" w:lineRule="exact"/>
              <w:rPr>
                <w:rFonts w:ascii="Segoe UI Semilight" w:hAnsi="Segoe UI Semilight" w:cs="Arial"/>
                <w:spacing w:val="-4"/>
                <w:w w:val="90"/>
                <w:sz w:val="18"/>
                <w:szCs w:val="20"/>
              </w:rPr>
            </w:pPr>
            <w:r w:rsidRPr="003D2860">
              <w:rPr>
                <w:rFonts w:ascii="Segoe UI Semilight" w:hAnsi="Segoe UI Semilight" w:cs="Arial"/>
                <w:spacing w:val="-4"/>
                <w:w w:val="90"/>
                <w:sz w:val="18"/>
                <w:szCs w:val="20"/>
              </w:rPr>
              <w:t>The following avoidance strategies may also be considered together with or in lieu of other actions for implementation by a project proponent to avoid disturbance to raptor nests:</w:t>
            </w:r>
          </w:p>
          <w:p w14:paraId="5AFC0A47"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
                <w:bCs/>
                <w:w w:val="90"/>
                <w:sz w:val="18"/>
              </w:rPr>
              <w:t>Monitor Active Raptor Nest During Treatment</w:t>
            </w:r>
            <w:r w:rsidRPr="003D2860">
              <w:rPr>
                <w:rFonts w:ascii="Segoe UI Semilight" w:hAnsi="Segoe UI Semilight" w:cs="Arial"/>
                <w:bCs/>
                <w:w w:val="90"/>
                <w:sz w:val="18"/>
              </w:rPr>
              <w:t xml:space="preserve">. A qualified RPF, biologist, or biological technician will monitor an active raptor nest during treatment activities to identify signs of agitation, nest defense, or other behaviors that signal disturbance of the active nest is likely (e.g., standing up from a brooding position, flying off the nest). If breeding raptors are showing signs of nest disturbance, one of the other avoidance strategies (establish buffer, modify </w:t>
            </w:r>
            <w:proofErr w:type="gramStart"/>
            <w:r w:rsidRPr="003D2860">
              <w:rPr>
                <w:rFonts w:ascii="Segoe UI Semilight" w:hAnsi="Segoe UI Semilight" w:cs="Arial"/>
                <w:bCs/>
                <w:w w:val="90"/>
                <w:sz w:val="18"/>
              </w:rPr>
              <w:t>treatment</w:t>
            </w:r>
            <w:proofErr w:type="gramEnd"/>
            <w:r w:rsidRPr="003D2860">
              <w:rPr>
                <w:rFonts w:ascii="Segoe UI Semilight" w:hAnsi="Segoe UI Semilight" w:cs="Arial"/>
                <w:bCs/>
                <w:w w:val="90"/>
                <w:sz w:val="18"/>
              </w:rPr>
              <w:t xml:space="preserve"> or defer treatment) will be implemented or a pause in the treatment activity will occur until the disturbance behavior ceases. </w:t>
            </w:r>
          </w:p>
          <w:p w14:paraId="12231C6A"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
                <w:bCs/>
                <w:w w:val="90"/>
                <w:sz w:val="18"/>
              </w:rPr>
              <w:t>Retention of Raptor Nest Trees</w:t>
            </w:r>
            <w:r w:rsidRPr="003D2860">
              <w:rPr>
                <w:rFonts w:ascii="Segoe UI Semilight" w:hAnsi="Segoe UI Semilight" w:cs="Arial"/>
                <w:bCs/>
                <w:w w:val="90"/>
                <w:sz w:val="18"/>
              </w:rPr>
              <w:t>. Trees with visible raptor nests, whether occupied or not, will be retained.</w:t>
            </w:r>
          </w:p>
          <w:p w14:paraId="4E30DBFD" w14:textId="77777777" w:rsid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This SPR applies to all treatment activities and treatment types, including treatment maintenance.</w:t>
            </w:r>
          </w:p>
          <w:p w14:paraId="77E19172" w14:textId="77777777" w:rsidR="0078441C" w:rsidRDefault="0078441C" w:rsidP="003D2860">
            <w:pPr>
              <w:spacing w:line="240" w:lineRule="exact"/>
              <w:rPr>
                <w:rFonts w:ascii="Segoe UI Semilight" w:hAnsi="Segoe UI Semilight" w:cs="Arial"/>
                <w:b/>
                <w:w w:val="90"/>
                <w:sz w:val="18"/>
                <w:szCs w:val="20"/>
              </w:rPr>
            </w:pPr>
          </w:p>
          <w:p w14:paraId="17291BEE" w14:textId="77777777" w:rsidR="0078441C" w:rsidRDefault="0078441C" w:rsidP="003D2860">
            <w:pPr>
              <w:spacing w:line="240" w:lineRule="exact"/>
              <w:rPr>
                <w:rFonts w:ascii="Segoe UI Semilight" w:hAnsi="Segoe UI Semilight" w:cs="Arial"/>
                <w:b/>
                <w:w w:val="90"/>
                <w:sz w:val="18"/>
                <w:szCs w:val="20"/>
              </w:rPr>
            </w:pPr>
            <w:r>
              <w:rPr>
                <w:rFonts w:ascii="Segoe UI Semilight" w:hAnsi="Segoe UI Semilight" w:cs="Arial"/>
                <w:b/>
                <w:w w:val="90"/>
                <w:sz w:val="18"/>
                <w:szCs w:val="20"/>
              </w:rPr>
              <w:t>Project Specific Implementation</w:t>
            </w:r>
          </w:p>
          <w:p w14:paraId="6805C115" w14:textId="33CA40AF" w:rsidR="0078441C" w:rsidRPr="00AA1B5C" w:rsidRDefault="00BF52F0" w:rsidP="003314B9">
            <w:pPr>
              <w:pStyle w:val="pf0"/>
              <w:rPr>
                <w:rFonts w:ascii="Segoe UI Semilight" w:hAnsi="Segoe UI Semilight" w:cs="Arial"/>
                <w:iCs/>
                <w:w w:val="90"/>
                <w:sz w:val="18"/>
                <w:szCs w:val="18"/>
              </w:rPr>
            </w:pPr>
            <w:r>
              <w:rPr>
                <w:rFonts w:ascii="Segoe UI Semilight" w:hAnsi="Segoe UI Semilight" w:cs="Arial"/>
                <w:iCs/>
                <w:w w:val="90"/>
                <w:sz w:val="18"/>
                <w:szCs w:val="18"/>
              </w:rPr>
              <w:t xml:space="preserve">If treatment activities </w:t>
            </w:r>
            <w:r w:rsidRPr="002A765A">
              <w:rPr>
                <w:rFonts w:ascii="Segoe UI Semilight" w:hAnsi="Segoe UI Semilight" w:cs="Arial"/>
                <w:iCs/>
                <w:w w:val="90"/>
                <w:sz w:val="18"/>
                <w:szCs w:val="18"/>
              </w:rPr>
              <w:t xml:space="preserve">occur during the nesting season (February 1-August 31), nesting bird surveys </w:t>
            </w:r>
            <w:r>
              <w:rPr>
                <w:rFonts w:ascii="Segoe UI Semilight" w:hAnsi="Segoe UI Semilight" w:cs="Arial"/>
                <w:iCs/>
                <w:w w:val="90"/>
                <w:sz w:val="18"/>
                <w:szCs w:val="18"/>
              </w:rPr>
              <w:t xml:space="preserve">will be completed by a qualified biologist </w:t>
            </w:r>
            <w:r w:rsidR="0023085B">
              <w:rPr>
                <w:rFonts w:ascii="Segoe UI Semilight" w:hAnsi="Segoe UI Semilight" w:cs="Arial"/>
                <w:iCs/>
                <w:w w:val="90"/>
                <w:sz w:val="18"/>
                <w:szCs w:val="18"/>
              </w:rPr>
              <w:t xml:space="preserve">no more than </w:t>
            </w:r>
            <w:r w:rsidR="00AA1B5C">
              <w:rPr>
                <w:rFonts w:ascii="Segoe UI Semilight" w:hAnsi="Segoe UI Semilight" w:cs="Arial"/>
                <w:iCs/>
                <w:w w:val="90"/>
                <w:sz w:val="18"/>
                <w:szCs w:val="18"/>
              </w:rPr>
              <w:t>7</w:t>
            </w:r>
            <w:r w:rsidR="0023085B">
              <w:rPr>
                <w:rFonts w:ascii="Segoe UI Semilight" w:hAnsi="Segoe UI Semilight" w:cs="Arial"/>
                <w:iCs/>
                <w:w w:val="90"/>
                <w:sz w:val="18"/>
                <w:szCs w:val="18"/>
              </w:rPr>
              <w:t xml:space="preserve"> days </w:t>
            </w:r>
            <w:r w:rsidRPr="002A765A">
              <w:rPr>
                <w:rFonts w:ascii="Segoe UI Semilight" w:hAnsi="Segoe UI Semilight" w:cs="Arial"/>
                <w:iCs/>
                <w:w w:val="90"/>
                <w:sz w:val="18"/>
                <w:szCs w:val="18"/>
              </w:rPr>
              <w:t xml:space="preserve">prior to treatment </w:t>
            </w:r>
            <w:r>
              <w:rPr>
                <w:rFonts w:ascii="Segoe UI Semilight" w:hAnsi="Segoe UI Semilight" w:cs="Arial"/>
                <w:iCs/>
                <w:w w:val="90"/>
                <w:sz w:val="18"/>
                <w:szCs w:val="18"/>
              </w:rPr>
              <w:t>implementation</w:t>
            </w:r>
            <w:r w:rsidRPr="002A765A">
              <w:rPr>
                <w:rFonts w:ascii="Segoe UI Semilight" w:hAnsi="Segoe UI Semilight" w:cs="Arial"/>
                <w:iCs/>
                <w:w w:val="90"/>
                <w:sz w:val="18"/>
                <w:szCs w:val="18"/>
              </w:rPr>
              <w:t>.</w:t>
            </w:r>
            <w:r>
              <w:rPr>
                <w:rFonts w:ascii="Segoe UI Semilight" w:hAnsi="Segoe UI Semilight" w:cs="Arial"/>
                <w:iCs/>
                <w:w w:val="90"/>
                <w:sz w:val="18"/>
                <w:szCs w:val="18"/>
              </w:rPr>
              <w:t xml:space="preserve"> </w:t>
            </w:r>
            <w:r w:rsidR="00BB5CBB">
              <w:rPr>
                <w:rStyle w:val="cf01"/>
                <w:rFonts w:eastAsia="Calibri"/>
              </w:rPr>
              <w:t xml:space="preserve"> </w:t>
            </w:r>
            <w:r w:rsidR="00BB5CBB" w:rsidRPr="003314B9">
              <w:rPr>
                <w:rStyle w:val="cf01"/>
                <w:rFonts w:eastAsia="Calibri"/>
              </w:rPr>
              <w:t xml:space="preserve">If no active bird nests are observed during focused surveys, then additional measures will not be required. If active nests of </w:t>
            </w:r>
            <w:r w:rsidR="00BB5CBB" w:rsidRPr="003314B9">
              <w:rPr>
                <w:rStyle w:val="cf01"/>
                <w:rFonts w:eastAsia="Calibri"/>
              </w:rPr>
              <w:lastRenderedPageBreak/>
              <w:t xml:space="preserve">common birds or raptors are observed during focused surveys, feasible impact avoidance strategies will be implemented to avoid disturbance to the nest, as described in SPR BIO-12. </w:t>
            </w:r>
            <w:r w:rsidR="00BB5CBB" w:rsidRPr="003314B9">
              <w:rPr>
                <w:rStyle w:val="cf11"/>
                <w:rFonts w:eastAsia="Calibri"/>
              </w:rPr>
              <w:t xml:space="preserve">Buffers will be based upon individual </w:t>
            </w:r>
            <w:r w:rsidR="003314B9" w:rsidRPr="003314B9">
              <w:rPr>
                <w:rStyle w:val="cf11"/>
                <w:rFonts w:eastAsia="Calibri"/>
              </w:rPr>
              <w:t>species’</w:t>
            </w:r>
            <w:r w:rsidR="00BB5CBB" w:rsidRPr="003314B9">
              <w:rPr>
                <w:rStyle w:val="cf11"/>
                <w:rFonts w:eastAsia="Calibri"/>
              </w:rPr>
              <w:t xml:space="preserve"> life history. For non-raptors, buffers will typically be between 50-300 feet and 500 feet or greater for raptors.</w:t>
            </w:r>
            <w:r w:rsidR="00BB5CBB">
              <w:rPr>
                <w:rStyle w:val="cf11"/>
                <w:rFonts w:eastAsia="Calibri"/>
              </w:rPr>
              <w:t xml:space="preserve"> </w:t>
            </w:r>
            <w:r w:rsidRPr="00B633DB">
              <w:rPr>
                <w:rFonts w:ascii="Segoe UI Semilight" w:hAnsi="Segoe UI Semilight" w:cs="Arial"/>
                <w:iCs/>
                <w:w w:val="90"/>
                <w:sz w:val="18"/>
                <w:szCs w:val="18"/>
              </w:rPr>
              <w:t xml:space="preserve">The necessity and timing of </w:t>
            </w:r>
            <w:r>
              <w:rPr>
                <w:rFonts w:ascii="Segoe UI Semilight" w:hAnsi="Segoe UI Semilight" w:cs="Arial"/>
                <w:iCs/>
                <w:w w:val="90"/>
                <w:sz w:val="18"/>
                <w:szCs w:val="18"/>
              </w:rPr>
              <w:t>continuing</w:t>
            </w:r>
            <w:r w:rsidRPr="00B633DB">
              <w:rPr>
                <w:rFonts w:ascii="Segoe UI Semilight" w:hAnsi="Segoe UI Semilight" w:cs="Arial"/>
                <w:iCs/>
                <w:w w:val="90"/>
                <w:sz w:val="18"/>
                <w:szCs w:val="18"/>
              </w:rPr>
              <w:t xml:space="preserve"> nesting bird surveys will be determined by the qualified biologist.</w:t>
            </w:r>
            <w:r>
              <w:rPr>
                <w:rFonts w:ascii="Segoe UI Semilight" w:hAnsi="Segoe UI Semilight" w:cs="Arial"/>
                <w:iCs/>
                <w:w w:val="90"/>
                <w:sz w:val="18"/>
                <w:szCs w:val="18"/>
              </w:rPr>
              <w:t xml:space="preserve"> All</w:t>
            </w:r>
            <w:r w:rsidR="00782B0C">
              <w:rPr>
                <w:rFonts w:ascii="Segoe UI Semilight" w:hAnsi="Segoe UI Semilight" w:cs="Arial"/>
                <w:iCs/>
                <w:w w:val="90"/>
                <w:sz w:val="18"/>
                <w:szCs w:val="18"/>
              </w:rPr>
              <w:t xml:space="preserve"> </w:t>
            </w:r>
            <w:r>
              <w:rPr>
                <w:rFonts w:ascii="Segoe UI Semilight" w:hAnsi="Segoe UI Semilight" w:cs="Arial"/>
                <w:iCs/>
                <w:w w:val="90"/>
                <w:sz w:val="18"/>
                <w:szCs w:val="18"/>
              </w:rPr>
              <w:t>avoidance measures and no-disturbance buffers recommended by the qualified biologist will be implemented.</w:t>
            </w:r>
            <w:r w:rsidR="008E5DC8">
              <w:rPr>
                <w:rFonts w:ascii="Segoe UI Semilight" w:hAnsi="Segoe UI Semilight" w:cs="Arial"/>
                <w:iCs/>
                <w:w w:val="90"/>
                <w:sz w:val="18"/>
                <w:szCs w:val="18"/>
              </w:rPr>
              <w:t xml:space="preserve"> </w:t>
            </w:r>
          </w:p>
        </w:tc>
        <w:tc>
          <w:tcPr>
            <w:tcW w:w="6527" w:type="dxa"/>
            <w:tcBorders>
              <w:top w:val="single" w:sz="4" w:space="0" w:color="auto"/>
              <w:bottom w:val="single" w:sz="4" w:space="0" w:color="auto"/>
            </w:tcBorders>
          </w:tcPr>
          <w:p w14:paraId="3FCD33C5"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Y</w:t>
            </w:r>
          </w:p>
          <w:p w14:paraId="3E47F10C" w14:textId="77777777" w:rsidR="003D2860" w:rsidRPr="003D2860" w:rsidRDefault="003D2860" w:rsidP="003D2860">
            <w:pPr>
              <w:spacing w:line="240" w:lineRule="exact"/>
              <w:jc w:val="center"/>
              <w:rPr>
                <w:rFonts w:ascii="Segoe UI Semilight" w:hAnsi="Segoe UI Semilight" w:cs="Arial"/>
                <w:b/>
                <w:w w:val="90"/>
                <w:sz w:val="18"/>
                <w:szCs w:val="20"/>
              </w:rPr>
            </w:pPr>
          </w:p>
          <w:p w14:paraId="68F72316" w14:textId="77777777" w:rsidR="003D2860" w:rsidRPr="003D2860" w:rsidRDefault="003D2860" w:rsidP="003D2860">
            <w:pPr>
              <w:spacing w:line="240" w:lineRule="exact"/>
              <w:jc w:val="center"/>
              <w:rPr>
                <w:rFonts w:ascii="Segoe UI Semilight" w:hAnsi="Segoe UI Semilight" w:cs="Arial"/>
                <w:b/>
                <w:w w:val="90"/>
                <w:sz w:val="18"/>
                <w:szCs w:val="20"/>
              </w:rPr>
            </w:pPr>
          </w:p>
          <w:p w14:paraId="6C09F900" w14:textId="77777777" w:rsidR="003D2860" w:rsidRPr="003D2860" w:rsidRDefault="003D2860" w:rsidP="003D2860">
            <w:pPr>
              <w:spacing w:line="240" w:lineRule="exact"/>
              <w:jc w:val="center"/>
              <w:rPr>
                <w:rFonts w:ascii="Segoe UI Semilight" w:hAnsi="Segoe UI Semilight" w:cs="Arial"/>
                <w:b/>
                <w:w w:val="90"/>
                <w:sz w:val="18"/>
                <w:szCs w:val="20"/>
              </w:rPr>
            </w:pPr>
          </w:p>
          <w:p w14:paraId="55A2786C"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76414470" w14:textId="55752AA5" w:rsidR="003D2860" w:rsidRDefault="00BE0706" w:rsidP="003D2860">
            <w:pPr>
              <w:spacing w:line="240" w:lineRule="exact"/>
              <w:jc w:val="center"/>
              <w:rPr>
                <w:rFonts w:ascii="Segoe UI Semilight" w:hAnsi="Segoe UI Semilight" w:cs="Arial"/>
                <w:b/>
                <w:bCs/>
                <w:sz w:val="18"/>
                <w:szCs w:val="18"/>
              </w:rPr>
            </w:pPr>
            <w:r>
              <w:rPr>
                <w:rFonts w:ascii="Segoe UI Semilight" w:hAnsi="Segoe UI Semilight" w:cs="Arial"/>
                <w:b/>
                <w:bCs/>
                <w:w w:val="90"/>
                <w:sz w:val="18"/>
                <w:szCs w:val="18"/>
              </w:rPr>
              <w:t xml:space="preserve">Prior to </w:t>
            </w:r>
            <w:r w:rsidR="003D2860" w:rsidRPr="003D2860">
              <w:rPr>
                <w:rFonts w:ascii="Segoe UI Semilight" w:hAnsi="Segoe UI Semilight" w:cs="Arial"/>
                <w:b/>
                <w:bCs/>
                <w:sz w:val="18"/>
                <w:szCs w:val="18"/>
              </w:rPr>
              <w:t>treatments</w:t>
            </w:r>
            <w:r w:rsidR="0083217A">
              <w:rPr>
                <w:rFonts w:ascii="Segoe UI Semilight" w:hAnsi="Segoe UI Semilight" w:cs="Arial"/>
                <w:b/>
                <w:bCs/>
                <w:sz w:val="18"/>
                <w:szCs w:val="18"/>
              </w:rPr>
              <w:t>.</w:t>
            </w:r>
          </w:p>
          <w:p w14:paraId="54F2B826" w14:textId="44197BD5" w:rsidR="00FB2A17" w:rsidRPr="003D2860" w:rsidRDefault="00FB2A17" w:rsidP="009A422E">
            <w:pPr>
              <w:spacing w:line="240" w:lineRule="exact"/>
              <w:jc w:val="center"/>
              <w:rPr>
                <w:rFonts w:ascii="Segoe UI Semilight" w:hAnsi="Segoe UI Semilight" w:cs="Arial"/>
                <w:b/>
                <w:bCs/>
                <w:w w:val="90"/>
                <w:sz w:val="18"/>
                <w:szCs w:val="18"/>
              </w:rPr>
            </w:pPr>
          </w:p>
        </w:tc>
        <w:tc>
          <w:tcPr>
            <w:tcW w:w="1948" w:type="dxa"/>
            <w:tcBorders>
              <w:top w:val="single" w:sz="4" w:space="0" w:color="auto"/>
              <w:bottom w:val="single" w:sz="4" w:space="0" w:color="auto"/>
            </w:tcBorders>
          </w:tcPr>
          <w:p w14:paraId="7E8F7FBD"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6224721D"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2B3AB780"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069E71BC"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A23B9E" w:rsidRPr="003D2860" w14:paraId="0297EF7D" w14:textId="77777777" w:rsidTr="00A23B9E">
        <w:trPr>
          <w:gridAfter w:val="1"/>
          <w:wAfter w:w="96" w:type="dxa"/>
          <w:trHeight w:val="300"/>
        </w:trPr>
        <w:tc>
          <w:tcPr>
            <w:tcW w:w="1800" w:type="dxa"/>
            <w:tcBorders>
              <w:top w:val="single" w:sz="4" w:space="0" w:color="auto"/>
              <w:left w:val="nil"/>
              <w:bottom w:val="single" w:sz="4" w:space="0" w:color="auto"/>
              <w:right w:val="nil"/>
            </w:tcBorders>
            <w:shd w:val="clear" w:color="auto" w:fill="F2F2F2" w:themeFill="background1" w:themeFillShade="F2"/>
            <w:vAlign w:val="top"/>
          </w:tcPr>
          <w:p w14:paraId="0586B2E1"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bCs/>
                <w:w w:val="90"/>
                <w:sz w:val="18"/>
                <w:szCs w:val="20"/>
              </w:rPr>
              <w:lastRenderedPageBreak/>
              <w:t>Geology, Soils, and Mineral Resource</w:t>
            </w:r>
            <w:r w:rsidRPr="003D2860">
              <w:rPr>
                <w:rFonts w:ascii="Segoe UI Semilight" w:hAnsi="Segoe UI Semilight" w:cs="Arial"/>
                <w:w w:val="90"/>
                <w:sz w:val="18"/>
                <w:szCs w:val="20"/>
              </w:rPr>
              <w:t xml:space="preserve"> </w:t>
            </w:r>
            <w:r w:rsidRPr="003D2860">
              <w:rPr>
                <w:rFonts w:ascii="Segoe UI Semilight" w:hAnsi="Segoe UI Semilight" w:cs="Arial"/>
                <w:b/>
                <w:bCs/>
                <w:w w:val="90"/>
                <w:sz w:val="18"/>
                <w:szCs w:val="20"/>
              </w:rPr>
              <w:t>Standard Project Requirements</w:t>
            </w:r>
          </w:p>
        </w:tc>
        <w:tc>
          <w:tcPr>
            <w:tcW w:w="6527" w:type="dxa"/>
            <w:tcBorders>
              <w:top w:val="single" w:sz="4" w:space="0" w:color="auto"/>
              <w:left w:val="nil"/>
              <w:bottom w:val="single" w:sz="4" w:space="0" w:color="auto"/>
              <w:right w:val="nil"/>
            </w:tcBorders>
            <w:shd w:val="clear" w:color="auto" w:fill="F2F2F2" w:themeFill="background1" w:themeFillShade="F2"/>
          </w:tcPr>
          <w:p w14:paraId="1B8924A7"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1446" w:type="dxa"/>
            <w:tcBorders>
              <w:top w:val="single" w:sz="4" w:space="0" w:color="auto"/>
              <w:left w:val="nil"/>
              <w:bottom w:val="single" w:sz="4" w:space="0" w:color="auto"/>
              <w:right w:val="nil"/>
            </w:tcBorders>
            <w:shd w:val="clear" w:color="auto" w:fill="F2F2F2" w:themeFill="background1" w:themeFillShade="F2"/>
          </w:tcPr>
          <w:p w14:paraId="774FD602"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1948" w:type="dxa"/>
            <w:tcBorders>
              <w:top w:val="single" w:sz="4" w:space="0" w:color="auto"/>
              <w:left w:val="nil"/>
              <w:bottom w:val="single" w:sz="4" w:space="0" w:color="auto"/>
              <w:right w:val="nil"/>
            </w:tcBorders>
            <w:shd w:val="clear" w:color="auto" w:fill="F2F2F2" w:themeFill="background1" w:themeFillShade="F2"/>
          </w:tcPr>
          <w:p w14:paraId="4CD20589"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2151" w:type="dxa"/>
            <w:gridSpan w:val="2"/>
            <w:tcBorders>
              <w:top w:val="single" w:sz="4" w:space="0" w:color="auto"/>
              <w:left w:val="nil"/>
              <w:bottom w:val="single" w:sz="4" w:space="0" w:color="auto"/>
              <w:right w:val="nil"/>
            </w:tcBorders>
            <w:shd w:val="clear" w:color="auto" w:fill="F2F2F2" w:themeFill="background1" w:themeFillShade="F2"/>
          </w:tcPr>
          <w:p w14:paraId="302B2785" w14:textId="77777777" w:rsidR="003D2860" w:rsidRPr="003D2860" w:rsidRDefault="003D2860" w:rsidP="003D2860">
            <w:pPr>
              <w:spacing w:line="240" w:lineRule="exact"/>
              <w:jc w:val="center"/>
              <w:rPr>
                <w:rFonts w:ascii="Segoe UI Semilight" w:hAnsi="Segoe UI Semilight" w:cs="Arial"/>
                <w:b/>
                <w:w w:val="90"/>
                <w:sz w:val="18"/>
                <w:szCs w:val="20"/>
              </w:rPr>
            </w:pPr>
          </w:p>
        </w:tc>
      </w:tr>
      <w:tr w:rsidR="0033732E" w:rsidRPr="003D2860" w14:paraId="611BFA72"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19CB3D8B"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bCs/>
                <w:w w:val="90"/>
                <w:sz w:val="18"/>
                <w:szCs w:val="20"/>
              </w:rPr>
              <w:t xml:space="preserve">SPR </w:t>
            </w:r>
            <w:r w:rsidRPr="003D2860">
              <w:rPr>
                <w:rFonts w:ascii="Segoe UI Semilight" w:hAnsi="Segoe UI Semilight" w:cs="Arial"/>
                <w:b/>
                <w:bCs/>
                <w:color w:val="000000"/>
                <w:w w:val="90"/>
                <w:sz w:val="18"/>
                <w:szCs w:val="20"/>
              </w:rPr>
              <w:t xml:space="preserve">GEO-1 Suspend Disturbance during Heavy Precipitation: </w:t>
            </w:r>
            <w:r w:rsidRPr="003D2860">
              <w:rPr>
                <w:rFonts w:ascii="Segoe UI Semilight" w:hAnsi="Segoe UI Semilight" w:cs="Arial"/>
                <w:color w:val="000000"/>
                <w:w w:val="90"/>
                <w:sz w:val="18"/>
                <w:szCs w:val="20"/>
              </w:rPr>
              <w:t xml:space="preserve">The project proponent will suspend </w:t>
            </w:r>
            <w:r w:rsidRPr="003D2860">
              <w:rPr>
                <w:rFonts w:ascii="Segoe UI Semilight" w:hAnsi="Segoe UI Semilight" w:cs="Arial"/>
                <w:w w:val="90"/>
                <w:sz w:val="18"/>
                <w:szCs w:val="20"/>
              </w:rPr>
              <w:t>mechanical, prescribed herbivory, and herbicide treatments if the National Weather Service forecast is a “chance” (30 percent or more) of rain within the next 24 hours. Activities that cause mechanical soil disturbance may resume when precipitation stops and soils are no longer saturated (i.e., when soil and/or surface material pore spaces are filled with water to such an extent that runoff is likely to occur). Indicators of saturated soil conditions may include, but are not limited to: (1) areas of ponded water, (2) pumping of fines from the soil or road surfacing, (3) loss of bearing strength resulting in the deflection of soil or road surfaces under a load, such as the creation of wheel ruts, (4) spinning or churning of wheels or tracks that produces a wet slurry, or (5) inadequate traction without blading wet soil or surfacing materials. This SPR applies only to mechanical, prescribed herbivory, and herbicide treatment activities and all treatment types, including treatment maintenance.</w:t>
            </w:r>
          </w:p>
        </w:tc>
        <w:tc>
          <w:tcPr>
            <w:tcW w:w="6527" w:type="dxa"/>
            <w:tcBorders>
              <w:top w:val="single" w:sz="4" w:space="0" w:color="auto"/>
              <w:bottom w:val="single" w:sz="4" w:space="0" w:color="auto"/>
            </w:tcBorders>
          </w:tcPr>
          <w:p w14:paraId="2504BAA4" w14:textId="77777777" w:rsidR="003D2860" w:rsidRPr="003D2860" w:rsidRDefault="003D2860" w:rsidP="003D2860">
            <w:pPr>
              <w:spacing w:line="240" w:lineRule="exact"/>
              <w:jc w:val="center"/>
              <w:rPr>
                <w:rFonts w:ascii="Segoe UI Semilight" w:hAnsi="Segoe UI Semilight" w:cs="Arial"/>
                <w:b/>
                <w:w w:val="90"/>
                <w:sz w:val="18"/>
                <w:szCs w:val="20"/>
              </w:rPr>
            </w:pPr>
            <w:r w:rsidRPr="003D2860">
              <w:rPr>
                <w:rFonts w:ascii="Segoe UI Semilight" w:hAnsi="Segoe UI Semilight" w:cs="Arial"/>
                <w:b/>
                <w:w w:val="90"/>
                <w:sz w:val="18"/>
                <w:szCs w:val="20"/>
              </w:rPr>
              <w:t>Initial Treatment: Y</w:t>
            </w:r>
          </w:p>
          <w:p w14:paraId="4178F873" w14:textId="77777777" w:rsidR="003D2860" w:rsidRPr="003D2860" w:rsidRDefault="003D2860" w:rsidP="003D2860">
            <w:pPr>
              <w:spacing w:line="240" w:lineRule="exact"/>
              <w:jc w:val="center"/>
              <w:rPr>
                <w:rFonts w:ascii="Segoe UI Semilight" w:hAnsi="Segoe UI Semilight" w:cs="Arial"/>
                <w:b/>
                <w:w w:val="90"/>
                <w:sz w:val="18"/>
                <w:szCs w:val="20"/>
              </w:rPr>
            </w:pPr>
          </w:p>
          <w:p w14:paraId="58E02992" w14:textId="77777777" w:rsidR="003D2860" w:rsidRPr="003D2860" w:rsidRDefault="003D2860" w:rsidP="003D2860">
            <w:pPr>
              <w:spacing w:line="240" w:lineRule="exact"/>
              <w:jc w:val="center"/>
              <w:rPr>
                <w:rFonts w:ascii="Segoe UI Semilight" w:hAnsi="Segoe UI Semilight" w:cs="Arial"/>
                <w:b/>
                <w:w w:val="90"/>
                <w:sz w:val="18"/>
                <w:szCs w:val="20"/>
              </w:rPr>
            </w:pPr>
          </w:p>
          <w:p w14:paraId="2AA79F0E" w14:textId="77777777" w:rsidR="003D2860" w:rsidRPr="003D2860" w:rsidRDefault="003D2860" w:rsidP="003D2860">
            <w:pPr>
              <w:spacing w:line="240" w:lineRule="exact"/>
              <w:jc w:val="center"/>
              <w:rPr>
                <w:rFonts w:ascii="Segoe UI Semilight" w:hAnsi="Segoe UI Semilight" w:cs="Arial"/>
                <w:b/>
                <w:w w:val="90"/>
                <w:sz w:val="18"/>
                <w:szCs w:val="20"/>
              </w:rPr>
            </w:pPr>
          </w:p>
          <w:p w14:paraId="7B8DADD4" w14:textId="77777777" w:rsidR="003D2860" w:rsidRPr="003D2860" w:rsidRDefault="003D2860" w:rsidP="003D2860">
            <w:pPr>
              <w:spacing w:line="240" w:lineRule="exact"/>
              <w:jc w:val="center"/>
              <w:rPr>
                <w:rFonts w:ascii="Segoe UI Semilight" w:hAnsi="Segoe UI Semilight" w:cs="Arial"/>
                <w:b/>
                <w:w w:val="90"/>
                <w:sz w:val="18"/>
                <w:szCs w:val="20"/>
              </w:rPr>
            </w:pPr>
            <w:r w:rsidRPr="003D2860">
              <w:rPr>
                <w:rFonts w:ascii="Segoe UI Semilight" w:hAnsi="Segoe UI Semilight" w:cs="Arial"/>
                <w:b/>
                <w:w w:val="90"/>
                <w:sz w:val="18"/>
                <w:szCs w:val="20"/>
              </w:rPr>
              <w:t>Treatment Maintenance: Y</w:t>
            </w:r>
          </w:p>
        </w:tc>
        <w:tc>
          <w:tcPr>
            <w:tcW w:w="1446" w:type="dxa"/>
            <w:tcBorders>
              <w:top w:val="single" w:sz="4" w:space="0" w:color="auto"/>
              <w:bottom w:val="single" w:sz="4" w:space="0" w:color="auto"/>
            </w:tcBorders>
          </w:tcPr>
          <w:p w14:paraId="0552A4BE" w14:textId="66A043CE" w:rsidR="003D2860" w:rsidRPr="003D2860" w:rsidRDefault="003D2860" w:rsidP="003D2860">
            <w:pPr>
              <w:spacing w:line="240" w:lineRule="exact"/>
              <w:jc w:val="center"/>
              <w:rPr>
                <w:rFonts w:ascii="Segoe UI Semilight" w:hAnsi="Segoe UI Semilight" w:cs="Arial"/>
                <w:b/>
                <w:w w:val="90"/>
                <w:sz w:val="18"/>
                <w:szCs w:val="20"/>
              </w:rPr>
            </w:pPr>
            <w:r w:rsidRPr="003D2860">
              <w:rPr>
                <w:rFonts w:ascii="Segoe UI Semilight" w:hAnsi="Segoe UI Semilight" w:cs="Arial"/>
                <w:b/>
                <w:w w:val="90"/>
                <w:sz w:val="18"/>
                <w:szCs w:val="20"/>
              </w:rPr>
              <w:t xml:space="preserve">During </w:t>
            </w:r>
            <w:r w:rsidR="000E229F">
              <w:rPr>
                <w:rFonts w:ascii="Segoe UI Semilight" w:hAnsi="Segoe UI Semilight" w:cs="Arial"/>
                <w:b/>
                <w:w w:val="90"/>
                <w:sz w:val="18"/>
                <w:szCs w:val="20"/>
              </w:rPr>
              <w:t xml:space="preserve">mechanical </w:t>
            </w:r>
            <w:r w:rsidRPr="003D2860">
              <w:rPr>
                <w:rFonts w:ascii="Segoe UI Semilight" w:hAnsi="Segoe UI Semilight" w:cs="Arial"/>
                <w:b/>
                <w:w w:val="90"/>
                <w:sz w:val="18"/>
                <w:szCs w:val="20"/>
              </w:rPr>
              <w:t>treatments</w:t>
            </w:r>
          </w:p>
        </w:tc>
        <w:tc>
          <w:tcPr>
            <w:tcW w:w="1948" w:type="dxa"/>
            <w:tcBorders>
              <w:top w:val="single" w:sz="4" w:space="0" w:color="auto"/>
              <w:bottom w:val="single" w:sz="4" w:space="0" w:color="auto"/>
            </w:tcBorders>
          </w:tcPr>
          <w:p w14:paraId="4E86B0EA"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203DDB13" w14:textId="77777777" w:rsidR="003D2860" w:rsidRPr="003D2860" w:rsidRDefault="003D2860" w:rsidP="003D2860">
            <w:pPr>
              <w:spacing w:line="240" w:lineRule="exact"/>
              <w:jc w:val="center"/>
              <w:rPr>
                <w:rFonts w:ascii="Segoe UI Semilight" w:hAnsi="Segoe UI Semilight" w:cs="Arial"/>
                <w:b/>
                <w:w w:val="90"/>
                <w:sz w:val="18"/>
                <w:szCs w:val="18"/>
              </w:rPr>
            </w:pPr>
          </w:p>
        </w:tc>
        <w:tc>
          <w:tcPr>
            <w:tcW w:w="2151" w:type="dxa"/>
            <w:gridSpan w:val="2"/>
            <w:tcBorders>
              <w:top w:val="single" w:sz="4" w:space="0" w:color="auto"/>
              <w:bottom w:val="single" w:sz="4" w:space="0" w:color="auto"/>
              <w:right w:val="nil"/>
            </w:tcBorders>
          </w:tcPr>
          <w:p w14:paraId="000A281F"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20B1D3ED" w14:textId="77777777" w:rsidR="003D2860" w:rsidRPr="003D2860" w:rsidRDefault="003D2860" w:rsidP="003D2860">
            <w:pPr>
              <w:spacing w:line="240" w:lineRule="exact"/>
              <w:jc w:val="center"/>
              <w:rPr>
                <w:rFonts w:ascii="Segoe UI Semilight" w:hAnsi="Segoe UI Semilight" w:cs="Arial"/>
                <w:b/>
                <w:w w:val="90"/>
                <w:sz w:val="18"/>
                <w:szCs w:val="18"/>
              </w:rPr>
            </w:pPr>
          </w:p>
        </w:tc>
      </w:tr>
      <w:tr w:rsidR="0033732E" w:rsidRPr="003D2860" w14:paraId="3343B58D"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0963DC9B"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 xml:space="preserve">SPR GEO-2 Limit High Ground Pressure Vehicles: </w:t>
            </w:r>
            <w:r w:rsidRPr="003D2860">
              <w:rPr>
                <w:rFonts w:ascii="Segoe UI Semilight" w:hAnsi="Segoe UI Semilight" w:cs="Arial"/>
                <w:w w:val="90"/>
                <w:sz w:val="18"/>
                <w:szCs w:val="20"/>
              </w:rPr>
              <w:t>The project proponent will limit heavy equipment that could cause soil disturbance or compaction to be driven through treatment areas when soils are wet and saturated to avoid compaction and/or damage to soil structure. Saturated soil means that soil and/or surface material pore spaces are filled with water to such an extent that runoff is likely to occur. If use of heavy equipment is required in saturated areas, other measures such as operating on organic debris, using low ground pressure vehicles, or operating on frozen soils/snow covered soils will be implemented to minimize soil compaction. Existing compacted road surfaces are exempted as they are already compacted from use. This SPR applies only to mechanical treatment activities and all treatment types, including treatment maintenance.</w:t>
            </w:r>
          </w:p>
        </w:tc>
        <w:tc>
          <w:tcPr>
            <w:tcW w:w="6527" w:type="dxa"/>
            <w:tcBorders>
              <w:top w:val="single" w:sz="4" w:space="0" w:color="auto"/>
              <w:bottom w:val="single" w:sz="4" w:space="0" w:color="auto"/>
            </w:tcBorders>
          </w:tcPr>
          <w:p w14:paraId="5712DD15" w14:textId="77777777" w:rsidR="003D2860" w:rsidRPr="003D2860" w:rsidRDefault="003D2860" w:rsidP="003D2860">
            <w:pPr>
              <w:spacing w:line="240" w:lineRule="exact"/>
              <w:jc w:val="center"/>
              <w:rPr>
                <w:rFonts w:ascii="Segoe UI Semilight" w:hAnsi="Segoe UI Semilight" w:cs="Arial"/>
                <w:b/>
                <w:w w:val="90"/>
                <w:sz w:val="18"/>
                <w:szCs w:val="20"/>
              </w:rPr>
            </w:pPr>
            <w:r w:rsidRPr="003D2860">
              <w:rPr>
                <w:rFonts w:ascii="Segoe UI Semilight" w:hAnsi="Segoe UI Semilight" w:cs="Arial"/>
                <w:b/>
                <w:w w:val="90"/>
                <w:sz w:val="18"/>
                <w:szCs w:val="20"/>
              </w:rPr>
              <w:t>Initial Treatment: Y</w:t>
            </w:r>
          </w:p>
          <w:p w14:paraId="09B84001" w14:textId="77777777" w:rsidR="003D2860" w:rsidRPr="003D2860" w:rsidRDefault="003D2860" w:rsidP="003D2860">
            <w:pPr>
              <w:spacing w:line="240" w:lineRule="exact"/>
              <w:jc w:val="center"/>
              <w:rPr>
                <w:rFonts w:ascii="Segoe UI Semilight" w:hAnsi="Segoe UI Semilight" w:cs="Arial"/>
                <w:b/>
                <w:w w:val="90"/>
                <w:sz w:val="18"/>
                <w:szCs w:val="20"/>
              </w:rPr>
            </w:pPr>
          </w:p>
          <w:p w14:paraId="7C7C23E0" w14:textId="77777777" w:rsidR="003D2860" w:rsidRPr="003D2860" w:rsidRDefault="003D2860" w:rsidP="003D2860">
            <w:pPr>
              <w:spacing w:line="240" w:lineRule="exact"/>
              <w:jc w:val="center"/>
              <w:rPr>
                <w:rFonts w:ascii="Segoe UI Semilight" w:hAnsi="Segoe UI Semilight" w:cs="Arial"/>
                <w:b/>
                <w:w w:val="90"/>
                <w:sz w:val="18"/>
                <w:szCs w:val="20"/>
              </w:rPr>
            </w:pPr>
          </w:p>
          <w:p w14:paraId="41794D73" w14:textId="77777777" w:rsidR="003D2860" w:rsidRPr="003D2860" w:rsidRDefault="003D2860" w:rsidP="003D2860">
            <w:pPr>
              <w:spacing w:line="240" w:lineRule="exact"/>
              <w:jc w:val="center"/>
              <w:rPr>
                <w:rFonts w:ascii="Segoe UI Semilight" w:hAnsi="Segoe UI Semilight" w:cs="Arial"/>
                <w:b/>
                <w:w w:val="90"/>
                <w:sz w:val="18"/>
                <w:szCs w:val="20"/>
              </w:rPr>
            </w:pPr>
          </w:p>
          <w:p w14:paraId="659CFF08" w14:textId="77777777" w:rsidR="003D2860" w:rsidRPr="003D2860" w:rsidRDefault="003D2860" w:rsidP="003D2860">
            <w:pPr>
              <w:spacing w:line="240" w:lineRule="exact"/>
              <w:jc w:val="center"/>
              <w:rPr>
                <w:rFonts w:ascii="Segoe UI Semilight" w:hAnsi="Segoe UI Semilight" w:cs="Arial"/>
                <w:b/>
                <w:w w:val="90"/>
                <w:sz w:val="18"/>
                <w:szCs w:val="20"/>
              </w:rPr>
            </w:pPr>
            <w:r w:rsidRPr="003D2860">
              <w:rPr>
                <w:rFonts w:ascii="Segoe UI Semilight" w:hAnsi="Segoe UI Semilight" w:cs="Arial"/>
                <w:b/>
                <w:w w:val="90"/>
                <w:sz w:val="18"/>
                <w:szCs w:val="20"/>
              </w:rPr>
              <w:t>Treatment Maintenance: Y</w:t>
            </w:r>
          </w:p>
        </w:tc>
        <w:tc>
          <w:tcPr>
            <w:tcW w:w="1446" w:type="dxa"/>
            <w:tcBorders>
              <w:top w:val="single" w:sz="4" w:space="0" w:color="auto"/>
              <w:bottom w:val="single" w:sz="4" w:space="0" w:color="auto"/>
            </w:tcBorders>
          </w:tcPr>
          <w:p w14:paraId="69E01F13" w14:textId="77777777" w:rsidR="0078758E" w:rsidRDefault="003D2860" w:rsidP="003D2860">
            <w:pPr>
              <w:spacing w:line="240" w:lineRule="exact"/>
              <w:jc w:val="center"/>
              <w:rPr>
                <w:rFonts w:ascii="Segoe UI Semilight" w:hAnsi="Segoe UI Semilight" w:cs="Arial"/>
                <w:b/>
                <w:w w:val="90"/>
                <w:sz w:val="18"/>
                <w:szCs w:val="20"/>
              </w:rPr>
            </w:pPr>
            <w:r w:rsidRPr="003D2860">
              <w:rPr>
                <w:rFonts w:ascii="Segoe UI Semilight" w:hAnsi="Segoe UI Semilight" w:cs="Arial"/>
                <w:b/>
                <w:w w:val="90"/>
                <w:sz w:val="18"/>
                <w:szCs w:val="20"/>
              </w:rPr>
              <w:t>During</w:t>
            </w:r>
          </w:p>
          <w:p w14:paraId="52F0AFF8" w14:textId="640D0294" w:rsidR="003D2860" w:rsidRPr="003D2860" w:rsidRDefault="0078758E" w:rsidP="003D2860">
            <w:pPr>
              <w:spacing w:line="240" w:lineRule="exact"/>
              <w:jc w:val="center"/>
              <w:rPr>
                <w:rFonts w:ascii="Segoe UI Semilight" w:hAnsi="Segoe UI Semilight" w:cs="Arial"/>
                <w:b/>
                <w:w w:val="90"/>
                <w:sz w:val="18"/>
                <w:szCs w:val="20"/>
              </w:rPr>
            </w:pPr>
            <w:r>
              <w:rPr>
                <w:rFonts w:ascii="Segoe UI Semilight" w:hAnsi="Segoe UI Semilight" w:cs="Arial"/>
                <w:b/>
                <w:w w:val="90"/>
                <w:sz w:val="18"/>
                <w:szCs w:val="20"/>
              </w:rPr>
              <w:t>mechanical</w:t>
            </w:r>
            <w:r w:rsidR="003D2860" w:rsidRPr="003D2860">
              <w:rPr>
                <w:rFonts w:ascii="Segoe UI Semilight" w:hAnsi="Segoe UI Semilight" w:cs="Arial"/>
                <w:b/>
                <w:w w:val="90"/>
                <w:sz w:val="18"/>
                <w:szCs w:val="20"/>
              </w:rPr>
              <w:t xml:space="preserve"> treatments</w:t>
            </w:r>
          </w:p>
        </w:tc>
        <w:tc>
          <w:tcPr>
            <w:tcW w:w="1948" w:type="dxa"/>
            <w:tcBorders>
              <w:top w:val="single" w:sz="4" w:space="0" w:color="auto"/>
              <w:bottom w:val="single" w:sz="4" w:space="0" w:color="auto"/>
            </w:tcBorders>
          </w:tcPr>
          <w:p w14:paraId="769BA3AB"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4BE2CA83" w14:textId="77777777" w:rsidR="003D2860" w:rsidRPr="003D2860" w:rsidRDefault="003D2860" w:rsidP="003D2860">
            <w:pPr>
              <w:spacing w:line="240" w:lineRule="exact"/>
              <w:jc w:val="center"/>
              <w:rPr>
                <w:rFonts w:ascii="Segoe UI Semilight" w:hAnsi="Segoe UI Semilight" w:cs="Arial"/>
                <w:b/>
                <w:w w:val="90"/>
                <w:sz w:val="18"/>
                <w:szCs w:val="18"/>
              </w:rPr>
            </w:pPr>
          </w:p>
        </w:tc>
        <w:tc>
          <w:tcPr>
            <w:tcW w:w="2151" w:type="dxa"/>
            <w:gridSpan w:val="2"/>
            <w:tcBorders>
              <w:top w:val="single" w:sz="4" w:space="0" w:color="auto"/>
              <w:bottom w:val="single" w:sz="4" w:space="0" w:color="auto"/>
              <w:right w:val="nil"/>
            </w:tcBorders>
          </w:tcPr>
          <w:p w14:paraId="567FD2F0"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00CC28BE" w14:textId="77777777" w:rsidR="003D2860" w:rsidRPr="003D2860" w:rsidRDefault="003D2860" w:rsidP="003D2860">
            <w:pPr>
              <w:spacing w:line="240" w:lineRule="exact"/>
              <w:jc w:val="center"/>
              <w:rPr>
                <w:rFonts w:ascii="Segoe UI Semilight" w:hAnsi="Segoe UI Semilight" w:cs="Arial"/>
                <w:b/>
                <w:w w:val="90"/>
                <w:sz w:val="18"/>
                <w:szCs w:val="18"/>
              </w:rPr>
            </w:pPr>
          </w:p>
        </w:tc>
      </w:tr>
      <w:tr w:rsidR="0033732E" w:rsidRPr="003D2860" w14:paraId="397DFFA5"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4798A25D"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 xml:space="preserve">SPR GEO-3 Stabilize Disturbed Soil Areas: </w:t>
            </w:r>
            <w:r w:rsidRPr="003D2860">
              <w:rPr>
                <w:rFonts w:ascii="Segoe UI Semilight" w:hAnsi="Segoe UI Semilight" w:cs="Arial"/>
                <w:w w:val="90"/>
                <w:sz w:val="18"/>
                <w:szCs w:val="20"/>
              </w:rPr>
              <w:t xml:space="preserve">The project proponent will stabilize soil disturbed during mechanical, prescribed herbivory treatments, and prescribed burns that result in exposure of bare soil over 50 percent or more of the treatment area with mulch or equivalent immediately after treatment activities, to the maximum extent practicable, </w:t>
            </w:r>
            <w:r w:rsidRPr="003D2860">
              <w:rPr>
                <w:rFonts w:ascii="Segoe UI Semilight" w:hAnsi="Segoe UI Semilight" w:cs="Arial"/>
                <w:w w:val="90"/>
                <w:sz w:val="18"/>
                <w:szCs w:val="20"/>
              </w:rPr>
              <w:lastRenderedPageBreak/>
              <w:t>to minimize the potential for substantial sediment discharge. If mechanical, prescribed herbivory, or prescribed burn treatment activities could result in substantial sediment discharge from soil disturbed by machinery, animal hooves, or being bare, organic material from mastication or mulch will be incorporated onto at least 75 percent of the disturbed soil surface where the soil erosion hazard is moderate or high, and 50 percent of the disturbed soil surface where soil erosion hazard is low to help prevent erosion. Where slash mulch is used, it will be packed into the ground surface with heavy equipment so that it is sufficiently in contact with the soil surface. This SPR only applies to mechanical, prescribed herbivory, and prescribed burns that result in exposure of bare soil over 50 percent of the project area treatment activities and all treatment types, including treatment maintenance.</w:t>
            </w:r>
          </w:p>
        </w:tc>
        <w:tc>
          <w:tcPr>
            <w:tcW w:w="6527" w:type="dxa"/>
            <w:tcBorders>
              <w:top w:val="single" w:sz="4" w:space="0" w:color="auto"/>
              <w:bottom w:val="single" w:sz="4" w:space="0" w:color="auto"/>
            </w:tcBorders>
          </w:tcPr>
          <w:p w14:paraId="45999B58" w14:textId="77777777" w:rsidR="003D2860" w:rsidRPr="003D2860" w:rsidRDefault="003D2860" w:rsidP="003D2860">
            <w:pPr>
              <w:spacing w:line="240" w:lineRule="exact"/>
              <w:jc w:val="center"/>
              <w:rPr>
                <w:rFonts w:ascii="Segoe UI Semilight" w:hAnsi="Segoe UI Semilight" w:cs="Arial"/>
                <w:b/>
                <w:w w:val="90"/>
                <w:sz w:val="18"/>
                <w:szCs w:val="20"/>
              </w:rPr>
            </w:pPr>
            <w:r w:rsidRPr="003D2860">
              <w:rPr>
                <w:rFonts w:ascii="Segoe UI Semilight" w:hAnsi="Segoe UI Semilight" w:cs="Arial"/>
                <w:b/>
                <w:w w:val="90"/>
                <w:sz w:val="18"/>
                <w:szCs w:val="20"/>
              </w:rPr>
              <w:lastRenderedPageBreak/>
              <w:t>Initial Treatment: Y</w:t>
            </w:r>
          </w:p>
          <w:p w14:paraId="30E96120" w14:textId="77777777" w:rsidR="003D2860" w:rsidRPr="003D2860" w:rsidRDefault="003D2860" w:rsidP="003D2860">
            <w:pPr>
              <w:spacing w:line="240" w:lineRule="exact"/>
              <w:jc w:val="center"/>
              <w:rPr>
                <w:rFonts w:ascii="Segoe UI Semilight" w:hAnsi="Segoe UI Semilight" w:cs="Arial"/>
                <w:b/>
                <w:w w:val="90"/>
                <w:sz w:val="18"/>
                <w:szCs w:val="20"/>
              </w:rPr>
            </w:pPr>
          </w:p>
          <w:p w14:paraId="043FE085" w14:textId="77777777" w:rsidR="003D2860" w:rsidRPr="003D2860" w:rsidRDefault="003D2860" w:rsidP="003D2860">
            <w:pPr>
              <w:spacing w:line="240" w:lineRule="exact"/>
              <w:jc w:val="center"/>
              <w:rPr>
                <w:rFonts w:ascii="Segoe UI Semilight" w:hAnsi="Segoe UI Semilight" w:cs="Arial"/>
                <w:b/>
                <w:w w:val="90"/>
                <w:sz w:val="18"/>
                <w:szCs w:val="20"/>
              </w:rPr>
            </w:pPr>
          </w:p>
          <w:p w14:paraId="21950444" w14:textId="77777777" w:rsidR="003D2860" w:rsidRPr="003D2860" w:rsidRDefault="003D2860" w:rsidP="003D2860">
            <w:pPr>
              <w:spacing w:line="240" w:lineRule="exact"/>
              <w:jc w:val="center"/>
              <w:rPr>
                <w:rFonts w:ascii="Segoe UI Semilight" w:hAnsi="Segoe UI Semilight" w:cs="Arial"/>
                <w:b/>
                <w:w w:val="90"/>
                <w:sz w:val="18"/>
                <w:szCs w:val="20"/>
              </w:rPr>
            </w:pPr>
          </w:p>
          <w:p w14:paraId="6CD17626" w14:textId="77777777" w:rsidR="003D2860" w:rsidRPr="003D2860" w:rsidRDefault="003D2860" w:rsidP="003D2860">
            <w:pPr>
              <w:spacing w:line="240" w:lineRule="exact"/>
              <w:jc w:val="center"/>
              <w:rPr>
                <w:rFonts w:ascii="Segoe UI Semilight" w:hAnsi="Segoe UI Semilight" w:cs="Arial"/>
                <w:b/>
                <w:w w:val="90"/>
                <w:sz w:val="18"/>
                <w:szCs w:val="20"/>
              </w:rPr>
            </w:pPr>
            <w:r w:rsidRPr="003D2860">
              <w:rPr>
                <w:rFonts w:ascii="Segoe UI Semilight" w:hAnsi="Segoe UI Semilight" w:cs="Arial"/>
                <w:b/>
                <w:w w:val="90"/>
                <w:sz w:val="18"/>
                <w:szCs w:val="20"/>
              </w:rPr>
              <w:lastRenderedPageBreak/>
              <w:t>Treatment Maintenance: Y</w:t>
            </w:r>
          </w:p>
        </w:tc>
        <w:tc>
          <w:tcPr>
            <w:tcW w:w="1446" w:type="dxa"/>
            <w:tcBorders>
              <w:top w:val="single" w:sz="4" w:space="0" w:color="auto"/>
              <w:bottom w:val="single" w:sz="4" w:space="0" w:color="auto"/>
            </w:tcBorders>
          </w:tcPr>
          <w:p w14:paraId="3AAE7AA7" w14:textId="290483A6" w:rsidR="003D2860" w:rsidRPr="003D2860" w:rsidRDefault="003D2860" w:rsidP="003D2860">
            <w:pPr>
              <w:spacing w:line="240" w:lineRule="exact"/>
              <w:jc w:val="center"/>
              <w:rPr>
                <w:rFonts w:ascii="Segoe UI Semilight" w:hAnsi="Segoe UI Semilight" w:cs="Arial"/>
                <w:b/>
                <w:w w:val="90"/>
                <w:sz w:val="18"/>
                <w:szCs w:val="20"/>
              </w:rPr>
            </w:pPr>
            <w:r w:rsidRPr="003D2860">
              <w:rPr>
                <w:rFonts w:ascii="Segoe UI Semilight" w:hAnsi="Segoe UI Semilight" w:cs="Arial"/>
                <w:b/>
                <w:w w:val="90"/>
                <w:sz w:val="18"/>
                <w:szCs w:val="20"/>
              </w:rPr>
              <w:lastRenderedPageBreak/>
              <w:t xml:space="preserve">During </w:t>
            </w:r>
            <w:r w:rsidR="00380FB3">
              <w:rPr>
                <w:rFonts w:ascii="Segoe UI Semilight" w:hAnsi="Segoe UI Semilight" w:cs="Arial"/>
                <w:b/>
                <w:w w:val="90"/>
                <w:sz w:val="18"/>
                <w:szCs w:val="20"/>
              </w:rPr>
              <w:t xml:space="preserve">mechanical </w:t>
            </w:r>
            <w:r w:rsidRPr="003D2860">
              <w:rPr>
                <w:rFonts w:ascii="Segoe UI Semilight" w:hAnsi="Segoe UI Semilight" w:cs="Arial"/>
                <w:b/>
                <w:w w:val="90"/>
                <w:sz w:val="18"/>
                <w:szCs w:val="20"/>
              </w:rPr>
              <w:t>treatments</w:t>
            </w:r>
            <w:r w:rsidR="00B97CC9">
              <w:rPr>
                <w:rFonts w:ascii="Segoe UI Semilight" w:hAnsi="Segoe UI Semilight" w:cs="Arial"/>
                <w:b/>
                <w:w w:val="90"/>
                <w:sz w:val="18"/>
                <w:szCs w:val="20"/>
              </w:rPr>
              <w:t xml:space="preserve"> </w:t>
            </w:r>
            <w:r w:rsidR="00B97CC9" w:rsidRPr="00B97CC9">
              <w:rPr>
                <w:rFonts w:ascii="Segoe UI Semilight" w:hAnsi="Segoe UI Semilight" w:cs="Arial"/>
                <w:b/>
                <w:w w:val="90"/>
                <w:sz w:val="18"/>
                <w:szCs w:val="20"/>
              </w:rPr>
              <w:t xml:space="preserve">that result in exposure </w:t>
            </w:r>
            <w:r w:rsidR="00B97CC9" w:rsidRPr="00B97CC9">
              <w:rPr>
                <w:rFonts w:ascii="Segoe UI Semilight" w:hAnsi="Segoe UI Semilight" w:cs="Arial"/>
                <w:b/>
                <w:w w:val="90"/>
                <w:sz w:val="18"/>
                <w:szCs w:val="20"/>
              </w:rPr>
              <w:lastRenderedPageBreak/>
              <w:t>of bare soil over 50 percent or more of the treatment area</w:t>
            </w:r>
          </w:p>
        </w:tc>
        <w:tc>
          <w:tcPr>
            <w:tcW w:w="1948" w:type="dxa"/>
            <w:tcBorders>
              <w:top w:val="single" w:sz="4" w:space="0" w:color="auto"/>
              <w:bottom w:val="single" w:sz="4" w:space="0" w:color="auto"/>
            </w:tcBorders>
          </w:tcPr>
          <w:p w14:paraId="52A43368"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lastRenderedPageBreak/>
              <w:t>RCDMC</w:t>
            </w:r>
          </w:p>
          <w:p w14:paraId="0054F55A" w14:textId="77777777" w:rsidR="003D2860" w:rsidRPr="003D2860" w:rsidRDefault="003D2860" w:rsidP="003D2860">
            <w:pPr>
              <w:spacing w:line="240" w:lineRule="exact"/>
              <w:jc w:val="center"/>
              <w:rPr>
                <w:rFonts w:ascii="Segoe UI Semilight" w:hAnsi="Segoe UI Semilight" w:cs="Arial"/>
                <w:b/>
                <w:w w:val="90"/>
                <w:sz w:val="18"/>
                <w:szCs w:val="18"/>
              </w:rPr>
            </w:pPr>
          </w:p>
        </w:tc>
        <w:tc>
          <w:tcPr>
            <w:tcW w:w="2151" w:type="dxa"/>
            <w:gridSpan w:val="2"/>
            <w:tcBorders>
              <w:top w:val="single" w:sz="4" w:space="0" w:color="auto"/>
              <w:bottom w:val="single" w:sz="4" w:space="0" w:color="auto"/>
              <w:right w:val="nil"/>
            </w:tcBorders>
          </w:tcPr>
          <w:p w14:paraId="565525A2"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1B918A94" w14:textId="77777777" w:rsidR="003D2860" w:rsidRPr="003D2860" w:rsidRDefault="003D2860" w:rsidP="003D2860">
            <w:pPr>
              <w:spacing w:line="240" w:lineRule="exact"/>
              <w:jc w:val="center"/>
              <w:rPr>
                <w:rFonts w:ascii="Segoe UI Semilight" w:hAnsi="Segoe UI Semilight" w:cs="Arial"/>
                <w:b/>
                <w:w w:val="90"/>
                <w:sz w:val="18"/>
                <w:szCs w:val="18"/>
              </w:rPr>
            </w:pPr>
          </w:p>
        </w:tc>
      </w:tr>
      <w:tr w:rsidR="0033732E" w:rsidRPr="003D2860" w14:paraId="642F354D"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31C53967"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 xml:space="preserve">SPR GEO-4 Erosion Monitoring: </w:t>
            </w:r>
            <w:r w:rsidRPr="003D2860">
              <w:rPr>
                <w:rFonts w:ascii="Segoe UI Semilight" w:hAnsi="Segoe UI Semilight" w:cs="Arial"/>
                <w:w w:val="90"/>
                <w:sz w:val="18"/>
                <w:szCs w:val="20"/>
              </w:rPr>
              <w:t>The project proponent</w:t>
            </w:r>
            <w:r w:rsidRPr="003D2860">
              <w:rPr>
                <w:rFonts w:ascii="Segoe UI Semilight" w:hAnsi="Segoe UI Semilight" w:cs="Arial"/>
                <w:b/>
                <w:w w:val="90"/>
                <w:sz w:val="18"/>
                <w:szCs w:val="20"/>
              </w:rPr>
              <w:t xml:space="preserve"> </w:t>
            </w:r>
            <w:r w:rsidRPr="003D2860">
              <w:rPr>
                <w:rFonts w:ascii="Segoe UI Semilight" w:hAnsi="Segoe UI Semilight" w:cs="Arial"/>
                <w:w w:val="90"/>
                <w:sz w:val="18"/>
                <w:szCs w:val="20"/>
              </w:rPr>
              <w:t>will inspect treatment areas for the proper implementation of erosion control SPRs and mitigations prior to the rainy season. If erosion control measures are not properly implemented, they will be remediated prior to the first rainfall event per SPR GEO-3 and GEO-8. Additionally, the project proponent will inspect for evidence of erosion after the first large storm or rainfall event (i.e., ≥ 1.5 inches in 24 hours) as soon as is feasible after the event. Any area of erosion that will result in substantial sediment discharge will be remediated within 48 hours per the methods stated in SPRs GEO-3 and GEO-8. This SPR applies only to mechanical, prescribed herbivory, and prescribed burning treatment activities and all treatment types, including treatment maintenance.</w:t>
            </w:r>
          </w:p>
        </w:tc>
        <w:tc>
          <w:tcPr>
            <w:tcW w:w="6527" w:type="dxa"/>
            <w:tcBorders>
              <w:top w:val="single" w:sz="4" w:space="0" w:color="auto"/>
              <w:bottom w:val="single" w:sz="4" w:space="0" w:color="auto"/>
            </w:tcBorders>
          </w:tcPr>
          <w:p w14:paraId="763803CC"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Y</w:t>
            </w:r>
          </w:p>
          <w:p w14:paraId="5DF6B214" w14:textId="77777777" w:rsidR="003D2860" w:rsidRPr="003D2860" w:rsidRDefault="003D2860" w:rsidP="003D2860">
            <w:pPr>
              <w:spacing w:line="240" w:lineRule="exact"/>
              <w:jc w:val="center"/>
              <w:rPr>
                <w:rFonts w:ascii="Segoe UI Semilight" w:hAnsi="Segoe UI Semilight" w:cs="Arial"/>
                <w:b/>
                <w:w w:val="90"/>
                <w:sz w:val="18"/>
                <w:szCs w:val="20"/>
              </w:rPr>
            </w:pPr>
          </w:p>
          <w:p w14:paraId="5C1A849A" w14:textId="77777777" w:rsidR="003D2860" w:rsidRPr="003D2860" w:rsidRDefault="003D2860" w:rsidP="003D2860">
            <w:pPr>
              <w:spacing w:line="240" w:lineRule="exact"/>
              <w:jc w:val="center"/>
              <w:rPr>
                <w:rFonts w:ascii="Segoe UI Semilight" w:hAnsi="Segoe UI Semilight" w:cs="Arial"/>
                <w:b/>
                <w:w w:val="90"/>
                <w:sz w:val="18"/>
                <w:szCs w:val="20"/>
              </w:rPr>
            </w:pPr>
          </w:p>
          <w:p w14:paraId="005DF1E6" w14:textId="77777777" w:rsidR="003D2860" w:rsidRPr="003D2860" w:rsidRDefault="003D2860" w:rsidP="003D2860">
            <w:pPr>
              <w:spacing w:line="240" w:lineRule="exact"/>
              <w:jc w:val="center"/>
              <w:rPr>
                <w:rFonts w:ascii="Segoe UI Semilight" w:hAnsi="Segoe UI Semilight" w:cs="Arial"/>
                <w:b/>
                <w:w w:val="90"/>
                <w:sz w:val="18"/>
                <w:szCs w:val="20"/>
              </w:rPr>
            </w:pPr>
          </w:p>
          <w:p w14:paraId="2F15B1E3"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6E56272F" w14:textId="0AF1DCE7" w:rsidR="003D2860" w:rsidRPr="003D2860" w:rsidRDefault="00D864CF" w:rsidP="003D2860">
            <w:pPr>
              <w:spacing w:line="240" w:lineRule="exact"/>
              <w:jc w:val="center"/>
              <w:rPr>
                <w:rFonts w:ascii="Segoe UI Semilight" w:hAnsi="Segoe UI Semilight" w:cs="Arial"/>
                <w:b/>
                <w:bCs/>
                <w:w w:val="90"/>
                <w:sz w:val="18"/>
                <w:szCs w:val="18"/>
              </w:rPr>
            </w:pPr>
            <w:r>
              <w:rPr>
                <w:rFonts w:ascii="Segoe UI Semilight" w:hAnsi="Segoe UI Semilight" w:cs="Arial"/>
                <w:b/>
                <w:bCs/>
                <w:w w:val="90"/>
                <w:sz w:val="18"/>
                <w:szCs w:val="18"/>
              </w:rPr>
              <w:t>Prior to, d</w:t>
            </w:r>
            <w:r w:rsidRPr="003D2860">
              <w:rPr>
                <w:rFonts w:ascii="Segoe UI Semilight" w:hAnsi="Segoe UI Semilight" w:cs="Arial"/>
                <w:b/>
                <w:bCs/>
                <w:w w:val="90"/>
                <w:sz w:val="18"/>
                <w:szCs w:val="18"/>
              </w:rPr>
              <w:t xml:space="preserve">uring </w:t>
            </w:r>
            <w:r w:rsidR="003D2860" w:rsidRPr="003D2860">
              <w:rPr>
                <w:rFonts w:ascii="Segoe UI Semilight" w:hAnsi="Segoe UI Semilight" w:cs="Arial"/>
                <w:b/>
                <w:bCs/>
                <w:w w:val="90"/>
                <w:sz w:val="18"/>
                <w:szCs w:val="18"/>
              </w:rPr>
              <w:t>and after treatments</w:t>
            </w:r>
          </w:p>
        </w:tc>
        <w:tc>
          <w:tcPr>
            <w:tcW w:w="1948" w:type="dxa"/>
            <w:tcBorders>
              <w:top w:val="single" w:sz="4" w:space="0" w:color="auto"/>
              <w:bottom w:val="single" w:sz="4" w:space="0" w:color="auto"/>
            </w:tcBorders>
          </w:tcPr>
          <w:p w14:paraId="7A2A1681"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3BAE4A60"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286813ED"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3BD136C7"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608A3D9E"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021CAFFB" w14:textId="77777777" w:rsidR="003D2860" w:rsidRPr="003D2860" w:rsidRDefault="003D2860" w:rsidP="003D2860">
            <w:pPr>
              <w:keepNext/>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 xml:space="preserve">SPR GEO-5 Drain Stormwater via Water Breaks: </w:t>
            </w:r>
            <w:r w:rsidRPr="003D2860">
              <w:rPr>
                <w:rFonts w:ascii="Segoe UI Semilight" w:hAnsi="Segoe UI Semilight" w:cs="Arial"/>
                <w:w w:val="90"/>
                <w:sz w:val="18"/>
                <w:szCs w:val="20"/>
              </w:rPr>
              <w:t xml:space="preserve">The project proponent will drain compacted and/or bare linear treatment areas capable of generating storm runoff via water breaks using the spacing and erosion control guidelines contained in Sections 914.6, 934.6, and 954.6(c) of the California Forest Practice Rules (February 2019 version). Where </w:t>
            </w:r>
            <w:proofErr w:type="spellStart"/>
            <w:r w:rsidRPr="003D2860">
              <w:rPr>
                <w:rFonts w:ascii="Segoe UI Semilight" w:hAnsi="Segoe UI Semilight" w:cs="Arial"/>
                <w:w w:val="90"/>
                <w:sz w:val="18"/>
                <w:szCs w:val="20"/>
              </w:rPr>
              <w:t>waterbreaks</w:t>
            </w:r>
            <w:proofErr w:type="spellEnd"/>
            <w:r w:rsidRPr="003D2860">
              <w:rPr>
                <w:rFonts w:ascii="Segoe UI Semilight" w:hAnsi="Segoe UI Semilight" w:cs="Arial"/>
                <w:w w:val="90"/>
                <w:sz w:val="18"/>
                <w:szCs w:val="20"/>
              </w:rPr>
              <w:t xml:space="preserve"> cannot effectively disperse surface runoff, including where </w:t>
            </w:r>
            <w:proofErr w:type="spellStart"/>
            <w:r w:rsidRPr="003D2860">
              <w:rPr>
                <w:rFonts w:ascii="Segoe UI Semilight" w:hAnsi="Segoe UI Semilight" w:cs="Arial"/>
                <w:w w:val="90"/>
                <w:sz w:val="18"/>
                <w:szCs w:val="20"/>
              </w:rPr>
              <w:t>waterbreaks</w:t>
            </w:r>
            <w:proofErr w:type="spellEnd"/>
            <w:r w:rsidRPr="003D2860">
              <w:rPr>
                <w:rFonts w:ascii="Segoe UI Semilight" w:hAnsi="Segoe UI Semilight" w:cs="Arial"/>
                <w:w w:val="90"/>
                <w:sz w:val="18"/>
                <w:szCs w:val="20"/>
              </w:rPr>
              <w:t xml:space="preserve"> cause surface run-off to be concentrated on downslopes, other erosion controls will be installed as needed to maintain site productivity by minimizing soil loss. This SPR applies only to mechanical, manual, and prescribed burn treatment activities and all treatment types, including treatment maintenance.</w:t>
            </w:r>
          </w:p>
        </w:tc>
        <w:tc>
          <w:tcPr>
            <w:tcW w:w="6527" w:type="dxa"/>
            <w:tcBorders>
              <w:top w:val="single" w:sz="4" w:space="0" w:color="auto"/>
              <w:bottom w:val="single" w:sz="4" w:space="0" w:color="auto"/>
            </w:tcBorders>
          </w:tcPr>
          <w:p w14:paraId="2197DDF8"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Y</w:t>
            </w:r>
          </w:p>
          <w:p w14:paraId="5A2B25E5" w14:textId="77777777" w:rsidR="003D2860" w:rsidRPr="003D2860" w:rsidRDefault="003D2860" w:rsidP="003D2860">
            <w:pPr>
              <w:spacing w:line="240" w:lineRule="exact"/>
              <w:jc w:val="center"/>
              <w:rPr>
                <w:rFonts w:ascii="Segoe UI Semilight" w:hAnsi="Segoe UI Semilight" w:cs="Arial"/>
                <w:b/>
                <w:w w:val="90"/>
                <w:sz w:val="18"/>
                <w:szCs w:val="20"/>
              </w:rPr>
            </w:pPr>
          </w:p>
          <w:p w14:paraId="4459B8E1" w14:textId="77777777" w:rsidR="003D2860" w:rsidRPr="003D2860" w:rsidRDefault="003D2860" w:rsidP="003D2860">
            <w:pPr>
              <w:spacing w:line="240" w:lineRule="exact"/>
              <w:jc w:val="center"/>
              <w:rPr>
                <w:rFonts w:ascii="Segoe UI Semilight" w:hAnsi="Segoe UI Semilight" w:cs="Arial"/>
                <w:b/>
                <w:w w:val="90"/>
                <w:sz w:val="18"/>
                <w:szCs w:val="20"/>
              </w:rPr>
            </w:pPr>
          </w:p>
          <w:p w14:paraId="41165ECA" w14:textId="77777777" w:rsidR="003D2860" w:rsidRPr="003D2860" w:rsidRDefault="003D2860" w:rsidP="003D2860">
            <w:pPr>
              <w:spacing w:line="240" w:lineRule="exact"/>
              <w:jc w:val="center"/>
              <w:rPr>
                <w:rFonts w:ascii="Segoe UI Semilight" w:hAnsi="Segoe UI Semilight" w:cs="Arial"/>
                <w:b/>
                <w:w w:val="90"/>
                <w:sz w:val="18"/>
                <w:szCs w:val="20"/>
              </w:rPr>
            </w:pPr>
          </w:p>
          <w:p w14:paraId="123F3710"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1E3025D3" w14:textId="030F2ABC"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 xml:space="preserve">During and after </w:t>
            </w:r>
            <w:r w:rsidR="008872F3">
              <w:rPr>
                <w:rFonts w:ascii="Segoe UI Semilight" w:hAnsi="Segoe UI Semilight" w:cs="Arial"/>
                <w:b/>
                <w:w w:val="90"/>
                <w:sz w:val="18"/>
                <w:szCs w:val="20"/>
              </w:rPr>
              <w:t>mechanical</w:t>
            </w:r>
            <w:r w:rsidR="008872F3" w:rsidRPr="003D2860">
              <w:rPr>
                <w:rFonts w:ascii="Segoe UI Semilight" w:hAnsi="Segoe UI Semilight" w:cs="Arial"/>
                <w:b/>
                <w:bCs/>
                <w:w w:val="90"/>
                <w:sz w:val="18"/>
                <w:szCs w:val="18"/>
              </w:rPr>
              <w:t xml:space="preserve"> </w:t>
            </w:r>
            <w:r w:rsidRPr="003D2860">
              <w:rPr>
                <w:rFonts w:ascii="Segoe UI Semilight" w:hAnsi="Segoe UI Semilight" w:cs="Arial"/>
                <w:b/>
                <w:bCs/>
                <w:w w:val="90"/>
                <w:sz w:val="18"/>
                <w:szCs w:val="18"/>
              </w:rPr>
              <w:t>treatments</w:t>
            </w:r>
          </w:p>
        </w:tc>
        <w:tc>
          <w:tcPr>
            <w:tcW w:w="1948" w:type="dxa"/>
            <w:tcBorders>
              <w:top w:val="single" w:sz="4" w:space="0" w:color="auto"/>
              <w:bottom w:val="single" w:sz="4" w:space="0" w:color="auto"/>
            </w:tcBorders>
          </w:tcPr>
          <w:p w14:paraId="3827CE4B"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6A21E763"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31B6C07E"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4B038175"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0F6A29A9"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7B0EC1AD" w14:textId="77777777" w:rsid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b/>
                <w:w w:val="90"/>
                <w:sz w:val="18"/>
                <w:szCs w:val="20"/>
              </w:rPr>
              <w:t xml:space="preserve">SPR GEO-6 Minimize Burn Pile Size: </w:t>
            </w:r>
            <w:r w:rsidRPr="003D2860">
              <w:rPr>
                <w:rFonts w:ascii="Segoe UI Semilight" w:hAnsi="Segoe UI Semilight" w:cs="Arial"/>
                <w:w w:val="90"/>
                <w:sz w:val="18"/>
                <w:szCs w:val="20"/>
              </w:rPr>
              <w:t xml:space="preserve">The project proponent will not create burn piles that exceed 20 feet in length, width, or diameter, except when on landings, road surfaces, or on contour to minimize the spatial extent of soil damage. In addition, burn piles will not occupy more than 15 percent of the total treatment area (Busse et al. 2014). The project proponent will not locate burn piles in a Watercourse and Lake Protection Zone as </w:t>
            </w:r>
            <w:r w:rsidRPr="003D2860">
              <w:rPr>
                <w:rFonts w:ascii="Segoe UI Semilight" w:hAnsi="Segoe UI Semilight" w:cs="Arial"/>
                <w:w w:val="90"/>
                <w:sz w:val="18"/>
                <w:szCs w:val="20"/>
              </w:rPr>
              <w:lastRenderedPageBreak/>
              <w:t>defined in SPR HYD-4. This SPR applies to mechanical, manual, and prescribed burning treatment activities and all treatment types, including treatment maintenance.</w:t>
            </w:r>
          </w:p>
          <w:p w14:paraId="662F6252" w14:textId="77777777" w:rsidR="00E86CD5" w:rsidRDefault="00E86CD5" w:rsidP="00E86CD5">
            <w:pPr>
              <w:spacing w:after="20" w:line="240" w:lineRule="exact"/>
              <w:rPr>
                <w:rFonts w:ascii="Segoe UI Semilight" w:hAnsi="Segoe UI Semilight" w:cs="Arial"/>
                <w:b/>
                <w:bCs/>
                <w:w w:val="90"/>
                <w:sz w:val="18"/>
              </w:rPr>
            </w:pPr>
          </w:p>
          <w:p w14:paraId="46AD2F58" w14:textId="77777777" w:rsidR="004875B0" w:rsidRDefault="00E86CD5" w:rsidP="004875B0">
            <w:pPr>
              <w:spacing w:line="240" w:lineRule="exact"/>
              <w:rPr>
                <w:rFonts w:ascii="Segoe UI Semilight" w:hAnsi="Segoe UI Semilight" w:cs="Arial"/>
                <w:bCs/>
                <w:w w:val="90"/>
                <w:sz w:val="18"/>
                <w:szCs w:val="20"/>
              </w:rPr>
            </w:pPr>
            <w:r>
              <w:rPr>
                <w:rFonts w:ascii="Segoe UI Semilight" w:hAnsi="Segoe UI Semilight" w:cs="Arial"/>
                <w:b/>
                <w:bCs/>
                <w:w w:val="90"/>
                <w:sz w:val="18"/>
                <w:szCs w:val="20"/>
              </w:rPr>
              <w:t>Project Specific Implementation</w:t>
            </w:r>
            <w:r w:rsidR="004875B0">
              <w:rPr>
                <w:rFonts w:ascii="Segoe UI Semilight" w:hAnsi="Segoe UI Semilight" w:cs="Arial"/>
                <w:bCs/>
                <w:w w:val="90"/>
                <w:sz w:val="18"/>
                <w:szCs w:val="20"/>
              </w:rPr>
              <w:t xml:space="preserve"> </w:t>
            </w:r>
          </w:p>
          <w:p w14:paraId="326AC79E" w14:textId="49146BC5" w:rsidR="00E86CD5" w:rsidRPr="003D2860" w:rsidRDefault="004875B0" w:rsidP="00AA1B5C">
            <w:pPr>
              <w:spacing w:after="20" w:line="240" w:lineRule="exact"/>
              <w:rPr>
                <w:rFonts w:ascii="Segoe UI Semilight" w:hAnsi="Segoe UI Semilight" w:cs="Arial"/>
                <w:b/>
                <w:w w:val="90"/>
                <w:sz w:val="18"/>
                <w:szCs w:val="20"/>
              </w:rPr>
            </w:pPr>
            <w:r w:rsidRPr="00606DF0">
              <w:rPr>
                <w:rFonts w:ascii="Segoe UI Semilight" w:hAnsi="Segoe UI Semilight" w:cs="Arial"/>
                <w:w w:val="90"/>
                <w:sz w:val="18"/>
                <w:szCs w:val="20"/>
              </w:rPr>
              <w:t xml:space="preserve">Cut French broom will be accumulated into piles </w:t>
            </w:r>
            <w:r w:rsidR="00606DF0" w:rsidRPr="00AA1B5C">
              <w:rPr>
                <w:rFonts w:ascii="Segoe UI Semilight" w:hAnsi="Segoe UI Semilight" w:cs="Arial"/>
                <w:w w:val="90"/>
                <w:sz w:val="18"/>
                <w:szCs w:val="20"/>
              </w:rPr>
              <w:t xml:space="preserve">not exceeding 4 feet in height, </w:t>
            </w:r>
            <w:proofErr w:type="gramStart"/>
            <w:r w:rsidR="00606DF0" w:rsidRPr="00AA1B5C">
              <w:rPr>
                <w:rFonts w:ascii="Segoe UI Semilight" w:hAnsi="Segoe UI Semilight" w:cs="Arial"/>
                <w:w w:val="90"/>
                <w:sz w:val="18"/>
                <w:szCs w:val="20"/>
              </w:rPr>
              <w:t>width</w:t>
            </w:r>
            <w:proofErr w:type="gramEnd"/>
            <w:r w:rsidR="00606DF0" w:rsidRPr="00AA1B5C">
              <w:rPr>
                <w:rFonts w:ascii="Segoe UI Semilight" w:hAnsi="Segoe UI Semilight" w:cs="Arial"/>
                <w:w w:val="90"/>
                <w:sz w:val="18"/>
                <w:szCs w:val="20"/>
              </w:rPr>
              <w:t xml:space="preserve"> or depth,</w:t>
            </w:r>
            <w:r w:rsidRPr="00606DF0">
              <w:rPr>
                <w:rFonts w:ascii="Segoe UI Semilight" w:hAnsi="Segoe UI Semilight" w:cs="Arial"/>
                <w:w w:val="90"/>
                <w:sz w:val="18"/>
                <w:szCs w:val="20"/>
              </w:rPr>
              <w:t xml:space="preserve"> </w:t>
            </w:r>
            <w:r w:rsidR="00D06452" w:rsidRPr="00D06452">
              <w:rPr>
                <w:rFonts w:ascii="Segoe UI Semilight" w:hAnsi="Segoe UI Semilight" w:cs="Arial"/>
                <w:w w:val="90"/>
                <w:sz w:val="18"/>
                <w:szCs w:val="20"/>
              </w:rPr>
              <w:t xml:space="preserve">located in relatively flat areas (less than 30 percent slopes) atop a ridge, more than 1,000 ft from Sycamore Creek. Vegetative cover will remain around the piles after they are burned to help filter runoff. Per SPR HYD-4, there will also be at least a 50-foot buffer between pile burns at the top of the ridge along Rancho Rico Road and the Class III watercourses within the project area to capture any potential sediment or runoff created and to prevent it from entering the Class III watercourses. </w:t>
            </w:r>
          </w:p>
        </w:tc>
        <w:tc>
          <w:tcPr>
            <w:tcW w:w="6527" w:type="dxa"/>
            <w:tcBorders>
              <w:top w:val="single" w:sz="4" w:space="0" w:color="auto"/>
              <w:bottom w:val="single" w:sz="4" w:space="0" w:color="auto"/>
            </w:tcBorders>
          </w:tcPr>
          <w:p w14:paraId="4578BD7B"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Y</w:t>
            </w:r>
          </w:p>
          <w:p w14:paraId="440A03A8" w14:textId="77777777" w:rsidR="003D2860" w:rsidRPr="003D2860" w:rsidRDefault="003D2860" w:rsidP="003D2860">
            <w:pPr>
              <w:spacing w:line="240" w:lineRule="exact"/>
              <w:jc w:val="center"/>
              <w:rPr>
                <w:rFonts w:ascii="Segoe UI Semilight" w:hAnsi="Segoe UI Semilight" w:cs="Arial"/>
                <w:b/>
                <w:w w:val="90"/>
                <w:sz w:val="18"/>
                <w:szCs w:val="20"/>
              </w:rPr>
            </w:pPr>
          </w:p>
          <w:p w14:paraId="4F3B140E" w14:textId="77777777" w:rsidR="003D2860" w:rsidRPr="003D2860" w:rsidRDefault="003D2860" w:rsidP="003D2860">
            <w:pPr>
              <w:spacing w:line="240" w:lineRule="exact"/>
              <w:jc w:val="center"/>
              <w:rPr>
                <w:rFonts w:ascii="Segoe UI Semilight" w:hAnsi="Segoe UI Semilight" w:cs="Arial"/>
                <w:b/>
                <w:w w:val="90"/>
                <w:sz w:val="18"/>
                <w:szCs w:val="20"/>
              </w:rPr>
            </w:pPr>
          </w:p>
          <w:p w14:paraId="287D36A1" w14:textId="77777777" w:rsidR="003D2860" w:rsidRPr="003D2860" w:rsidRDefault="003D2860" w:rsidP="003D2860">
            <w:pPr>
              <w:spacing w:line="240" w:lineRule="exact"/>
              <w:jc w:val="center"/>
              <w:rPr>
                <w:rFonts w:ascii="Segoe UI Semilight" w:hAnsi="Segoe UI Semilight" w:cs="Arial"/>
                <w:b/>
                <w:w w:val="90"/>
                <w:sz w:val="18"/>
                <w:szCs w:val="20"/>
              </w:rPr>
            </w:pPr>
          </w:p>
          <w:p w14:paraId="66A57449"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746AFE64"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During and after treatments</w:t>
            </w:r>
          </w:p>
        </w:tc>
        <w:tc>
          <w:tcPr>
            <w:tcW w:w="1948" w:type="dxa"/>
            <w:tcBorders>
              <w:top w:val="single" w:sz="4" w:space="0" w:color="auto"/>
              <w:bottom w:val="single" w:sz="4" w:space="0" w:color="auto"/>
            </w:tcBorders>
          </w:tcPr>
          <w:p w14:paraId="47AE356B"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014423B7"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2E1ACECA"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557BF4C6"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77E8A08F"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76CCEC64"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b/>
                <w:w w:val="90"/>
                <w:sz w:val="18"/>
                <w:szCs w:val="20"/>
              </w:rPr>
              <w:t>SPR GEO-7 Minimize Erosion:</w:t>
            </w:r>
            <w:r w:rsidRPr="003D2860">
              <w:rPr>
                <w:rFonts w:ascii="Segoe UI Semilight" w:hAnsi="Segoe UI Semilight" w:cs="Arial"/>
                <w:w w:val="90"/>
                <w:sz w:val="18"/>
                <w:szCs w:val="20"/>
              </w:rPr>
              <w:t xml:space="preserve"> To minimize erosion, the project proponent will:</w:t>
            </w:r>
          </w:p>
          <w:p w14:paraId="2E95BAC8" w14:textId="77777777" w:rsidR="003D2860" w:rsidRPr="003D2860" w:rsidRDefault="003D2860" w:rsidP="003D2860">
            <w:pPr>
              <w:spacing w:before="60" w:after="60" w:line="240" w:lineRule="exact"/>
              <w:ind w:left="224" w:hanging="224"/>
              <w:rPr>
                <w:rFonts w:ascii="Segoe UI Semilight" w:hAnsi="Segoe UI Semilight" w:cs="Arial"/>
                <w:w w:val="90"/>
                <w:sz w:val="18"/>
                <w:szCs w:val="20"/>
              </w:rPr>
            </w:pPr>
            <w:r w:rsidRPr="003D2860">
              <w:rPr>
                <w:rFonts w:ascii="Segoe UI Semilight" w:hAnsi="Segoe UI Semilight" w:cs="Arial"/>
                <w:w w:val="90"/>
                <w:sz w:val="18"/>
                <w:szCs w:val="20"/>
              </w:rPr>
              <w:t>(1)</w:t>
            </w:r>
            <w:r w:rsidRPr="003D2860">
              <w:rPr>
                <w:rFonts w:ascii="Segoe UI Semilight" w:hAnsi="Segoe UI Semilight" w:cs="Arial"/>
                <w:w w:val="90"/>
                <w:sz w:val="18"/>
                <w:szCs w:val="20"/>
              </w:rPr>
              <w:tab/>
              <w:t xml:space="preserve">Prohibit use of heavy equipment where any of the following conditions are present: </w:t>
            </w:r>
          </w:p>
          <w:p w14:paraId="412B4746" w14:textId="77777777" w:rsidR="003D2860" w:rsidRPr="003D2860" w:rsidRDefault="003D2860" w:rsidP="003D2860">
            <w:pPr>
              <w:spacing w:before="60" w:after="60" w:line="240" w:lineRule="exact"/>
              <w:ind w:left="494" w:hanging="270"/>
              <w:rPr>
                <w:rFonts w:ascii="Segoe UI Semilight" w:hAnsi="Segoe UI Semilight" w:cs="Arial"/>
                <w:w w:val="90"/>
                <w:sz w:val="18"/>
                <w:szCs w:val="20"/>
              </w:rPr>
            </w:pPr>
            <w:r w:rsidRPr="003D2860">
              <w:rPr>
                <w:rFonts w:ascii="Segoe UI Semilight" w:hAnsi="Segoe UI Semilight" w:cs="Arial"/>
                <w:w w:val="90"/>
                <w:sz w:val="18"/>
                <w:szCs w:val="20"/>
              </w:rPr>
              <w:t>(</w:t>
            </w:r>
            <w:proofErr w:type="spellStart"/>
            <w:r w:rsidRPr="003D2860">
              <w:rPr>
                <w:rFonts w:ascii="Segoe UI Semilight" w:hAnsi="Segoe UI Semilight" w:cs="Arial"/>
                <w:w w:val="90"/>
                <w:sz w:val="18"/>
                <w:szCs w:val="20"/>
              </w:rPr>
              <w:t>i</w:t>
            </w:r>
            <w:proofErr w:type="spellEnd"/>
            <w:r w:rsidRPr="003D2860">
              <w:rPr>
                <w:rFonts w:ascii="Segoe UI Semilight" w:hAnsi="Segoe UI Semilight" w:cs="Arial"/>
                <w:w w:val="90"/>
                <w:sz w:val="18"/>
                <w:szCs w:val="20"/>
              </w:rPr>
              <w:t>)</w:t>
            </w:r>
            <w:r w:rsidRPr="003D2860">
              <w:rPr>
                <w:rFonts w:ascii="Segoe UI Semilight" w:hAnsi="Segoe UI Semilight" w:cs="Arial"/>
                <w:w w:val="90"/>
                <w:sz w:val="18"/>
                <w:szCs w:val="20"/>
              </w:rPr>
              <w:tab/>
              <w:t xml:space="preserve">Slopes steeper than 65 percent. </w:t>
            </w:r>
          </w:p>
          <w:p w14:paraId="345A203F" w14:textId="77777777" w:rsidR="003D2860" w:rsidRPr="003D2860" w:rsidRDefault="003D2860" w:rsidP="003D2860">
            <w:pPr>
              <w:spacing w:before="60" w:after="60" w:line="240" w:lineRule="exact"/>
              <w:ind w:left="494" w:hanging="270"/>
              <w:rPr>
                <w:rFonts w:ascii="Segoe UI Semilight" w:hAnsi="Segoe UI Semilight" w:cs="Arial"/>
                <w:spacing w:val="-2"/>
                <w:w w:val="90"/>
                <w:sz w:val="18"/>
                <w:szCs w:val="20"/>
              </w:rPr>
            </w:pPr>
            <w:r w:rsidRPr="003D2860">
              <w:rPr>
                <w:rFonts w:ascii="Segoe UI Semilight" w:hAnsi="Segoe UI Semilight" w:cs="Arial"/>
                <w:spacing w:val="-2"/>
                <w:w w:val="90"/>
                <w:sz w:val="18"/>
                <w:szCs w:val="20"/>
              </w:rPr>
              <w:t>(ii)</w:t>
            </w:r>
            <w:r w:rsidRPr="003D2860">
              <w:rPr>
                <w:rFonts w:ascii="Segoe UI Semilight" w:hAnsi="Segoe UI Semilight" w:cs="Arial"/>
                <w:spacing w:val="-2"/>
                <w:w w:val="90"/>
                <w:sz w:val="18"/>
                <w:szCs w:val="20"/>
              </w:rPr>
              <w:tab/>
              <w:t xml:space="preserve">Slopes steeper than 50 percent where the erosion hazard rating is high or extreme. </w:t>
            </w:r>
          </w:p>
          <w:p w14:paraId="0093E63C" w14:textId="77777777" w:rsidR="003D2860" w:rsidRPr="003D2860" w:rsidRDefault="003D2860" w:rsidP="003D2860">
            <w:pPr>
              <w:spacing w:before="60" w:after="60" w:line="240" w:lineRule="exact"/>
              <w:ind w:left="494" w:hanging="270"/>
              <w:rPr>
                <w:rFonts w:ascii="Segoe UI Semilight" w:hAnsi="Segoe UI Semilight" w:cs="Arial"/>
                <w:w w:val="90"/>
                <w:sz w:val="18"/>
                <w:szCs w:val="20"/>
              </w:rPr>
            </w:pPr>
            <w:r w:rsidRPr="003D2860">
              <w:rPr>
                <w:rFonts w:ascii="Segoe UI Semilight" w:hAnsi="Segoe UI Semilight" w:cs="Arial"/>
                <w:w w:val="90"/>
                <w:sz w:val="18"/>
                <w:szCs w:val="20"/>
              </w:rPr>
              <w:t>(iii)</w:t>
            </w:r>
            <w:r w:rsidRPr="003D2860">
              <w:rPr>
                <w:rFonts w:ascii="Segoe UI Semilight" w:hAnsi="Segoe UI Semilight" w:cs="Arial"/>
                <w:w w:val="90"/>
                <w:sz w:val="18"/>
                <w:szCs w:val="20"/>
              </w:rPr>
              <w:tab/>
              <w:t xml:space="preserve">Slopes steeper than 50 percent that lead without flattening to sufficiently dissipate water flow and trap sediment before it reaches a watercourse or lake. </w:t>
            </w:r>
          </w:p>
          <w:p w14:paraId="44F43B00" w14:textId="77777777" w:rsidR="003D2860" w:rsidRPr="003D2860" w:rsidRDefault="003D2860" w:rsidP="003D2860">
            <w:pPr>
              <w:spacing w:before="60" w:after="60" w:line="240" w:lineRule="exact"/>
              <w:ind w:left="224" w:hanging="224"/>
              <w:rPr>
                <w:rFonts w:ascii="Segoe UI Semilight" w:hAnsi="Segoe UI Semilight" w:cs="Arial"/>
                <w:w w:val="90"/>
                <w:sz w:val="18"/>
                <w:szCs w:val="20"/>
              </w:rPr>
            </w:pPr>
            <w:r w:rsidRPr="003D2860">
              <w:rPr>
                <w:rFonts w:ascii="Segoe UI Semilight" w:hAnsi="Segoe UI Semilight" w:cs="Arial"/>
                <w:w w:val="90"/>
                <w:sz w:val="18"/>
                <w:szCs w:val="20"/>
              </w:rPr>
              <w:t>(2)</w:t>
            </w:r>
            <w:r w:rsidRPr="003D2860">
              <w:rPr>
                <w:rFonts w:ascii="Segoe UI Semilight" w:hAnsi="Segoe UI Semilight" w:cs="Arial"/>
                <w:w w:val="90"/>
                <w:sz w:val="18"/>
                <w:szCs w:val="20"/>
              </w:rPr>
              <w:tab/>
              <w:t xml:space="preserve">On slopes between 50 percent and 65 percent where the erosion hazard rating is moderate, and all slope percentages are for average slope steepness based on sample areas that are 20 acres, or less, heavy equipment will be limited to: </w:t>
            </w:r>
          </w:p>
          <w:p w14:paraId="68885979" w14:textId="77777777" w:rsidR="003D2860" w:rsidRPr="003D2860" w:rsidRDefault="003D2860" w:rsidP="003D2860">
            <w:pPr>
              <w:spacing w:before="60" w:after="60" w:line="240" w:lineRule="exact"/>
              <w:ind w:left="494" w:hanging="270"/>
              <w:rPr>
                <w:rFonts w:ascii="Segoe UI Semilight" w:hAnsi="Segoe UI Semilight" w:cs="Arial"/>
                <w:w w:val="90"/>
                <w:sz w:val="18"/>
                <w:szCs w:val="20"/>
              </w:rPr>
            </w:pPr>
            <w:r w:rsidRPr="003D2860">
              <w:rPr>
                <w:rFonts w:ascii="Segoe UI Semilight" w:hAnsi="Segoe UI Semilight" w:cs="Arial"/>
                <w:w w:val="90"/>
                <w:sz w:val="18"/>
                <w:szCs w:val="20"/>
              </w:rPr>
              <w:t>(</w:t>
            </w:r>
            <w:proofErr w:type="spellStart"/>
            <w:r w:rsidRPr="003D2860">
              <w:rPr>
                <w:rFonts w:ascii="Segoe UI Semilight" w:hAnsi="Segoe UI Semilight" w:cs="Arial"/>
                <w:w w:val="90"/>
                <w:sz w:val="18"/>
                <w:szCs w:val="20"/>
              </w:rPr>
              <w:t>i</w:t>
            </w:r>
            <w:proofErr w:type="spellEnd"/>
            <w:r w:rsidRPr="003D2860">
              <w:rPr>
                <w:rFonts w:ascii="Segoe UI Semilight" w:hAnsi="Segoe UI Semilight" w:cs="Arial"/>
                <w:w w:val="90"/>
                <w:sz w:val="18"/>
                <w:szCs w:val="20"/>
              </w:rPr>
              <w:t>)</w:t>
            </w:r>
            <w:r w:rsidRPr="003D2860">
              <w:rPr>
                <w:rFonts w:ascii="Segoe UI Semilight" w:hAnsi="Segoe UI Semilight" w:cs="Arial"/>
                <w:w w:val="90"/>
                <w:sz w:val="18"/>
                <w:szCs w:val="20"/>
              </w:rPr>
              <w:tab/>
              <w:t xml:space="preserve">Existing tractor roads that do not require reconstruction, or </w:t>
            </w:r>
          </w:p>
          <w:p w14:paraId="51DD6088" w14:textId="77777777" w:rsidR="003D2860" w:rsidRPr="003D2860" w:rsidRDefault="003D2860" w:rsidP="003D2860">
            <w:pPr>
              <w:spacing w:before="60" w:after="60" w:line="240" w:lineRule="exact"/>
              <w:ind w:left="494" w:hanging="270"/>
              <w:rPr>
                <w:rFonts w:ascii="Segoe UI Semilight" w:hAnsi="Segoe UI Semilight" w:cs="Arial"/>
                <w:spacing w:val="-2"/>
                <w:w w:val="90"/>
                <w:sz w:val="18"/>
                <w:szCs w:val="20"/>
              </w:rPr>
            </w:pPr>
            <w:r w:rsidRPr="003D2860">
              <w:rPr>
                <w:rFonts w:ascii="Segoe UI Semilight" w:hAnsi="Segoe UI Semilight" w:cs="Arial"/>
                <w:spacing w:val="-2"/>
                <w:w w:val="90"/>
                <w:sz w:val="18"/>
                <w:szCs w:val="20"/>
              </w:rPr>
              <w:t>(ii)</w:t>
            </w:r>
            <w:r w:rsidRPr="003D2860">
              <w:rPr>
                <w:rFonts w:ascii="Segoe UI Semilight" w:hAnsi="Segoe UI Semilight" w:cs="Arial"/>
                <w:spacing w:val="-2"/>
                <w:w w:val="90"/>
                <w:sz w:val="18"/>
                <w:szCs w:val="20"/>
              </w:rPr>
              <w:tab/>
              <w:t>New tractor roads flagged by the project proponent prior to the treatment activity.</w:t>
            </w:r>
          </w:p>
          <w:p w14:paraId="34CD18A0" w14:textId="77777777" w:rsidR="003D2860" w:rsidRPr="003D2860" w:rsidRDefault="003D2860" w:rsidP="003D2860">
            <w:pPr>
              <w:spacing w:before="60" w:after="60" w:line="240" w:lineRule="exact"/>
              <w:ind w:left="224" w:hanging="224"/>
              <w:rPr>
                <w:rFonts w:ascii="Segoe UI Semilight" w:hAnsi="Segoe UI Semilight" w:cs="Arial"/>
                <w:w w:val="90"/>
                <w:sz w:val="18"/>
                <w:szCs w:val="20"/>
              </w:rPr>
            </w:pPr>
            <w:r w:rsidRPr="003D2860">
              <w:rPr>
                <w:rFonts w:ascii="Segoe UI Semilight" w:hAnsi="Segoe UI Semilight" w:cs="Arial"/>
                <w:w w:val="90"/>
                <w:sz w:val="18"/>
                <w:szCs w:val="20"/>
              </w:rPr>
              <w:t>(3)</w:t>
            </w:r>
            <w:r w:rsidRPr="003D2860">
              <w:rPr>
                <w:rFonts w:ascii="Segoe UI Semilight" w:hAnsi="Segoe UI Semilight" w:cs="Arial"/>
                <w:w w:val="90"/>
                <w:sz w:val="18"/>
                <w:szCs w:val="20"/>
              </w:rPr>
              <w:tab/>
              <w:t xml:space="preserve">Prescribed herbivory treatments will not be used in areas with over 50 percent slope. </w:t>
            </w:r>
          </w:p>
          <w:p w14:paraId="3B367616"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w w:val="90"/>
                <w:sz w:val="18"/>
                <w:szCs w:val="20"/>
              </w:rPr>
              <w:t>This SPR applies to all treatment activities and all treatment types, including treatment maintenance.</w:t>
            </w:r>
          </w:p>
        </w:tc>
        <w:tc>
          <w:tcPr>
            <w:tcW w:w="6527" w:type="dxa"/>
            <w:tcBorders>
              <w:top w:val="single" w:sz="4" w:space="0" w:color="auto"/>
              <w:bottom w:val="single" w:sz="4" w:space="0" w:color="auto"/>
            </w:tcBorders>
          </w:tcPr>
          <w:p w14:paraId="335CFA2B"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Y</w:t>
            </w:r>
          </w:p>
          <w:p w14:paraId="10F604BD" w14:textId="77777777" w:rsidR="003D2860" w:rsidRPr="003D2860" w:rsidRDefault="003D2860" w:rsidP="003D2860">
            <w:pPr>
              <w:spacing w:line="240" w:lineRule="exact"/>
              <w:jc w:val="center"/>
              <w:rPr>
                <w:rFonts w:ascii="Segoe UI Semilight" w:hAnsi="Segoe UI Semilight" w:cs="Arial"/>
                <w:b/>
                <w:w w:val="90"/>
                <w:sz w:val="18"/>
                <w:szCs w:val="20"/>
              </w:rPr>
            </w:pPr>
          </w:p>
          <w:p w14:paraId="49207437" w14:textId="77777777" w:rsidR="003D2860" w:rsidRPr="003D2860" w:rsidRDefault="003D2860" w:rsidP="003D2860">
            <w:pPr>
              <w:spacing w:line="240" w:lineRule="exact"/>
              <w:jc w:val="center"/>
              <w:rPr>
                <w:rFonts w:ascii="Segoe UI Semilight" w:hAnsi="Segoe UI Semilight" w:cs="Arial"/>
                <w:b/>
                <w:w w:val="90"/>
                <w:sz w:val="18"/>
                <w:szCs w:val="20"/>
              </w:rPr>
            </w:pPr>
          </w:p>
          <w:p w14:paraId="7D174C9A" w14:textId="77777777" w:rsidR="003D2860" w:rsidRPr="003D2860" w:rsidRDefault="003D2860" w:rsidP="003D2860">
            <w:pPr>
              <w:spacing w:line="240" w:lineRule="exact"/>
              <w:jc w:val="center"/>
              <w:rPr>
                <w:rFonts w:ascii="Segoe UI Semilight" w:hAnsi="Segoe UI Semilight" w:cs="Arial"/>
                <w:b/>
                <w:w w:val="90"/>
                <w:sz w:val="18"/>
                <w:szCs w:val="20"/>
              </w:rPr>
            </w:pPr>
          </w:p>
          <w:p w14:paraId="01E29BFF"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6D87366A"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During treatments</w:t>
            </w:r>
          </w:p>
        </w:tc>
        <w:tc>
          <w:tcPr>
            <w:tcW w:w="1948" w:type="dxa"/>
            <w:tcBorders>
              <w:top w:val="single" w:sz="4" w:space="0" w:color="auto"/>
              <w:bottom w:val="single" w:sz="4" w:space="0" w:color="auto"/>
            </w:tcBorders>
          </w:tcPr>
          <w:p w14:paraId="773F63DD"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55E700A8"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1A11121D"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1BF0974A"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4108A355"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3264945F" w14:textId="77777777" w:rsidR="003D2860" w:rsidRPr="003D2860" w:rsidRDefault="003D2860" w:rsidP="003D2860">
            <w:pPr>
              <w:keepNext/>
              <w:spacing w:line="240" w:lineRule="exact"/>
              <w:rPr>
                <w:rFonts w:ascii="Segoe UI Semilight" w:hAnsi="Segoe UI Semilight" w:cs="Arial"/>
                <w:b/>
                <w:w w:val="90"/>
                <w:sz w:val="18"/>
                <w:szCs w:val="20"/>
              </w:rPr>
            </w:pPr>
            <w:r w:rsidRPr="003D2860">
              <w:rPr>
                <w:rFonts w:ascii="Segoe UI Semilight" w:hAnsi="Segoe UI Semilight" w:cs="Segoe UI Semilight"/>
                <w:b/>
                <w:w w:val="90"/>
                <w:sz w:val="18"/>
                <w:szCs w:val="20"/>
              </w:rPr>
              <w:lastRenderedPageBreak/>
              <w:t xml:space="preserve">SPR </w:t>
            </w:r>
            <w:r w:rsidRPr="003D2860">
              <w:rPr>
                <w:rFonts w:ascii="Segoe UI Semilight" w:hAnsi="Segoe UI Semilight" w:cs="Arial"/>
                <w:b/>
                <w:w w:val="90"/>
                <w:sz w:val="18"/>
                <w:szCs w:val="20"/>
              </w:rPr>
              <w:t>GEO-8 Steep Slopes</w:t>
            </w:r>
            <w:r w:rsidRPr="003D2860">
              <w:rPr>
                <w:rFonts w:ascii="Segoe UI Semilight" w:hAnsi="Segoe UI Semilight" w:cs="Arial"/>
                <w:w w:val="90"/>
                <w:sz w:val="18"/>
                <w:szCs w:val="20"/>
              </w:rPr>
              <w:t>: The project proponent will require a Registered Professional Forester (RPF) or licensed geologist to evaluate treatment areas with slopes greater than 50 percent for unstable areas (areas with potential for landslide) and unstable soils (soil with moderate to high erosion hazard). If unstable areas or soils are identified within the treatment area, are unavoidable, and will be potentially directly or indirectly affected by the treatment, a licensed geologist (P.G. or C.E.G.) will determine the potential for landslide, erosion, of other issue related to unstable soils and identity measures (e.g., those in SPR GEO-7) that will be implemented by the project proponent such that substantial erosion or loss of topsoil would not occur. This SPR applies only to mechanical treatment activities and WUI fuel reduction, non-shaded fuel breaks, and ecological restoration treatment types, including treatment maintenance.</w:t>
            </w:r>
          </w:p>
        </w:tc>
        <w:tc>
          <w:tcPr>
            <w:tcW w:w="6527" w:type="dxa"/>
            <w:tcBorders>
              <w:top w:val="single" w:sz="4" w:space="0" w:color="auto"/>
              <w:bottom w:val="single" w:sz="4" w:space="0" w:color="auto"/>
            </w:tcBorders>
          </w:tcPr>
          <w:p w14:paraId="579CD541" w14:textId="77777777" w:rsidR="003D2860" w:rsidRPr="003D2860" w:rsidRDefault="003D2860" w:rsidP="003D2860">
            <w:pPr>
              <w:spacing w:line="240" w:lineRule="exact"/>
              <w:jc w:val="center"/>
              <w:rPr>
                <w:rFonts w:ascii="Segoe UI Semilight" w:hAnsi="Segoe UI Semilight" w:cs="Arial"/>
                <w:b/>
                <w:w w:val="90"/>
                <w:sz w:val="18"/>
                <w:szCs w:val="20"/>
              </w:rPr>
            </w:pPr>
            <w:r w:rsidRPr="003D2860">
              <w:rPr>
                <w:rFonts w:ascii="Segoe UI Semilight" w:hAnsi="Segoe UI Semilight" w:cs="Arial"/>
                <w:b/>
                <w:w w:val="90"/>
                <w:sz w:val="18"/>
                <w:szCs w:val="20"/>
              </w:rPr>
              <w:t>Initial Treatment: N</w:t>
            </w:r>
          </w:p>
          <w:p w14:paraId="36AE092A" w14:textId="77777777" w:rsidR="003D2860" w:rsidRPr="003D2860" w:rsidRDefault="003D2860" w:rsidP="003D2860">
            <w:pPr>
              <w:spacing w:line="240" w:lineRule="exact"/>
              <w:jc w:val="center"/>
              <w:rPr>
                <w:rFonts w:ascii="Segoe UI Semilight" w:hAnsi="Segoe UI Semilight" w:cs="Arial"/>
                <w:b/>
                <w:w w:val="90"/>
                <w:sz w:val="18"/>
                <w:szCs w:val="20"/>
              </w:rPr>
            </w:pPr>
          </w:p>
          <w:p w14:paraId="4DA24EF9" w14:textId="77777777" w:rsidR="003D2860" w:rsidRPr="003D2860" w:rsidRDefault="003D2860" w:rsidP="003D2860">
            <w:pPr>
              <w:spacing w:line="240" w:lineRule="exact"/>
              <w:jc w:val="center"/>
              <w:rPr>
                <w:rFonts w:ascii="Segoe UI Semilight" w:hAnsi="Segoe UI Semilight" w:cs="Arial"/>
                <w:b/>
                <w:w w:val="90"/>
                <w:sz w:val="18"/>
                <w:szCs w:val="20"/>
              </w:rPr>
            </w:pPr>
          </w:p>
          <w:p w14:paraId="66BC8191" w14:textId="77777777" w:rsidR="003D2860" w:rsidRPr="003D2860" w:rsidRDefault="003D2860" w:rsidP="003D2860">
            <w:pPr>
              <w:spacing w:line="240" w:lineRule="exact"/>
              <w:jc w:val="center"/>
              <w:rPr>
                <w:rFonts w:ascii="Segoe UI Semilight" w:hAnsi="Segoe UI Semilight" w:cs="Arial"/>
                <w:b/>
                <w:w w:val="90"/>
                <w:sz w:val="18"/>
                <w:szCs w:val="20"/>
              </w:rPr>
            </w:pPr>
          </w:p>
          <w:p w14:paraId="68C39315" w14:textId="77777777" w:rsidR="003D2860" w:rsidRPr="003D2860" w:rsidRDefault="003D2860" w:rsidP="003D2860">
            <w:pPr>
              <w:spacing w:line="240" w:lineRule="exact"/>
              <w:jc w:val="center"/>
              <w:rPr>
                <w:rFonts w:ascii="Segoe UI Semilight" w:hAnsi="Segoe UI Semilight" w:cs="Arial"/>
                <w:b/>
                <w:w w:val="90"/>
                <w:sz w:val="18"/>
                <w:szCs w:val="20"/>
              </w:rPr>
            </w:pPr>
            <w:r w:rsidRPr="003D2860">
              <w:rPr>
                <w:rFonts w:ascii="Segoe UI Semilight" w:hAnsi="Segoe UI Semilight" w:cs="Arial"/>
                <w:b/>
                <w:w w:val="90"/>
                <w:sz w:val="18"/>
                <w:szCs w:val="20"/>
              </w:rPr>
              <w:t>Treatment Maintenance: N</w:t>
            </w:r>
          </w:p>
        </w:tc>
        <w:tc>
          <w:tcPr>
            <w:tcW w:w="1446" w:type="dxa"/>
            <w:tcBorders>
              <w:top w:val="single" w:sz="4" w:space="0" w:color="auto"/>
              <w:bottom w:val="single" w:sz="4" w:space="0" w:color="auto"/>
            </w:tcBorders>
          </w:tcPr>
          <w:p w14:paraId="31EE6CB0" w14:textId="77777777" w:rsidR="003D2860" w:rsidRPr="003D2860" w:rsidRDefault="003D2860" w:rsidP="003D2860">
            <w:pPr>
              <w:spacing w:line="240" w:lineRule="exact"/>
              <w:jc w:val="center"/>
              <w:rPr>
                <w:rFonts w:ascii="Segoe UI Semilight" w:hAnsi="Segoe UI Semilight" w:cs="Arial"/>
                <w:b/>
                <w:w w:val="90"/>
                <w:sz w:val="18"/>
                <w:szCs w:val="20"/>
              </w:rPr>
            </w:pPr>
            <w:r w:rsidRPr="003D2860">
              <w:rPr>
                <w:rFonts w:ascii="Segoe UI Semilight" w:hAnsi="Segoe UI Semilight" w:cs="Arial"/>
                <w:b/>
                <w:w w:val="90"/>
                <w:sz w:val="18"/>
                <w:szCs w:val="20"/>
              </w:rPr>
              <w:t>NA</w:t>
            </w:r>
          </w:p>
        </w:tc>
        <w:tc>
          <w:tcPr>
            <w:tcW w:w="1948" w:type="dxa"/>
            <w:tcBorders>
              <w:top w:val="single" w:sz="4" w:space="0" w:color="auto"/>
              <w:bottom w:val="single" w:sz="4" w:space="0" w:color="auto"/>
            </w:tcBorders>
          </w:tcPr>
          <w:p w14:paraId="22CC7089" w14:textId="3FBD7BFC"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NA</w:t>
            </w:r>
          </w:p>
          <w:p w14:paraId="1805EE05" w14:textId="77777777" w:rsidR="003D2860" w:rsidRPr="003D2860" w:rsidRDefault="003D2860" w:rsidP="003D2860">
            <w:pPr>
              <w:spacing w:line="240" w:lineRule="exact"/>
              <w:jc w:val="center"/>
              <w:rPr>
                <w:rFonts w:ascii="Segoe UI Semilight" w:hAnsi="Segoe UI Semilight" w:cs="Arial"/>
                <w:b/>
                <w:w w:val="90"/>
                <w:sz w:val="18"/>
                <w:szCs w:val="18"/>
              </w:rPr>
            </w:pPr>
          </w:p>
        </w:tc>
        <w:tc>
          <w:tcPr>
            <w:tcW w:w="2151" w:type="dxa"/>
            <w:gridSpan w:val="2"/>
            <w:tcBorders>
              <w:top w:val="single" w:sz="4" w:space="0" w:color="auto"/>
              <w:bottom w:val="single" w:sz="4" w:space="0" w:color="auto"/>
              <w:right w:val="nil"/>
            </w:tcBorders>
          </w:tcPr>
          <w:p w14:paraId="3688FCC6" w14:textId="0912D4DD"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NA</w:t>
            </w:r>
          </w:p>
          <w:p w14:paraId="4056124B" w14:textId="77777777" w:rsidR="003D2860" w:rsidRPr="003D2860" w:rsidRDefault="003D2860" w:rsidP="003D2860">
            <w:pPr>
              <w:spacing w:line="240" w:lineRule="exact"/>
              <w:jc w:val="center"/>
              <w:rPr>
                <w:rFonts w:ascii="Segoe UI Semilight" w:hAnsi="Segoe UI Semilight" w:cs="Arial"/>
                <w:b/>
                <w:w w:val="90"/>
                <w:sz w:val="18"/>
                <w:szCs w:val="18"/>
              </w:rPr>
            </w:pPr>
          </w:p>
        </w:tc>
      </w:tr>
      <w:tr w:rsidR="00A23B9E" w:rsidRPr="003D2860" w14:paraId="2D692807" w14:textId="77777777" w:rsidTr="00A23B9E">
        <w:trPr>
          <w:gridAfter w:val="1"/>
          <w:wAfter w:w="96" w:type="dxa"/>
          <w:trHeight w:val="280"/>
        </w:trPr>
        <w:tc>
          <w:tcPr>
            <w:tcW w:w="1800" w:type="dxa"/>
            <w:tcBorders>
              <w:top w:val="single" w:sz="4" w:space="0" w:color="auto"/>
              <w:left w:val="nil"/>
              <w:bottom w:val="single" w:sz="4" w:space="0" w:color="auto"/>
              <w:right w:val="nil"/>
            </w:tcBorders>
            <w:shd w:val="clear" w:color="auto" w:fill="F2F2F2" w:themeFill="background1" w:themeFillShade="F2"/>
            <w:vAlign w:val="top"/>
          </w:tcPr>
          <w:p w14:paraId="036ED6CA" w14:textId="77777777" w:rsidR="003D2860" w:rsidRPr="003D2860" w:rsidRDefault="003D2860" w:rsidP="003D2860">
            <w:pPr>
              <w:rPr>
                <w:rFonts w:ascii="Segoe UI Semilight" w:hAnsi="Segoe UI Semilight" w:cs="Segoe UI Semilight"/>
                <w:b/>
                <w:bCs/>
                <w:w w:val="90"/>
                <w:sz w:val="18"/>
              </w:rPr>
            </w:pPr>
            <w:r w:rsidRPr="003D2860">
              <w:rPr>
                <w:rFonts w:ascii="Segoe UI Semilight" w:hAnsi="Segoe UI Semilight" w:cs="Arial"/>
                <w:b/>
                <w:bCs/>
                <w:w w:val="90"/>
                <w:sz w:val="18"/>
              </w:rPr>
              <w:t>Greenhouse Gas Emissions Standard Project Requirements</w:t>
            </w:r>
          </w:p>
        </w:tc>
        <w:tc>
          <w:tcPr>
            <w:tcW w:w="6527" w:type="dxa"/>
            <w:tcBorders>
              <w:top w:val="single" w:sz="4" w:space="0" w:color="auto"/>
              <w:left w:val="nil"/>
              <w:bottom w:val="single" w:sz="4" w:space="0" w:color="auto"/>
              <w:right w:val="nil"/>
            </w:tcBorders>
            <w:shd w:val="clear" w:color="auto" w:fill="F2F2F2" w:themeFill="background1" w:themeFillShade="F2"/>
          </w:tcPr>
          <w:p w14:paraId="4E32ADDE"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1446" w:type="dxa"/>
            <w:tcBorders>
              <w:top w:val="single" w:sz="4" w:space="0" w:color="auto"/>
              <w:left w:val="nil"/>
              <w:bottom w:val="single" w:sz="4" w:space="0" w:color="auto"/>
              <w:right w:val="nil"/>
            </w:tcBorders>
            <w:shd w:val="clear" w:color="auto" w:fill="F2F2F2" w:themeFill="background1" w:themeFillShade="F2"/>
          </w:tcPr>
          <w:p w14:paraId="0944F71E"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1948" w:type="dxa"/>
            <w:tcBorders>
              <w:top w:val="single" w:sz="4" w:space="0" w:color="auto"/>
              <w:left w:val="nil"/>
              <w:bottom w:val="single" w:sz="4" w:space="0" w:color="auto"/>
              <w:right w:val="nil"/>
            </w:tcBorders>
            <w:shd w:val="clear" w:color="auto" w:fill="F2F2F2" w:themeFill="background1" w:themeFillShade="F2"/>
          </w:tcPr>
          <w:p w14:paraId="35C8E8BB"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left w:val="nil"/>
              <w:bottom w:val="single" w:sz="4" w:space="0" w:color="auto"/>
              <w:right w:val="nil"/>
            </w:tcBorders>
            <w:shd w:val="clear" w:color="auto" w:fill="F2F2F2" w:themeFill="background1" w:themeFillShade="F2"/>
          </w:tcPr>
          <w:p w14:paraId="77951590"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220C4911"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363171FB" w14:textId="77777777" w:rsidR="003D2860" w:rsidRPr="003D2860" w:rsidRDefault="003D2860" w:rsidP="003D2860">
            <w:pPr>
              <w:spacing w:line="240" w:lineRule="exact"/>
              <w:rPr>
                <w:rFonts w:ascii="Segoe UI Semilight" w:hAnsi="Segoe UI Semilight" w:cs="Arial"/>
                <w:b/>
                <w:bCs/>
                <w:w w:val="90"/>
                <w:sz w:val="18"/>
                <w:szCs w:val="20"/>
              </w:rPr>
            </w:pPr>
            <w:r w:rsidRPr="003D2860">
              <w:rPr>
                <w:rFonts w:ascii="Segoe UI Semilight" w:hAnsi="Segoe UI Semilight" w:cs="Arial"/>
                <w:b/>
                <w:w w:val="90"/>
                <w:sz w:val="18"/>
                <w:szCs w:val="20"/>
              </w:rPr>
              <w:t>SPR GHG-1 Contribute to the AB 1504 Carbon Inventory Process</w:t>
            </w:r>
            <w:r w:rsidRPr="003D2860">
              <w:rPr>
                <w:rFonts w:ascii="Segoe UI Semilight" w:hAnsi="Segoe UI Semilight" w:cs="Arial"/>
                <w:w w:val="90"/>
                <w:sz w:val="18"/>
                <w:szCs w:val="20"/>
              </w:rPr>
              <w:t>: The project proponent of treatment projects subject to the AB 1504 process will provide all necessary data about the treatment that is needed by the U.S. Forest Service and FRAP to fulfill requirements of the AB 1504 carbon inventory, and to aid in the ongoing research about the long-term net change in carbon sequestration resulting from treatment activity. This SPR applies to all treatment activities and all treatment types, including treatment maintenance.</w:t>
            </w:r>
          </w:p>
        </w:tc>
        <w:tc>
          <w:tcPr>
            <w:tcW w:w="6527" w:type="dxa"/>
            <w:tcBorders>
              <w:top w:val="single" w:sz="4" w:space="0" w:color="auto"/>
              <w:bottom w:val="single" w:sz="4" w:space="0" w:color="auto"/>
            </w:tcBorders>
          </w:tcPr>
          <w:p w14:paraId="21EE7111"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N</w:t>
            </w:r>
          </w:p>
          <w:p w14:paraId="53746C92" w14:textId="77777777" w:rsidR="003D2860" w:rsidRPr="003D2860" w:rsidRDefault="003D2860" w:rsidP="003D2860">
            <w:pPr>
              <w:spacing w:line="240" w:lineRule="exact"/>
              <w:jc w:val="center"/>
              <w:rPr>
                <w:rFonts w:ascii="Segoe UI Semilight" w:hAnsi="Segoe UI Semilight" w:cs="Arial"/>
                <w:b/>
                <w:w w:val="90"/>
                <w:sz w:val="18"/>
                <w:szCs w:val="20"/>
              </w:rPr>
            </w:pPr>
          </w:p>
          <w:p w14:paraId="3475FD3F" w14:textId="77777777" w:rsidR="003D2860" w:rsidRPr="003D2860" w:rsidRDefault="003D2860" w:rsidP="003D2860">
            <w:pPr>
              <w:spacing w:line="240" w:lineRule="exact"/>
              <w:jc w:val="center"/>
              <w:rPr>
                <w:rFonts w:ascii="Segoe UI Semilight" w:hAnsi="Segoe UI Semilight" w:cs="Arial"/>
                <w:b/>
                <w:w w:val="90"/>
                <w:sz w:val="18"/>
                <w:szCs w:val="20"/>
              </w:rPr>
            </w:pPr>
          </w:p>
          <w:p w14:paraId="2D813C6B" w14:textId="77777777" w:rsidR="003D2860" w:rsidRPr="003D2860" w:rsidRDefault="003D2860" w:rsidP="003D2860">
            <w:pPr>
              <w:spacing w:line="240" w:lineRule="exact"/>
              <w:jc w:val="center"/>
              <w:rPr>
                <w:rFonts w:ascii="Segoe UI Semilight" w:hAnsi="Segoe UI Semilight" w:cs="Arial"/>
                <w:b/>
                <w:w w:val="90"/>
                <w:sz w:val="18"/>
                <w:szCs w:val="20"/>
              </w:rPr>
            </w:pPr>
          </w:p>
          <w:p w14:paraId="51F7A93D"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N</w:t>
            </w:r>
          </w:p>
        </w:tc>
        <w:tc>
          <w:tcPr>
            <w:tcW w:w="1446" w:type="dxa"/>
            <w:tcBorders>
              <w:top w:val="single" w:sz="4" w:space="0" w:color="auto"/>
              <w:bottom w:val="single" w:sz="4" w:space="0" w:color="auto"/>
            </w:tcBorders>
          </w:tcPr>
          <w:p w14:paraId="2524773B"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NA</w:t>
            </w:r>
          </w:p>
        </w:tc>
        <w:tc>
          <w:tcPr>
            <w:tcW w:w="1948" w:type="dxa"/>
            <w:tcBorders>
              <w:top w:val="single" w:sz="4" w:space="0" w:color="auto"/>
              <w:bottom w:val="single" w:sz="4" w:space="0" w:color="auto"/>
            </w:tcBorders>
          </w:tcPr>
          <w:p w14:paraId="02FEE5C2" w14:textId="27F66635"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NA</w:t>
            </w:r>
          </w:p>
          <w:p w14:paraId="07C0F65B"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10B7C15A" w14:textId="13C78213"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NA</w:t>
            </w:r>
          </w:p>
          <w:p w14:paraId="74815E51"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A23B9E" w:rsidRPr="003D2860" w14:paraId="7EDBF326" w14:textId="77777777" w:rsidTr="00A23B9E">
        <w:trPr>
          <w:gridAfter w:val="1"/>
          <w:wAfter w:w="96" w:type="dxa"/>
          <w:trHeight w:val="300"/>
        </w:trPr>
        <w:tc>
          <w:tcPr>
            <w:tcW w:w="1800" w:type="dxa"/>
            <w:tcBorders>
              <w:top w:val="single" w:sz="4" w:space="0" w:color="auto"/>
              <w:left w:val="nil"/>
              <w:bottom w:val="single" w:sz="4" w:space="0" w:color="auto"/>
              <w:right w:val="nil"/>
            </w:tcBorders>
            <w:shd w:val="clear" w:color="auto" w:fill="F2F2F2" w:themeFill="background1" w:themeFillShade="F2"/>
            <w:vAlign w:val="top"/>
          </w:tcPr>
          <w:p w14:paraId="4C5BE82B"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bCs/>
                <w:w w:val="90"/>
                <w:sz w:val="18"/>
                <w:szCs w:val="20"/>
              </w:rPr>
              <w:t>Hazardous Material and Public Health and Safety</w:t>
            </w:r>
            <w:r w:rsidRPr="003D2860">
              <w:rPr>
                <w:rFonts w:ascii="Segoe UI Semilight" w:hAnsi="Segoe UI Semilight" w:cs="Arial"/>
                <w:w w:val="90"/>
                <w:sz w:val="18"/>
                <w:szCs w:val="20"/>
              </w:rPr>
              <w:t xml:space="preserve"> </w:t>
            </w:r>
            <w:r w:rsidRPr="003D2860">
              <w:rPr>
                <w:rFonts w:ascii="Segoe UI Semilight" w:hAnsi="Segoe UI Semilight" w:cs="Arial"/>
                <w:b/>
                <w:bCs/>
                <w:w w:val="90"/>
                <w:sz w:val="18"/>
                <w:szCs w:val="20"/>
              </w:rPr>
              <w:t>Standard Project Requirements</w:t>
            </w:r>
          </w:p>
        </w:tc>
        <w:tc>
          <w:tcPr>
            <w:tcW w:w="6527" w:type="dxa"/>
            <w:tcBorders>
              <w:top w:val="single" w:sz="4" w:space="0" w:color="auto"/>
              <w:left w:val="nil"/>
              <w:bottom w:val="single" w:sz="4" w:space="0" w:color="auto"/>
              <w:right w:val="nil"/>
            </w:tcBorders>
            <w:shd w:val="clear" w:color="auto" w:fill="F2F2F2" w:themeFill="background1" w:themeFillShade="F2"/>
          </w:tcPr>
          <w:p w14:paraId="7CE68F09"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1446" w:type="dxa"/>
            <w:tcBorders>
              <w:top w:val="single" w:sz="4" w:space="0" w:color="auto"/>
              <w:left w:val="nil"/>
              <w:bottom w:val="single" w:sz="4" w:space="0" w:color="auto"/>
              <w:right w:val="nil"/>
            </w:tcBorders>
            <w:shd w:val="clear" w:color="auto" w:fill="F2F2F2" w:themeFill="background1" w:themeFillShade="F2"/>
          </w:tcPr>
          <w:p w14:paraId="340A4F2C"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1948" w:type="dxa"/>
            <w:tcBorders>
              <w:top w:val="single" w:sz="4" w:space="0" w:color="auto"/>
              <w:left w:val="nil"/>
              <w:bottom w:val="single" w:sz="4" w:space="0" w:color="auto"/>
              <w:right w:val="nil"/>
            </w:tcBorders>
            <w:shd w:val="clear" w:color="auto" w:fill="F2F2F2" w:themeFill="background1" w:themeFillShade="F2"/>
          </w:tcPr>
          <w:p w14:paraId="0A8C0B0D"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left w:val="nil"/>
              <w:bottom w:val="single" w:sz="4" w:space="0" w:color="auto"/>
              <w:right w:val="nil"/>
            </w:tcBorders>
            <w:shd w:val="clear" w:color="auto" w:fill="F2F2F2" w:themeFill="background1" w:themeFillShade="F2"/>
          </w:tcPr>
          <w:p w14:paraId="3990B0D0"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7562D8CF"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570C05F8" w14:textId="77777777" w:rsidR="003D2860" w:rsidRPr="003D2860" w:rsidRDefault="003D2860" w:rsidP="003D2860">
            <w:pPr>
              <w:spacing w:line="240" w:lineRule="exact"/>
              <w:rPr>
                <w:rFonts w:ascii="Segoe UI Semilight" w:hAnsi="Segoe UI Semilight" w:cs="Arial"/>
                <w:b/>
                <w:bCs/>
                <w:w w:val="90"/>
                <w:sz w:val="18"/>
                <w:szCs w:val="20"/>
              </w:rPr>
            </w:pPr>
            <w:r w:rsidRPr="003D2860">
              <w:rPr>
                <w:rFonts w:ascii="Segoe UI Semilight" w:hAnsi="Segoe UI Semilight" w:cs="Arial"/>
                <w:b/>
                <w:w w:val="90"/>
                <w:sz w:val="18"/>
                <w:szCs w:val="20"/>
              </w:rPr>
              <w:t xml:space="preserve">SPR HAZ-1 Maintain All Equipment: </w:t>
            </w:r>
            <w:r w:rsidRPr="003D2860">
              <w:rPr>
                <w:rFonts w:ascii="Segoe UI Semilight" w:hAnsi="Segoe UI Semilight" w:cs="Arial"/>
                <w:w w:val="90"/>
                <w:sz w:val="18"/>
                <w:szCs w:val="20"/>
              </w:rPr>
              <w:t>The project proponent will maintain all diesel- and gasoline-powered equipment per manufacturer’s specifications, and in compliance with all state and federal emissions requirements. Maintenance records will be available for verification. Prior to the start of treatment activities, the project proponent will inspect all equipment for leaks and inspect everyday thereafter until equipment is removed from the site. Any equipment found leaking will be promptly removed. This SPR applies to all treatment activities and treatment types, including treatment maintenance.</w:t>
            </w:r>
          </w:p>
        </w:tc>
        <w:tc>
          <w:tcPr>
            <w:tcW w:w="6527" w:type="dxa"/>
            <w:tcBorders>
              <w:top w:val="single" w:sz="4" w:space="0" w:color="auto"/>
              <w:bottom w:val="single" w:sz="4" w:space="0" w:color="auto"/>
            </w:tcBorders>
          </w:tcPr>
          <w:p w14:paraId="034DDD07"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Y</w:t>
            </w:r>
          </w:p>
          <w:p w14:paraId="5D251887" w14:textId="77777777" w:rsidR="003D2860" w:rsidRPr="003D2860" w:rsidRDefault="003D2860" w:rsidP="003D2860">
            <w:pPr>
              <w:spacing w:line="240" w:lineRule="exact"/>
              <w:jc w:val="center"/>
              <w:rPr>
                <w:rFonts w:ascii="Segoe UI Semilight" w:hAnsi="Segoe UI Semilight" w:cs="Arial"/>
                <w:b/>
                <w:w w:val="90"/>
                <w:sz w:val="18"/>
                <w:szCs w:val="20"/>
              </w:rPr>
            </w:pPr>
          </w:p>
          <w:p w14:paraId="732ADBB8" w14:textId="77777777" w:rsidR="003D2860" w:rsidRPr="003D2860" w:rsidRDefault="003D2860" w:rsidP="003D2860">
            <w:pPr>
              <w:spacing w:line="240" w:lineRule="exact"/>
              <w:jc w:val="center"/>
              <w:rPr>
                <w:rFonts w:ascii="Segoe UI Semilight" w:hAnsi="Segoe UI Semilight" w:cs="Arial"/>
                <w:b/>
                <w:w w:val="90"/>
                <w:sz w:val="18"/>
                <w:szCs w:val="20"/>
              </w:rPr>
            </w:pPr>
          </w:p>
          <w:p w14:paraId="4E3C092B" w14:textId="77777777" w:rsidR="003D2860" w:rsidRPr="003D2860" w:rsidRDefault="003D2860" w:rsidP="003D2860">
            <w:pPr>
              <w:spacing w:line="240" w:lineRule="exact"/>
              <w:jc w:val="center"/>
              <w:rPr>
                <w:rFonts w:ascii="Segoe UI Semilight" w:hAnsi="Segoe UI Semilight" w:cs="Arial"/>
                <w:b/>
                <w:w w:val="90"/>
                <w:sz w:val="18"/>
                <w:szCs w:val="20"/>
              </w:rPr>
            </w:pPr>
          </w:p>
          <w:p w14:paraId="7038A30A"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47D3B077" w14:textId="2F773B09" w:rsidR="003D2860" w:rsidRPr="003D2860" w:rsidRDefault="00CA75ED"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During treatment</w:t>
            </w:r>
            <w:r>
              <w:rPr>
                <w:rFonts w:ascii="Segoe UI Semilight" w:hAnsi="Segoe UI Semilight" w:cs="Arial"/>
                <w:b/>
                <w:bCs/>
                <w:sz w:val="18"/>
                <w:szCs w:val="18"/>
              </w:rPr>
              <w:t>s</w:t>
            </w:r>
          </w:p>
        </w:tc>
        <w:tc>
          <w:tcPr>
            <w:tcW w:w="1948" w:type="dxa"/>
            <w:tcBorders>
              <w:top w:val="single" w:sz="4" w:space="0" w:color="auto"/>
              <w:bottom w:val="single" w:sz="4" w:space="0" w:color="auto"/>
            </w:tcBorders>
          </w:tcPr>
          <w:p w14:paraId="1F25AC8F"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0359AFF0"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22BF3054"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1BADCB74"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10D36A82"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6C247BD3"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SPR HAZ-2 Require Spark Arrestors</w:t>
            </w:r>
            <w:r w:rsidRPr="003D2860">
              <w:rPr>
                <w:rFonts w:ascii="Segoe UI Semilight" w:hAnsi="Segoe UI Semilight" w:cs="Arial"/>
                <w:w w:val="90"/>
                <w:sz w:val="18"/>
                <w:szCs w:val="20"/>
              </w:rPr>
              <w:t>: The project proponent will require mechanized hand tools to have federal- or state-approved spark arrestors. This SPR applies only to manual treatment activities and all treatment types, including treatment maintenance.</w:t>
            </w:r>
          </w:p>
        </w:tc>
        <w:tc>
          <w:tcPr>
            <w:tcW w:w="6527" w:type="dxa"/>
            <w:tcBorders>
              <w:top w:val="single" w:sz="4" w:space="0" w:color="auto"/>
              <w:bottom w:val="single" w:sz="4" w:space="0" w:color="auto"/>
            </w:tcBorders>
          </w:tcPr>
          <w:p w14:paraId="4EAF4CF4"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Y</w:t>
            </w:r>
          </w:p>
          <w:p w14:paraId="36281DDC" w14:textId="77777777" w:rsidR="003D2860" w:rsidRPr="003D2860" w:rsidRDefault="003D2860" w:rsidP="003D2860">
            <w:pPr>
              <w:spacing w:line="240" w:lineRule="exact"/>
              <w:jc w:val="center"/>
              <w:rPr>
                <w:rFonts w:ascii="Segoe UI Semilight" w:hAnsi="Segoe UI Semilight" w:cs="Arial"/>
                <w:b/>
                <w:w w:val="90"/>
                <w:sz w:val="18"/>
                <w:szCs w:val="20"/>
              </w:rPr>
            </w:pPr>
          </w:p>
          <w:p w14:paraId="3C0E4602"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0AA08057" w14:textId="0C209347" w:rsidR="003D2860" w:rsidRPr="003D2860" w:rsidRDefault="004F0756" w:rsidP="003D2860">
            <w:pPr>
              <w:spacing w:line="240" w:lineRule="exact"/>
              <w:jc w:val="center"/>
              <w:rPr>
                <w:rFonts w:ascii="Segoe UI Semilight" w:hAnsi="Segoe UI Semilight" w:cs="Arial"/>
                <w:b/>
                <w:bCs/>
                <w:w w:val="90"/>
                <w:sz w:val="18"/>
                <w:szCs w:val="18"/>
              </w:rPr>
            </w:pPr>
            <w:r>
              <w:rPr>
                <w:rFonts w:ascii="Segoe UI Semilight" w:hAnsi="Segoe UI Semilight" w:cs="Arial"/>
                <w:b/>
                <w:bCs/>
                <w:sz w:val="18"/>
                <w:szCs w:val="18"/>
              </w:rPr>
              <w:t>D</w:t>
            </w:r>
            <w:r w:rsidR="003D2860" w:rsidRPr="003D2860">
              <w:rPr>
                <w:rFonts w:ascii="Segoe UI Semilight" w:hAnsi="Segoe UI Semilight" w:cs="Arial"/>
                <w:b/>
                <w:bCs/>
                <w:sz w:val="18"/>
                <w:szCs w:val="18"/>
              </w:rPr>
              <w:t xml:space="preserve">uring </w:t>
            </w:r>
            <w:r w:rsidR="003F6F15">
              <w:rPr>
                <w:rFonts w:ascii="Segoe UI Semilight" w:hAnsi="Segoe UI Semilight" w:cs="Arial"/>
                <w:b/>
                <w:bCs/>
                <w:sz w:val="18"/>
                <w:szCs w:val="18"/>
              </w:rPr>
              <w:t xml:space="preserve">manual </w:t>
            </w:r>
            <w:r w:rsidR="003D2860" w:rsidRPr="003D2860">
              <w:rPr>
                <w:rFonts w:ascii="Segoe UI Semilight" w:hAnsi="Segoe UI Semilight" w:cs="Arial"/>
                <w:b/>
                <w:bCs/>
                <w:sz w:val="18"/>
                <w:szCs w:val="18"/>
              </w:rPr>
              <w:t>treatments</w:t>
            </w:r>
          </w:p>
        </w:tc>
        <w:tc>
          <w:tcPr>
            <w:tcW w:w="1948" w:type="dxa"/>
            <w:tcBorders>
              <w:top w:val="single" w:sz="4" w:space="0" w:color="auto"/>
              <w:bottom w:val="single" w:sz="4" w:space="0" w:color="auto"/>
            </w:tcBorders>
          </w:tcPr>
          <w:p w14:paraId="4A683344"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1A83913F"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4467D3AF"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5E30CA72"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42531964"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19A9B0B4"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SPR HAZ-3 Require Fire Extinguishers:</w:t>
            </w:r>
            <w:r w:rsidRPr="003D2860">
              <w:rPr>
                <w:rFonts w:ascii="Segoe UI Semilight" w:hAnsi="Segoe UI Semilight" w:cs="Arial"/>
                <w:w w:val="90"/>
                <w:sz w:val="18"/>
                <w:szCs w:val="20"/>
              </w:rPr>
              <w:t xml:space="preserve"> The project proponent will require tree cutting crews to carry one fire extinguisher per chainsaw. Each vehicle would be equipped with one long-handled shovel and one axe or Pulaski consistent with PRC Section 4428. This SPR applies only to manual treatment activities and all treatment types, including treatment maintenance.</w:t>
            </w:r>
          </w:p>
        </w:tc>
        <w:tc>
          <w:tcPr>
            <w:tcW w:w="6527" w:type="dxa"/>
            <w:tcBorders>
              <w:top w:val="single" w:sz="4" w:space="0" w:color="auto"/>
              <w:bottom w:val="single" w:sz="4" w:space="0" w:color="auto"/>
            </w:tcBorders>
          </w:tcPr>
          <w:p w14:paraId="1DECBB11"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Y</w:t>
            </w:r>
          </w:p>
          <w:p w14:paraId="1DD12E34" w14:textId="77777777" w:rsidR="003D2860" w:rsidRPr="003D2860" w:rsidRDefault="003D2860" w:rsidP="003D2860">
            <w:pPr>
              <w:spacing w:line="240" w:lineRule="exact"/>
              <w:jc w:val="center"/>
              <w:rPr>
                <w:rFonts w:ascii="Segoe UI Semilight" w:hAnsi="Segoe UI Semilight" w:cs="Arial"/>
                <w:b/>
                <w:w w:val="90"/>
                <w:sz w:val="18"/>
                <w:szCs w:val="20"/>
              </w:rPr>
            </w:pPr>
          </w:p>
          <w:p w14:paraId="7CE64F1D" w14:textId="77777777" w:rsidR="003D2860" w:rsidRPr="003D2860" w:rsidRDefault="003D2860" w:rsidP="003D2860">
            <w:pPr>
              <w:spacing w:line="240" w:lineRule="exact"/>
              <w:jc w:val="center"/>
              <w:rPr>
                <w:rFonts w:ascii="Segoe UI Semilight" w:hAnsi="Segoe UI Semilight" w:cs="Arial"/>
                <w:b/>
                <w:w w:val="90"/>
                <w:sz w:val="18"/>
                <w:szCs w:val="20"/>
              </w:rPr>
            </w:pPr>
          </w:p>
          <w:p w14:paraId="2A75FDA7" w14:textId="77777777" w:rsidR="003D2860" w:rsidRPr="003D2860" w:rsidRDefault="003D2860" w:rsidP="003D2860">
            <w:pPr>
              <w:spacing w:line="240" w:lineRule="exact"/>
              <w:jc w:val="center"/>
              <w:rPr>
                <w:rFonts w:ascii="Segoe UI Semilight" w:hAnsi="Segoe UI Semilight" w:cs="Arial"/>
                <w:b/>
                <w:w w:val="90"/>
                <w:sz w:val="18"/>
                <w:szCs w:val="20"/>
              </w:rPr>
            </w:pPr>
          </w:p>
          <w:p w14:paraId="0B90BBB9"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4A7E69B2" w14:textId="58BEB773" w:rsidR="003D2860" w:rsidRPr="003D2860" w:rsidRDefault="0033732E" w:rsidP="003D2860">
            <w:pPr>
              <w:spacing w:line="240" w:lineRule="exact"/>
              <w:jc w:val="center"/>
              <w:rPr>
                <w:rFonts w:ascii="Segoe UI Semilight" w:hAnsi="Segoe UI Semilight" w:cs="Arial"/>
                <w:b/>
                <w:bCs/>
                <w:w w:val="90"/>
                <w:sz w:val="18"/>
                <w:szCs w:val="18"/>
              </w:rPr>
            </w:pPr>
            <w:r>
              <w:rPr>
                <w:rFonts w:ascii="Segoe UI Semilight" w:hAnsi="Segoe UI Semilight" w:cs="Arial"/>
                <w:b/>
                <w:bCs/>
                <w:sz w:val="18"/>
                <w:szCs w:val="18"/>
              </w:rPr>
              <w:t>D</w:t>
            </w:r>
            <w:r w:rsidR="003D2860" w:rsidRPr="003D2860">
              <w:rPr>
                <w:rFonts w:ascii="Segoe UI Semilight" w:hAnsi="Segoe UI Semilight" w:cs="Arial"/>
                <w:b/>
                <w:bCs/>
                <w:sz w:val="18"/>
                <w:szCs w:val="18"/>
              </w:rPr>
              <w:t xml:space="preserve">uring </w:t>
            </w:r>
            <w:r>
              <w:rPr>
                <w:rFonts w:ascii="Segoe UI Semilight" w:hAnsi="Segoe UI Semilight" w:cs="Arial"/>
                <w:b/>
                <w:bCs/>
                <w:sz w:val="18"/>
                <w:szCs w:val="18"/>
              </w:rPr>
              <w:t xml:space="preserve">manual </w:t>
            </w:r>
            <w:r w:rsidR="003D2860" w:rsidRPr="003D2860">
              <w:rPr>
                <w:rFonts w:ascii="Segoe UI Semilight" w:hAnsi="Segoe UI Semilight" w:cs="Arial"/>
                <w:b/>
                <w:bCs/>
                <w:sz w:val="18"/>
                <w:szCs w:val="18"/>
              </w:rPr>
              <w:t>treatments</w:t>
            </w:r>
          </w:p>
        </w:tc>
        <w:tc>
          <w:tcPr>
            <w:tcW w:w="1948" w:type="dxa"/>
            <w:tcBorders>
              <w:top w:val="single" w:sz="4" w:space="0" w:color="auto"/>
              <w:bottom w:val="single" w:sz="4" w:space="0" w:color="auto"/>
            </w:tcBorders>
          </w:tcPr>
          <w:p w14:paraId="6EA9A20F"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7CBB15D4"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304153F0"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553DE3A5"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6EF5995F"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0901F31D"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lastRenderedPageBreak/>
              <w:t>SPR HAZ-4 Prohibit Smoking in Vegetated Areas:</w:t>
            </w:r>
            <w:r w:rsidRPr="003D2860">
              <w:rPr>
                <w:rFonts w:ascii="Segoe UI Semilight" w:hAnsi="Segoe UI Semilight" w:cs="Arial"/>
                <w:w w:val="90"/>
                <w:sz w:val="18"/>
                <w:szCs w:val="20"/>
              </w:rPr>
              <w:t xml:space="preserve"> The project proponent will require that smoking is only permitted in designated smoking areas barren or cleared to mineral soil at least 3 feet in diameter (PRC Section 4423.4). This SPR applies to all treatment activities and treatment types, including treatment maintenance.</w:t>
            </w:r>
          </w:p>
        </w:tc>
        <w:tc>
          <w:tcPr>
            <w:tcW w:w="6527" w:type="dxa"/>
            <w:tcBorders>
              <w:top w:val="single" w:sz="4" w:space="0" w:color="auto"/>
              <w:bottom w:val="single" w:sz="4" w:space="0" w:color="auto"/>
            </w:tcBorders>
          </w:tcPr>
          <w:p w14:paraId="2AD85496"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Y</w:t>
            </w:r>
          </w:p>
          <w:p w14:paraId="4831C90C" w14:textId="77777777" w:rsidR="003D2860" w:rsidRPr="003D2860" w:rsidRDefault="003D2860" w:rsidP="003D2860">
            <w:pPr>
              <w:spacing w:line="240" w:lineRule="exact"/>
              <w:jc w:val="center"/>
              <w:rPr>
                <w:rFonts w:ascii="Segoe UI Semilight" w:hAnsi="Segoe UI Semilight" w:cs="Arial"/>
                <w:b/>
                <w:w w:val="90"/>
                <w:sz w:val="18"/>
                <w:szCs w:val="20"/>
              </w:rPr>
            </w:pPr>
          </w:p>
          <w:p w14:paraId="38FAA0EF" w14:textId="77777777" w:rsidR="003D2860" w:rsidRPr="003D2860" w:rsidRDefault="003D2860" w:rsidP="003D2860">
            <w:pPr>
              <w:spacing w:line="240" w:lineRule="exact"/>
              <w:jc w:val="center"/>
              <w:rPr>
                <w:rFonts w:ascii="Segoe UI Semilight" w:hAnsi="Segoe UI Semilight" w:cs="Arial"/>
                <w:b/>
                <w:w w:val="90"/>
                <w:sz w:val="18"/>
                <w:szCs w:val="20"/>
              </w:rPr>
            </w:pPr>
          </w:p>
          <w:p w14:paraId="01FCC6EC"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5967F3E5"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During treatments</w:t>
            </w:r>
          </w:p>
        </w:tc>
        <w:tc>
          <w:tcPr>
            <w:tcW w:w="1948" w:type="dxa"/>
            <w:tcBorders>
              <w:top w:val="single" w:sz="4" w:space="0" w:color="auto"/>
              <w:bottom w:val="single" w:sz="4" w:space="0" w:color="auto"/>
            </w:tcBorders>
          </w:tcPr>
          <w:p w14:paraId="04047FD3"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3BA86DC9"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47889155"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5D3C577F"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5CF130D3"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5F09C37A" w14:textId="77777777" w:rsidR="003D2860" w:rsidRPr="003D2860" w:rsidRDefault="003D2860" w:rsidP="003D2860">
            <w:pPr>
              <w:spacing w:after="60" w:line="240" w:lineRule="exact"/>
              <w:rPr>
                <w:rFonts w:ascii="Segoe UI Semilight" w:hAnsi="Segoe UI Semilight" w:cs="Arial"/>
                <w:w w:val="90"/>
                <w:sz w:val="18"/>
                <w:szCs w:val="20"/>
              </w:rPr>
            </w:pPr>
            <w:r w:rsidRPr="003D2860">
              <w:rPr>
                <w:rFonts w:ascii="Segoe UI Semilight" w:hAnsi="Segoe UI Semilight" w:cs="Arial"/>
                <w:b/>
                <w:w w:val="90"/>
                <w:sz w:val="18"/>
                <w:szCs w:val="20"/>
              </w:rPr>
              <w:t xml:space="preserve">SPR HAZ-5 Spill Prevention and Response Plan: </w:t>
            </w:r>
            <w:r w:rsidRPr="003D2860">
              <w:rPr>
                <w:rFonts w:ascii="Segoe UI Semilight" w:hAnsi="Segoe UI Semilight" w:cs="Arial"/>
                <w:w w:val="90"/>
                <w:sz w:val="18"/>
                <w:szCs w:val="20"/>
              </w:rPr>
              <w:t xml:space="preserve">The project proponent or licensed Pest Control Advisor (PCA) will prepare a Spill Prevention and Response Plan (SPRP) prior to beginning any herbicide treatment activities to provide protection to onsite workers, the public, and the environment from accidental leaks or spills of herbicides, adjuvants, or other potential contaminants. The SPRP will include (but not be limited to): </w:t>
            </w:r>
          </w:p>
          <w:p w14:paraId="149D03CD"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a map that delineates staging areas, and storage, loading, and mixing areas for </w:t>
            </w:r>
            <w:proofErr w:type="gramStart"/>
            <w:r w:rsidRPr="003D2860">
              <w:rPr>
                <w:rFonts w:ascii="Segoe UI Semilight" w:hAnsi="Segoe UI Semilight" w:cs="Arial"/>
                <w:bCs/>
                <w:w w:val="90"/>
                <w:sz w:val="18"/>
              </w:rPr>
              <w:t>herbicides;</w:t>
            </w:r>
            <w:proofErr w:type="gramEnd"/>
          </w:p>
          <w:p w14:paraId="66A79933"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a list of items required in an onsite spill kit that will be maintained throughout the life of the </w:t>
            </w:r>
            <w:proofErr w:type="gramStart"/>
            <w:r w:rsidRPr="003D2860">
              <w:rPr>
                <w:rFonts w:ascii="Segoe UI Semilight" w:hAnsi="Segoe UI Semilight" w:cs="Arial"/>
                <w:bCs/>
                <w:w w:val="90"/>
                <w:sz w:val="18"/>
              </w:rPr>
              <w:t>activity;</w:t>
            </w:r>
            <w:proofErr w:type="gramEnd"/>
          </w:p>
          <w:p w14:paraId="46AD2F8A"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procedures for the proper storage, use, and disposal of any herbicides, adjuvants, or other chemicals used in vegetation treatment.</w:t>
            </w:r>
          </w:p>
          <w:p w14:paraId="7D059E31"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w w:val="90"/>
                <w:sz w:val="18"/>
                <w:szCs w:val="20"/>
              </w:rPr>
              <w:t>This SPR applies only to herbicide treatment activities and all treatment types, including treatment maintenance.</w:t>
            </w:r>
          </w:p>
        </w:tc>
        <w:tc>
          <w:tcPr>
            <w:tcW w:w="6527" w:type="dxa"/>
            <w:tcBorders>
              <w:top w:val="single" w:sz="4" w:space="0" w:color="auto"/>
              <w:bottom w:val="single" w:sz="4" w:space="0" w:color="auto"/>
            </w:tcBorders>
          </w:tcPr>
          <w:p w14:paraId="5B92AE91" w14:textId="27909A82"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 xml:space="preserve">Initial Treatment: </w:t>
            </w:r>
            <w:r w:rsidR="003A4CAF">
              <w:rPr>
                <w:rFonts w:ascii="Segoe UI Semilight" w:hAnsi="Segoe UI Semilight" w:cs="Arial"/>
                <w:b/>
                <w:bCs/>
                <w:w w:val="90"/>
                <w:sz w:val="18"/>
                <w:szCs w:val="18"/>
              </w:rPr>
              <w:t>N</w:t>
            </w:r>
          </w:p>
          <w:p w14:paraId="253FD8C1" w14:textId="77777777" w:rsidR="003D2860" w:rsidRPr="003D2860" w:rsidRDefault="003D2860" w:rsidP="003D2860">
            <w:pPr>
              <w:spacing w:line="240" w:lineRule="exact"/>
              <w:jc w:val="center"/>
              <w:rPr>
                <w:rFonts w:ascii="Segoe UI Semilight" w:hAnsi="Segoe UI Semilight" w:cs="Arial"/>
                <w:b/>
                <w:w w:val="90"/>
                <w:sz w:val="18"/>
                <w:szCs w:val="20"/>
              </w:rPr>
            </w:pPr>
          </w:p>
          <w:p w14:paraId="1D6B230E" w14:textId="77777777" w:rsidR="003D2860" w:rsidRPr="003D2860" w:rsidRDefault="003D2860" w:rsidP="003D2860">
            <w:pPr>
              <w:spacing w:line="240" w:lineRule="exact"/>
              <w:jc w:val="center"/>
              <w:rPr>
                <w:rFonts w:ascii="Segoe UI Semilight" w:hAnsi="Segoe UI Semilight" w:cs="Arial"/>
                <w:b/>
                <w:w w:val="90"/>
                <w:sz w:val="18"/>
                <w:szCs w:val="20"/>
              </w:rPr>
            </w:pPr>
          </w:p>
          <w:p w14:paraId="322C99BE" w14:textId="77777777" w:rsidR="003D2860" w:rsidRPr="003D2860" w:rsidRDefault="003D2860" w:rsidP="003D2860">
            <w:pPr>
              <w:spacing w:line="240" w:lineRule="exact"/>
              <w:jc w:val="center"/>
              <w:rPr>
                <w:rFonts w:ascii="Segoe UI Semilight" w:hAnsi="Segoe UI Semilight" w:cs="Arial"/>
                <w:b/>
                <w:w w:val="90"/>
                <w:sz w:val="18"/>
                <w:szCs w:val="20"/>
              </w:rPr>
            </w:pPr>
          </w:p>
          <w:p w14:paraId="7412D6B3" w14:textId="71843DFF"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 xml:space="preserve">Treatment Maintenance: </w:t>
            </w:r>
            <w:r w:rsidR="003A4CAF">
              <w:rPr>
                <w:rFonts w:ascii="Segoe UI Semilight" w:hAnsi="Segoe UI Semilight" w:cs="Arial"/>
                <w:b/>
                <w:bCs/>
                <w:w w:val="90"/>
                <w:sz w:val="18"/>
                <w:szCs w:val="18"/>
              </w:rPr>
              <w:t>N</w:t>
            </w:r>
          </w:p>
        </w:tc>
        <w:tc>
          <w:tcPr>
            <w:tcW w:w="1446" w:type="dxa"/>
            <w:tcBorders>
              <w:top w:val="single" w:sz="4" w:space="0" w:color="auto"/>
              <w:bottom w:val="single" w:sz="4" w:space="0" w:color="auto"/>
            </w:tcBorders>
          </w:tcPr>
          <w:p w14:paraId="11C39893" w14:textId="794B587E" w:rsidR="003D2860" w:rsidRPr="003D2860" w:rsidRDefault="00635216" w:rsidP="003D2860">
            <w:pPr>
              <w:spacing w:line="240" w:lineRule="exact"/>
              <w:jc w:val="center"/>
              <w:rPr>
                <w:rFonts w:ascii="Segoe UI Semilight" w:hAnsi="Segoe UI Semilight" w:cs="Arial"/>
                <w:b/>
                <w:bCs/>
                <w:w w:val="90"/>
                <w:sz w:val="18"/>
                <w:szCs w:val="18"/>
              </w:rPr>
            </w:pPr>
            <w:r>
              <w:rPr>
                <w:rFonts w:ascii="Segoe UI Semilight" w:hAnsi="Segoe UI Semilight" w:cs="Arial"/>
                <w:b/>
                <w:bCs/>
                <w:sz w:val="18"/>
                <w:szCs w:val="18"/>
              </w:rPr>
              <w:t>NA</w:t>
            </w:r>
          </w:p>
        </w:tc>
        <w:tc>
          <w:tcPr>
            <w:tcW w:w="1948" w:type="dxa"/>
            <w:tcBorders>
              <w:top w:val="single" w:sz="4" w:space="0" w:color="auto"/>
              <w:bottom w:val="single" w:sz="4" w:space="0" w:color="auto"/>
            </w:tcBorders>
          </w:tcPr>
          <w:p w14:paraId="17C10982" w14:textId="5A8ED986" w:rsidR="003D2860" w:rsidRPr="003D2860" w:rsidRDefault="00635216" w:rsidP="003D2860">
            <w:pPr>
              <w:spacing w:line="240" w:lineRule="exact"/>
              <w:jc w:val="center"/>
              <w:rPr>
                <w:rFonts w:ascii="Segoe UI Semilight" w:hAnsi="Segoe UI Semilight" w:cs="Arial"/>
                <w:b/>
                <w:bCs/>
                <w:sz w:val="18"/>
                <w:szCs w:val="18"/>
              </w:rPr>
            </w:pPr>
            <w:r>
              <w:rPr>
                <w:rFonts w:ascii="Segoe UI Semilight" w:hAnsi="Segoe UI Semilight" w:cs="Arial"/>
                <w:b/>
                <w:bCs/>
                <w:sz w:val="18"/>
                <w:szCs w:val="18"/>
              </w:rPr>
              <w:t>NA</w:t>
            </w:r>
          </w:p>
          <w:p w14:paraId="63968C5A"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21934784" w14:textId="353BDE58" w:rsidR="003D2860" w:rsidRPr="003D2860" w:rsidRDefault="00635216" w:rsidP="003D2860">
            <w:pPr>
              <w:spacing w:line="240" w:lineRule="exact"/>
              <w:jc w:val="center"/>
              <w:rPr>
                <w:rFonts w:ascii="Segoe UI Semilight" w:hAnsi="Segoe UI Semilight" w:cs="Arial"/>
                <w:b/>
                <w:bCs/>
                <w:sz w:val="18"/>
                <w:szCs w:val="18"/>
              </w:rPr>
            </w:pPr>
            <w:r>
              <w:rPr>
                <w:rFonts w:ascii="Segoe UI Semilight" w:hAnsi="Segoe UI Semilight" w:cs="Arial"/>
                <w:b/>
                <w:bCs/>
                <w:sz w:val="18"/>
                <w:szCs w:val="18"/>
              </w:rPr>
              <w:t>NA</w:t>
            </w:r>
          </w:p>
          <w:p w14:paraId="2A2B5F3B"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034A406E"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2BEAF90D" w14:textId="77777777" w:rsidR="003D2860" w:rsidRPr="003D2860" w:rsidRDefault="003D2860" w:rsidP="003D2860">
            <w:pPr>
              <w:spacing w:after="60" w:line="240" w:lineRule="exact"/>
              <w:rPr>
                <w:rFonts w:ascii="Segoe UI Semilight" w:hAnsi="Segoe UI Semilight" w:cs="Arial"/>
                <w:w w:val="90"/>
                <w:sz w:val="18"/>
                <w:szCs w:val="20"/>
              </w:rPr>
            </w:pPr>
            <w:r w:rsidRPr="003D2860">
              <w:rPr>
                <w:rFonts w:ascii="Segoe UI Semilight" w:hAnsi="Segoe UI Semilight" w:cs="Arial"/>
                <w:b/>
                <w:w w:val="90"/>
                <w:sz w:val="18"/>
                <w:szCs w:val="20"/>
              </w:rPr>
              <w:t xml:space="preserve">SPR HAZ-6 Comply with Herbicide Application Regulations: </w:t>
            </w:r>
            <w:r w:rsidRPr="003D2860">
              <w:rPr>
                <w:rFonts w:ascii="Segoe UI Semilight" w:hAnsi="Segoe UI Semilight" w:cs="Arial"/>
                <w:w w:val="90"/>
                <w:sz w:val="18"/>
                <w:szCs w:val="20"/>
              </w:rPr>
              <w:t>The project proponent will coordinate pesticide use with the applicable County Agricultural Commissioner(s), and all required licenses and permits will be obtained prior to herbicide application. The project proponent will prepare all herbicide applications to do the following:</w:t>
            </w:r>
          </w:p>
          <w:p w14:paraId="70613EDD"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Be implemented consistent with recommendations prepared annually by a licensed PCA.</w:t>
            </w:r>
          </w:p>
          <w:p w14:paraId="5DB587A3"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Comply with all appropriate laws and regulations pertaining to the use of pesticides and safety standards for employees and the public, as governed by the EPA, DPR, and applicable local jurisdictions.</w:t>
            </w:r>
          </w:p>
          <w:p w14:paraId="18217306"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Adhere to label directions for application rates and methods, storage, transportation, mixing, container disposal, and weather limitations to application such as wind speed, humidity, temperature, and precipitation.</w:t>
            </w:r>
          </w:p>
          <w:p w14:paraId="56467BDA"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Be applied by an applicator appropriately licensed by the State.</w:t>
            </w:r>
          </w:p>
          <w:p w14:paraId="690A4FC1"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w w:val="90"/>
                <w:sz w:val="18"/>
                <w:szCs w:val="20"/>
              </w:rPr>
              <w:t>This SPR applies only to herbicide treatment activities and all treatment types, including treatment maintenance.</w:t>
            </w:r>
          </w:p>
        </w:tc>
        <w:tc>
          <w:tcPr>
            <w:tcW w:w="6527" w:type="dxa"/>
            <w:tcBorders>
              <w:top w:val="single" w:sz="4" w:space="0" w:color="auto"/>
              <w:bottom w:val="single" w:sz="4" w:space="0" w:color="auto"/>
            </w:tcBorders>
          </w:tcPr>
          <w:p w14:paraId="4BA29F17" w14:textId="54CDA8B0"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 xml:space="preserve">Initial Treatment: </w:t>
            </w:r>
            <w:r w:rsidR="001A77D1">
              <w:rPr>
                <w:rFonts w:ascii="Segoe UI Semilight" w:hAnsi="Segoe UI Semilight" w:cs="Arial"/>
                <w:b/>
                <w:bCs/>
                <w:w w:val="90"/>
                <w:sz w:val="18"/>
                <w:szCs w:val="18"/>
              </w:rPr>
              <w:t>N</w:t>
            </w:r>
          </w:p>
          <w:p w14:paraId="38BE187D" w14:textId="77777777" w:rsidR="003D2860" w:rsidRPr="003D2860" w:rsidRDefault="003D2860" w:rsidP="003D2860">
            <w:pPr>
              <w:spacing w:line="240" w:lineRule="exact"/>
              <w:jc w:val="center"/>
              <w:rPr>
                <w:rFonts w:ascii="Segoe UI Semilight" w:hAnsi="Segoe UI Semilight" w:cs="Arial"/>
                <w:b/>
                <w:w w:val="90"/>
                <w:sz w:val="18"/>
                <w:szCs w:val="20"/>
              </w:rPr>
            </w:pPr>
          </w:p>
          <w:p w14:paraId="6FBE32CC" w14:textId="77777777" w:rsidR="003D2860" w:rsidRPr="003D2860" w:rsidRDefault="003D2860" w:rsidP="003D2860">
            <w:pPr>
              <w:spacing w:line="240" w:lineRule="exact"/>
              <w:jc w:val="center"/>
              <w:rPr>
                <w:rFonts w:ascii="Segoe UI Semilight" w:hAnsi="Segoe UI Semilight" w:cs="Arial"/>
                <w:b/>
                <w:w w:val="90"/>
                <w:sz w:val="18"/>
                <w:szCs w:val="20"/>
              </w:rPr>
            </w:pPr>
          </w:p>
          <w:p w14:paraId="6EAFAF92" w14:textId="77777777" w:rsidR="003D2860" w:rsidRPr="003D2860" w:rsidRDefault="003D2860" w:rsidP="003D2860">
            <w:pPr>
              <w:spacing w:line="240" w:lineRule="exact"/>
              <w:jc w:val="center"/>
              <w:rPr>
                <w:rFonts w:ascii="Segoe UI Semilight" w:hAnsi="Segoe UI Semilight" w:cs="Arial"/>
                <w:b/>
                <w:w w:val="90"/>
                <w:sz w:val="18"/>
                <w:szCs w:val="20"/>
              </w:rPr>
            </w:pPr>
          </w:p>
          <w:p w14:paraId="64EF70CB"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N</w:t>
            </w:r>
          </w:p>
        </w:tc>
        <w:tc>
          <w:tcPr>
            <w:tcW w:w="1446" w:type="dxa"/>
            <w:tcBorders>
              <w:top w:val="single" w:sz="4" w:space="0" w:color="auto"/>
              <w:bottom w:val="single" w:sz="4" w:space="0" w:color="auto"/>
            </w:tcBorders>
          </w:tcPr>
          <w:p w14:paraId="7E467073" w14:textId="71B2F361" w:rsidR="003D2860" w:rsidRPr="003D2860" w:rsidRDefault="001A77D1" w:rsidP="003D2860">
            <w:pPr>
              <w:spacing w:line="240" w:lineRule="exact"/>
              <w:jc w:val="center"/>
              <w:rPr>
                <w:rFonts w:ascii="Segoe UI Semilight" w:hAnsi="Segoe UI Semilight" w:cs="Arial"/>
                <w:b/>
                <w:w w:val="90"/>
                <w:sz w:val="18"/>
                <w:szCs w:val="18"/>
              </w:rPr>
            </w:pPr>
            <w:r>
              <w:rPr>
                <w:rFonts w:ascii="Segoe UI Semilight" w:hAnsi="Segoe UI Semilight" w:cs="Arial"/>
                <w:b/>
                <w:bCs/>
                <w:sz w:val="18"/>
                <w:szCs w:val="18"/>
              </w:rPr>
              <w:t>NA</w:t>
            </w:r>
          </w:p>
        </w:tc>
        <w:tc>
          <w:tcPr>
            <w:tcW w:w="1948" w:type="dxa"/>
            <w:tcBorders>
              <w:top w:val="single" w:sz="4" w:space="0" w:color="auto"/>
              <w:bottom w:val="single" w:sz="4" w:space="0" w:color="auto"/>
            </w:tcBorders>
          </w:tcPr>
          <w:p w14:paraId="28BCC49F" w14:textId="74508663" w:rsidR="003D2860" w:rsidRPr="003D2860" w:rsidRDefault="001A77D1" w:rsidP="003D2860">
            <w:pPr>
              <w:spacing w:line="240" w:lineRule="exact"/>
              <w:jc w:val="center"/>
              <w:rPr>
                <w:rFonts w:ascii="Segoe UI Semilight" w:hAnsi="Segoe UI Semilight" w:cs="Arial"/>
                <w:b/>
                <w:bCs/>
                <w:w w:val="90"/>
                <w:sz w:val="18"/>
                <w:szCs w:val="18"/>
              </w:rPr>
            </w:pPr>
            <w:r>
              <w:rPr>
                <w:rFonts w:ascii="Segoe UI Semilight" w:hAnsi="Segoe UI Semilight" w:cs="Arial"/>
                <w:b/>
                <w:bCs/>
                <w:sz w:val="18"/>
                <w:szCs w:val="18"/>
              </w:rPr>
              <w:t>NA</w:t>
            </w:r>
          </w:p>
        </w:tc>
        <w:tc>
          <w:tcPr>
            <w:tcW w:w="2151" w:type="dxa"/>
            <w:gridSpan w:val="2"/>
            <w:tcBorders>
              <w:top w:val="single" w:sz="4" w:space="0" w:color="auto"/>
              <w:bottom w:val="single" w:sz="4" w:space="0" w:color="auto"/>
              <w:right w:val="nil"/>
            </w:tcBorders>
          </w:tcPr>
          <w:p w14:paraId="7AD2C7DC" w14:textId="602C164F" w:rsidR="003D2860" w:rsidRPr="003D2860" w:rsidRDefault="001A77D1" w:rsidP="003D2860">
            <w:pPr>
              <w:spacing w:line="240" w:lineRule="exact"/>
              <w:jc w:val="center"/>
              <w:rPr>
                <w:rFonts w:ascii="Segoe UI Semilight" w:hAnsi="Segoe UI Semilight" w:cs="Arial"/>
                <w:b/>
                <w:bCs/>
                <w:w w:val="90"/>
                <w:sz w:val="18"/>
                <w:szCs w:val="18"/>
              </w:rPr>
            </w:pPr>
            <w:r>
              <w:rPr>
                <w:rFonts w:ascii="Segoe UI Semilight" w:hAnsi="Segoe UI Semilight" w:cs="Arial"/>
                <w:b/>
                <w:bCs/>
                <w:sz w:val="18"/>
                <w:szCs w:val="18"/>
              </w:rPr>
              <w:t>NA</w:t>
            </w:r>
          </w:p>
        </w:tc>
      </w:tr>
      <w:tr w:rsidR="0033732E" w:rsidRPr="003D2860" w14:paraId="7457346D"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52967907" w14:textId="77777777" w:rsidR="003D2860" w:rsidRPr="003D2860" w:rsidRDefault="003D2860" w:rsidP="003D2860">
            <w:pPr>
              <w:spacing w:after="60" w:line="236" w:lineRule="exact"/>
              <w:rPr>
                <w:rFonts w:ascii="Segoe UI Semilight" w:hAnsi="Segoe UI Semilight" w:cs="Arial"/>
                <w:w w:val="90"/>
                <w:sz w:val="18"/>
                <w:szCs w:val="20"/>
              </w:rPr>
            </w:pPr>
            <w:r w:rsidRPr="003D2860">
              <w:rPr>
                <w:rFonts w:ascii="Segoe UI Semilight" w:hAnsi="Segoe UI Semilight" w:cs="Arial"/>
                <w:b/>
                <w:w w:val="90"/>
                <w:sz w:val="18"/>
                <w:szCs w:val="20"/>
              </w:rPr>
              <w:t xml:space="preserve">SPR HAZ-7 Triple Rinse Herbicide Containers: </w:t>
            </w:r>
            <w:r w:rsidRPr="003D2860">
              <w:rPr>
                <w:rFonts w:ascii="Segoe UI Semilight" w:hAnsi="Segoe UI Semilight" w:cs="Arial"/>
                <w:w w:val="90"/>
                <w:sz w:val="18"/>
                <w:szCs w:val="20"/>
              </w:rPr>
              <w:t xml:space="preserve">The project proponent will triple rinse all herbicide and adjuvant containers with clean water at an approved </w:t>
            </w:r>
            <w:proofErr w:type="gramStart"/>
            <w:r w:rsidRPr="003D2860">
              <w:rPr>
                <w:rFonts w:ascii="Segoe UI Semilight" w:hAnsi="Segoe UI Semilight" w:cs="Arial"/>
                <w:w w:val="90"/>
                <w:sz w:val="18"/>
                <w:szCs w:val="20"/>
              </w:rPr>
              <w:t>site, and</w:t>
            </w:r>
            <w:proofErr w:type="gramEnd"/>
            <w:r w:rsidRPr="003D2860">
              <w:rPr>
                <w:rFonts w:ascii="Segoe UI Semilight" w:hAnsi="Segoe UI Semilight" w:cs="Arial"/>
                <w:w w:val="90"/>
                <w:sz w:val="18"/>
                <w:szCs w:val="20"/>
              </w:rPr>
              <w:t xml:space="preserve"> dispose of </w:t>
            </w:r>
            <w:proofErr w:type="spellStart"/>
            <w:r w:rsidRPr="003D2860">
              <w:rPr>
                <w:rFonts w:ascii="Segoe UI Semilight" w:hAnsi="Segoe UI Semilight" w:cs="Arial"/>
                <w:w w:val="90"/>
                <w:sz w:val="18"/>
                <w:szCs w:val="20"/>
              </w:rPr>
              <w:t>rinsate</w:t>
            </w:r>
            <w:proofErr w:type="spellEnd"/>
            <w:r w:rsidRPr="003D2860">
              <w:rPr>
                <w:rFonts w:ascii="Segoe UI Semilight" w:hAnsi="Segoe UI Semilight" w:cs="Arial"/>
                <w:w w:val="90"/>
                <w:sz w:val="18"/>
                <w:szCs w:val="20"/>
              </w:rPr>
              <w:t xml:space="preserve"> by placing it in the batch tank for application per 3 CCR Section 6684. The project proponent will puncture used containers on the top and bottom to render them </w:t>
            </w:r>
            <w:r w:rsidRPr="003D2860">
              <w:rPr>
                <w:rFonts w:ascii="Segoe UI Semilight" w:hAnsi="Segoe UI Semilight" w:cs="Arial"/>
                <w:w w:val="90"/>
                <w:sz w:val="18"/>
                <w:szCs w:val="20"/>
              </w:rPr>
              <w:lastRenderedPageBreak/>
              <w:t>unusable, unless said containers are part of a manufacturer’s container recycling program, in which case the manufacturer’s instructions will be followed. Disposal of non-recyclable containers will be at legal dumpsites. Equipment will not be cleaned, and personnel will not be washed in a manner that would allow contaminated water to directly enter any body of water within the treatment area or adjacent watersheds. Disposal of all herbicides will follow label requirements and waste disposal regulations.</w:t>
            </w:r>
          </w:p>
          <w:p w14:paraId="71ADDCCE" w14:textId="77777777" w:rsidR="003D2860" w:rsidRPr="003D2860" w:rsidRDefault="003D2860" w:rsidP="003D2860">
            <w:pPr>
              <w:spacing w:line="236" w:lineRule="exact"/>
              <w:rPr>
                <w:rFonts w:ascii="Segoe UI Semilight" w:hAnsi="Segoe UI Semilight" w:cs="Arial"/>
                <w:b/>
                <w:w w:val="90"/>
                <w:sz w:val="18"/>
                <w:szCs w:val="20"/>
              </w:rPr>
            </w:pPr>
            <w:r w:rsidRPr="003D2860">
              <w:rPr>
                <w:rFonts w:ascii="Segoe UI Semilight" w:hAnsi="Segoe UI Semilight" w:cs="Arial"/>
                <w:w w:val="90"/>
                <w:sz w:val="18"/>
                <w:szCs w:val="20"/>
              </w:rPr>
              <w:t>This SPR applies only to herbicide treatment activities and all treatment types, including treatment maintenance.</w:t>
            </w:r>
          </w:p>
        </w:tc>
        <w:tc>
          <w:tcPr>
            <w:tcW w:w="6527" w:type="dxa"/>
            <w:tcBorders>
              <w:top w:val="single" w:sz="4" w:space="0" w:color="auto"/>
              <w:bottom w:val="single" w:sz="4" w:space="0" w:color="auto"/>
            </w:tcBorders>
          </w:tcPr>
          <w:p w14:paraId="35FCC4D2" w14:textId="1660CDDC"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 xml:space="preserve">Initial Treatment: </w:t>
            </w:r>
            <w:r w:rsidR="00157BC2">
              <w:rPr>
                <w:rFonts w:ascii="Segoe UI Semilight" w:hAnsi="Segoe UI Semilight" w:cs="Arial"/>
                <w:b/>
                <w:bCs/>
                <w:w w:val="90"/>
                <w:sz w:val="18"/>
                <w:szCs w:val="18"/>
              </w:rPr>
              <w:t>N</w:t>
            </w:r>
          </w:p>
          <w:p w14:paraId="3D177B0A" w14:textId="77777777" w:rsidR="003D2860" w:rsidRPr="003D2860" w:rsidRDefault="003D2860" w:rsidP="003D2860">
            <w:pPr>
              <w:spacing w:line="240" w:lineRule="exact"/>
              <w:jc w:val="center"/>
              <w:rPr>
                <w:rFonts w:ascii="Segoe UI Semilight" w:hAnsi="Segoe UI Semilight" w:cs="Arial"/>
                <w:b/>
                <w:w w:val="90"/>
                <w:sz w:val="18"/>
                <w:szCs w:val="20"/>
              </w:rPr>
            </w:pPr>
          </w:p>
          <w:p w14:paraId="48D804CD" w14:textId="77777777" w:rsidR="003D2860" w:rsidRPr="003D2860" w:rsidRDefault="003D2860" w:rsidP="003D2860">
            <w:pPr>
              <w:spacing w:line="240" w:lineRule="exact"/>
              <w:jc w:val="center"/>
              <w:rPr>
                <w:rFonts w:ascii="Segoe UI Semilight" w:hAnsi="Segoe UI Semilight" w:cs="Arial"/>
                <w:b/>
                <w:w w:val="90"/>
                <w:sz w:val="18"/>
                <w:szCs w:val="20"/>
              </w:rPr>
            </w:pPr>
          </w:p>
          <w:p w14:paraId="223D01F8" w14:textId="77777777" w:rsidR="003D2860" w:rsidRPr="003D2860" w:rsidRDefault="003D2860" w:rsidP="003D2860">
            <w:pPr>
              <w:spacing w:line="240" w:lineRule="exact"/>
              <w:jc w:val="center"/>
              <w:rPr>
                <w:rFonts w:ascii="Segoe UI Semilight" w:hAnsi="Segoe UI Semilight" w:cs="Arial"/>
                <w:b/>
                <w:w w:val="90"/>
                <w:sz w:val="18"/>
                <w:szCs w:val="20"/>
              </w:rPr>
            </w:pPr>
          </w:p>
          <w:p w14:paraId="1981443D"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Treatment Maintenance: N</w:t>
            </w:r>
          </w:p>
        </w:tc>
        <w:tc>
          <w:tcPr>
            <w:tcW w:w="1446" w:type="dxa"/>
            <w:tcBorders>
              <w:top w:val="single" w:sz="4" w:space="0" w:color="auto"/>
              <w:bottom w:val="single" w:sz="4" w:space="0" w:color="auto"/>
            </w:tcBorders>
          </w:tcPr>
          <w:p w14:paraId="0F239408" w14:textId="1AC63FC0" w:rsidR="003D2860" w:rsidRPr="003D2860" w:rsidRDefault="00157BC2" w:rsidP="003D2860">
            <w:pPr>
              <w:spacing w:line="240" w:lineRule="exact"/>
              <w:jc w:val="center"/>
              <w:rPr>
                <w:rFonts w:ascii="Segoe UI Semilight" w:hAnsi="Segoe UI Semilight" w:cs="Arial"/>
                <w:b/>
                <w:bCs/>
                <w:w w:val="90"/>
                <w:sz w:val="18"/>
                <w:szCs w:val="18"/>
              </w:rPr>
            </w:pPr>
            <w:r>
              <w:rPr>
                <w:rFonts w:ascii="Segoe UI Semilight" w:hAnsi="Segoe UI Semilight" w:cs="Arial"/>
                <w:b/>
                <w:bCs/>
                <w:sz w:val="18"/>
                <w:szCs w:val="18"/>
              </w:rPr>
              <w:lastRenderedPageBreak/>
              <w:t>NA</w:t>
            </w:r>
          </w:p>
        </w:tc>
        <w:tc>
          <w:tcPr>
            <w:tcW w:w="1948" w:type="dxa"/>
            <w:tcBorders>
              <w:top w:val="single" w:sz="4" w:space="0" w:color="auto"/>
              <w:bottom w:val="single" w:sz="4" w:space="0" w:color="auto"/>
            </w:tcBorders>
          </w:tcPr>
          <w:p w14:paraId="62F2AF66" w14:textId="42885F86" w:rsidR="003D2860" w:rsidRPr="003D2860" w:rsidRDefault="00157BC2" w:rsidP="003D2860">
            <w:pPr>
              <w:spacing w:line="240" w:lineRule="exact"/>
              <w:jc w:val="center"/>
              <w:rPr>
                <w:rFonts w:ascii="Segoe UI Semilight" w:hAnsi="Segoe UI Semilight" w:cs="Arial"/>
                <w:b/>
                <w:bCs/>
                <w:sz w:val="18"/>
                <w:szCs w:val="18"/>
              </w:rPr>
            </w:pPr>
            <w:r>
              <w:rPr>
                <w:rFonts w:ascii="Segoe UI Semilight" w:hAnsi="Segoe UI Semilight" w:cs="Arial"/>
                <w:b/>
                <w:bCs/>
                <w:sz w:val="18"/>
                <w:szCs w:val="18"/>
              </w:rPr>
              <w:t>NA</w:t>
            </w:r>
          </w:p>
          <w:p w14:paraId="133FDA9D"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13B2647F" w14:textId="04C5690E" w:rsidR="003D2860" w:rsidRPr="003D2860" w:rsidRDefault="00157BC2" w:rsidP="003D2860">
            <w:pPr>
              <w:spacing w:line="240" w:lineRule="exact"/>
              <w:jc w:val="center"/>
              <w:rPr>
                <w:rFonts w:ascii="Segoe UI Semilight" w:hAnsi="Segoe UI Semilight" w:cs="Arial"/>
                <w:b/>
                <w:bCs/>
                <w:sz w:val="18"/>
                <w:szCs w:val="18"/>
              </w:rPr>
            </w:pPr>
            <w:r>
              <w:rPr>
                <w:rFonts w:ascii="Segoe UI Semilight" w:hAnsi="Segoe UI Semilight" w:cs="Arial"/>
                <w:b/>
                <w:bCs/>
                <w:sz w:val="18"/>
                <w:szCs w:val="18"/>
              </w:rPr>
              <w:t>NA</w:t>
            </w:r>
          </w:p>
          <w:p w14:paraId="3DC61D1A"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1E2AEACA"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50832C76" w14:textId="77777777" w:rsidR="003D2860" w:rsidRPr="003D2860" w:rsidRDefault="003D2860" w:rsidP="003D2860">
            <w:pPr>
              <w:spacing w:line="236" w:lineRule="exact"/>
              <w:rPr>
                <w:rFonts w:ascii="Segoe UI Semilight" w:hAnsi="Segoe UI Semilight" w:cs="Arial"/>
                <w:w w:val="90"/>
                <w:sz w:val="18"/>
                <w:szCs w:val="20"/>
              </w:rPr>
            </w:pPr>
            <w:r w:rsidRPr="003D2860">
              <w:rPr>
                <w:rFonts w:ascii="Segoe UI Semilight" w:hAnsi="Segoe UI Semilight" w:cs="Arial"/>
                <w:b/>
                <w:w w:val="90"/>
                <w:sz w:val="18"/>
                <w:szCs w:val="20"/>
              </w:rPr>
              <w:t xml:space="preserve">SPR HAZ-8 Minimize Herbicide Drift to Public Areas: </w:t>
            </w:r>
            <w:r w:rsidRPr="003D2860">
              <w:rPr>
                <w:rFonts w:ascii="Segoe UI Semilight" w:hAnsi="Segoe UI Semilight" w:cs="Arial"/>
                <w:w w:val="90"/>
                <w:sz w:val="18"/>
                <w:szCs w:val="20"/>
              </w:rPr>
              <w:t>The project proponent will employ the following herbicide application parameters during herbicide application to minimize drift into public areas:</w:t>
            </w:r>
          </w:p>
          <w:p w14:paraId="534D963D" w14:textId="77777777" w:rsidR="003D2860" w:rsidRPr="003D2860" w:rsidRDefault="003D2860" w:rsidP="003D2860">
            <w:pPr>
              <w:spacing w:after="20" w:line="236" w:lineRule="exact"/>
              <w:ind w:left="216" w:hanging="216"/>
              <w:rPr>
                <w:rFonts w:ascii="Segoe UI Semilight" w:hAnsi="Segoe UI Semilight" w:cs="Arial"/>
                <w:bCs/>
                <w:w w:val="90"/>
                <w:sz w:val="18"/>
              </w:rPr>
            </w:pPr>
            <w:r w:rsidRPr="003D2860">
              <w:rPr>
                <w:rFonts w:ascii="Segoe UI Semilight" w:hAnsi="Segoe UI Semilight" w:cs="Arial"/>
                <w:bCs/>
                <w:w w:val="90"/>
                <w:sz w:val="18"/>
              </w:rPr>
              <w:t>application will cease when weather parameters exceed label specifications or when sustained winds at the site of application exceeds 7 miles per hour (whichever is more conservative</w:t>
            </w:r>
            <w:proofErr w:type="gramStart"/>
            <w:r w:rsidRPr="003D2860">
              <w:rPr>
                <w:rFonts w:ascii="Segoe UI Semilight" w:hAnsi="Segoe UI Semilight" w:cs="Arial"/>
                <w:bCs/>
                <w:w w:val="90"/>
                <w:sz w:val="18"/>
              </w:rPr>
              <w:t>);</w:t>
            </w:r>
            <w:proofErr w:type="gramEnd"/>
          </w:p>
          <w:p w14:paraId="62898729" w14:textId="77777777" w:rsidR="003D2860" w:rsidRPr="003D2860" w:rsidRDefault="003D2860" w:rsidP="003D2860">
            <w:pPr>
              <w:spacing w:after="20" w:line="236"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spray nozzles will be configured to produce the largest appropriate droplet size to minimize </w:t>
            </w:r>
            <w:proofErr w:type="gramStart"/>
            <w:r w:rsidRPr="003D2860">
              <w:rPr>
                <w:rFonts w:ascii="Segoe UI Semilight" w:hAnsi="Segoe UI Semilight" w:cs="Arial"/>
                <w:bCs/>
                <w:w w:val="90"/>
                <w:sz w:val="18"/>
              </w:rPr>
              <w:t>drift;</w:t>
            </w:r>
            <w:proofErr w:type="gramEnd"/>
          </w:p>
          <w:p w14:paraId="51132A67" w14:textId="77777777" w:rsidR="003D2860" w:rsidRPr="003D2860" w:rsidRDefault="003D2860" w:rsidP="003D2860">
            <w:pPr>
              <w:spacing w:after="20" w:line="236" w:lineRule="exact"/>
              <w:ind w:left="216" w:hanging="216"/>
              <w:rPr>
                <w:rFonts w:ascii="Segoe UI Semilight" w:hAnsi="Segoe UI Semilight" w:cs="Arial"/>
                <w:bCs/>
                <w:spacing w:val="-6"/>
                <w:w w:val="90"/>
                <w:sz w:val="18"/>
              </w:rPr>
            </w:pPr>
            <w:r w:rsidRPr="003D2860">
              <w:rPr>
                <w:rFonts w:ascii="Segoe UI Semilight" w:hAnsi="Segoe UI Semilight" w:cs="Arial"/>
                <w:bCs/>
                <w:spacing w:val="-6"/>
                <w:w w:val="90"/>
                <w:sz w:val="18"/>
              </w:rPr>
              <w:t>low nozzle pressures (30-70 pounds per square inch) will be utilized to minimize drift; and</w:t>
            </w:r>
          </w:p>
          <w:p w14:paraId="674E8A95" w14:textId="77777777" w:rsidR="003D2860" w:rsidRPr="003D2860" w:rsidRDefault="003D2860" w:rsidP="003D2860">
            <w:pPr>
              <w:spacing w:after="20" w:line="236" w:lineRule="exact"/>
              <w:ind w:left="216" w:hanging="216"/>
              <w:rPr>
                <w:rFonts w:ascii="Segoe UI Semilight" w:hAnsi="Segoe UI Semilight" w:cs="Arial"/>
                <w:bCs/>
                <w:w w:val="90"/>
                <w:sz w:val="18"/>
              </w:rPr>
            </w:pPr>
            <w:r w:rsidRPr="003D2860">
              <w:rPr>
                <w:rFonts w:ascii="Segoe UI Semilight" w:hAnsi="Segoe UI Semilight" w:cs="Arial"/>
                <w:bCs/>
                <w:w w:val="90"/>
                <w:sz w:val="18"/>
              </w:rPr>
              <w:t>spray nozzles will be kept within 24 inches of vegetation during spraying.</w:t>
            </w:r>
          </w:p>
          <w:p w14:paraId="4B2755D0" w14:textId="77777777" w:rsidR="003D2860" w:rsidRPr="003D2860" w:rsidRDefault="003D2860" w:rsidP="003D2860">
            <w:pPr>
              <w:spacing w:line="236" w:lineRule="exact"/>
              <w:rPr>
                <w:rFonts w:ascii="Segoe UI Semilight" w:hAnsi="Segoe UI Semilight" w:cs="Arial"/>
                <w:b/>
                <w:w w:val="90"/>
                <w:sz w:val="18"/>
                <w:szCs w:val="20"/>
              </w:rPr>
            </w:pPr>
            <w:r w:rsidRPr="003D2860">
              <w:rPr>
                <w:rFonts w:ascii="Segoe UI Semilight" w:hAnsi="Segoe UI Semilight" w:cs="Arial"/>
                <w:w w:val="90"/>
                <w:sz w:val="18"/>
                <w:szCs w:val="20"/>
              </w:rPr>
              <w:t>This SPR applies only to herbicide treatment activities and all treatment types, including treatment maintenance.</w:t>
            </w:r>
          </w:p>
        </w:tc>
        <w:tc>
          <w:tcPr>
            <w:tcW w:w="6527" w:type="dxa"/>
            <w:tcBorders>
              <w:top w:val="single" w:sz="4" w:space="0" w:color="auto"/>
              <w:bottom w:val="single" w:sz="4" w:space="0" w:color="auto"/>
            </w:tcBorders>
          </w:tcPr>
          <w:p w14:paraId="3F13E4AE" w14:textId="245BFB9B"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 xml:space="preserve">Initial Treatment: </w:t>
            </w:r>
            <w:r w:rsidR="00262348">
              <w:rPr>
                <w:rFonts w:ascii="Segoe UI Semilight" w:hAnsi="Segoe UI Semilight" w:cs="Arial"/>
                <w:b/>
                <w:bCs/>
                <w:w w:val="90"/>
                <w:sz w:val="18"/>
                <w:szCs w:val="18"/>
              </w:rPr>
              <w:t>N</w:t>
            </w:r>
          </w:p>
          <w:p w14:paraId="7938B210" w14:textId="77777777" w:rsidR="003D2860" w:rsidRPr="003D2860" w:rsidRDefault="003D2860" w:rsidP="003D2860">
            <w:pPr>
              <w:spacing w:line="240" w:lineRule="exact"/>
              <w:jc w:val="center"/>
              <w:rPr>
                <w:rFonts w:ascii="Segoe UI Semilight" w:hAnsi="Segoe UI Semilight" w:cs="Arial"/>
                <w:b/>
                <w:w w:val="90"/>
                <w:sz w:val="18"/>
                <w:szCs w:val="20"/>
              </w:rPr>
            </w:pPr>
          </w:p>
          <w:p w14:paraId="0F13FB43" w14:textId="77777777" w:rsidR="003D2860" w:rsidRPr="003D2860" w:rsidRDefault="003D2860" w:rsidP="003D2860">
            <w:pPr>
              <w:spacing w:line="240" w:lineRule="exact"/>
              <w:jc w:val="center"/>
              <w:rPr>
                <w:rFonts w:ascii="Segoe UI Semilight" w:hAnsi="Segoe UI Semilight" w:cs="Arial"/>
                <w:b/>
                <w:w w:val="90"/>
                <w:sz w:val="18"/>
                <w:szCs w:val="20"/>
              </w:rPr>
            </w:pPr>
          </w:p>
          <w:p w14:paraId="0C9AFF1A" w14:textId="77777777" w:rsidR="003D2860" w:rsidRPr="003D2860" w:rsidRDefault="003D2860" w:rsidP="003D2860">
            <w:pPr>
              <w:spacing w:line="240" w:lineRule="exact"/>
              <w:jc w:val="center"/>
              <w:rPr>
                <w:rFonts w:ascii="Segoe UI Semilight" w:hAnsi="Segoe UI Semilight" w:cs="Arial"/>
                <w:b/>
                <w:w w:val="90"/>
                <w:sz w:val="18"/>
                <w:szCs w:val="20"/>
              </w:rPr>
            </w:pPr>
          </w:p>
          <w:p w14:paraId="3139400B"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N</w:t>
            </w:r>
          </w:p>
        </w:tc>
        <w:tc>
          <w:tcPr>
            <w:tcW w:w="1446" w:type="dxa"/>
            <w:tcBorders>
              <w:top w:val="single" w:sz="4" w:space="0" w:color="auto"/>
              <w:bottom w:val="single" w:sz="4" w:space="0" w:color="auto"/>
            </w:tcBorders>
          </w:tcPr>
          <w:p w14:paraId="7C5AB74A" w14:textId="77D021A7" w:rsidR="003D2860" w:rsidRPr="003D2860" w:rsidRDefault="002B2033" w:rsidP="003D2860">
            <w:pPr>
              <w:spacing w:line="240" w:lineRule="exact"/>
              <w:jc w:val="center"/>
              <w:rPr>
                <w:rFonts w:ascii="Segoe UI Semilight" w:hAnsi="Segoe UI Semilight" w:cs="Arial"/>
                <w:b/>
                <w:bCs/>
                <w:w w:val="90"/>
                <w:sz w:val="18"/>
                <w:szCs w:val="18"/>
              </w:rPr>
            </w:pPr>
            <w:r>
              <w:rPr>
                <w:rFonts w:ascii="Segoe UI Semilight" w:hAnsi="Segoe UI Semilight" w:cs="Arial"/>
                <w:b/>
                <w:bCs/>
                <w:sz w:val="18"/>
                <w:szCs w:val="18"/>
              </w:rPr>
              <w:t>NA</w:t>
            </w:r>
          </w:p>
        </w:tc>
        <w:tc>
          <w:tcPr>
            <w:tcW w:w="1948" w:type="dxa"/>
            <w:tcBorders>
              <w:top w:val="single" w:sz="4" w:space="0" w:color="auto"/>
              <w:bottom w:val="single" w:sz="4" w:space="0" w:color="auto"/>
            </w:tcBorders>
          </w:tcPr>
          <w:p w14:paraId="2C05025D" w14:textId="1F8DC6D3" w:rsidR="003D2860" w:rsidRPr="003D2860" w:rsidRDefault="002B2033" w:rsidP="003D2860">
            <w:pPr>
              <w:spacing w:line="240" w:lineRule="exact"/>
              <w:jc w:val="center"/>
              <w:rPr>
                <w:rFonts w:ascii="Segoe UI Semilight" w:hAnsi="Segoe UI Semilight" w:cs="Arial"/>
                <w:b/>
                <w:bCs/>
                <w:w w:val="90"/>
                <w:sz w:val="18"/>
                <w:szCs w:val="18"/>
              </w:rPr>
            </w:pPr>
            <w:r>
              <w:rPr>
                <w:rFonts w:ascii="Segoe UI Semilight" w:hAnsi="Segoe UI Semilight" w:cs="Arial"/>
                <w:b/>
                <w:bCs/>
                <w:sz w:val="18"/>
                <w:szCs w:val="18"/>
              </w:rPr>
              <w:t>NA</w:t>
            </w:r>
          </w:p>
        </w:tc>
        <w:tc>
          <w:tcPr>
            <w:tcW w:w="2151" w:type="dxa"/>
            <w:gridSpan w:val="2"/>
            <w:tcBorders>
              <w:top w:val="single" w:sz="4" w:space="0" w:color="auto"/>
              <w:bottom w:val="single" w:sz="4" w:space="0" w:color="auto"/>
              <w:right w:val="nil"/>
            </w:tcBorders>
          </w:tcPr>
          <w:p w14:paraId="2BBA1E58" w14:textId="71043E95" w:rsidR="003D2860" w:rsidRPr="003D2860" w:rsidRDefault="002B2033" w:rsidP="003D2860">
            <w:pPr>
              <w:spacing w:line="240" w:lineRule="exact"/>
              <w:jc w:val="center"/>
              <w:rPr>
                <w:rFonts w:ascii="Segoe UI Semilight" w:hAnsi="Segoe UI Semilight" w:cs="Arial"/>
                <w:b/>
                <w:bCs/>
                <w:w w:val="90"/>
                <w:sz w:val="18"/>
                <w:szCs w:val="18"/>
              </w:rPr>
            </w:pPr>
            <w:r>
              <w:rPr>
                <w:rFonts w:ascii="Segoe UI Semilight" w:hAnsi="Segoe UI Semilight" w:cs="Arial"/>
                <w:b/>
                <w:bCs/>
                <w:sz w:val="18"/>
                <w:szCs w:val="18"/>
              </w:rPr>
              <w:t>NA</w:t>
            </w:r>
          </w:p>
        </w:tc>
      </w:tr>
      <w:tr w:rsidR="0033732E" w:rsidRPr="003D2860" w14:paraId="2AEEFC34"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6F7E1289" w14:textId="77777777" w:rsidR="003D2860" w:rsidRPr="003D2860" w:rsidRDefault="003D2860" w:rsidP="003D2860">
            <w:pPr>
              <w:spacing w:line="236" w:lineRule="exact"/>
              <w:rPr>
                <w:rFonts w:ascii="Segoe UI Semilight" w:hAnsi="Segoe UI Semilight" w:cs="Arial"/>
                <w:b/>
                <w:w w:val="90"/>
                <w:sz w:val="18"/>
                <w:szCs w:val="20"/>
              </w:rPr>
            </w:pPr>
            <w:r w:rsidRPr="003D2860">
              <w:rPr>
                <w:rFonts w:ascii="Segoe UI Semilight" w:hAnsi="Segoe UI Semilight" w:cs="Arial"/>
                <w:b/>
                <w:w w:val="90"/>
                <w:sz w:val="18"/>
                <w:szCs w:val="20"/>
              </w:rPr>
              <w:t xml:space="preserve">SPR HAZ-9 Notification of Herbicide Use in the Vicinity of Public Areas: </w:t>
            </w:r>
            <w:r w:rsidRPr="003D2860">
              <w:rPr>
                <w:rFonts w:ascii="Segoe UI Semilight" w:hAnsi="Segoe UI Semilight" w:cs="Arial"/>
                <w:w w:val="90"/>
                <w:sz w:val="18"/>
                <w:szCs w:val="20"/>
              </w:rPr>
              <w:t>For herbicide applications occurring within or adjacent to public recreation areas, residential areas, schools, or any other public areas within 500 feet, the project proponent will post signs at each end of herbicide treatment areas and any intersecting trails notifying the public of the use of herbicides. The signs will include the signal word (i.e., Danger, Warning or Caution), product name, and manufacturer; active ingredient; EPA registration number; target pest; treatment location; date and time of application; restricted entry interval, if applicable per the label requirements; date which notification sign may be removed; and a contact person with a telephone number. Signs will be posted prior to the start of treatment and notification will remain in place for at least 72 hours after treatment ceases. This SPR applies only to herbicide treatment activities and all treatment types, including treatment maintenance.</w:t>
            </w:r>
          </w:p>
        </w:tc>
        <w:tc>
          <w:tcPr>
            <w:tcW w:w="6527" w:type="dxa"/>
            <w:tcBorders>
              <w:top w:val="single" w:sz="4" w:space="0" w:color="auto"/>
              <w:bottom w:val="single" w:sz="4" w:space="0" w:color="auto"/>
            </w:tcBorders>
          </w:tcPr>
          <w:p w14:paraId="5299F2BA" w14:textId="4AE1D875"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 xml:space="preserve">Initial Treatment: </w:t>
            </w:r>
            <w:r w:rsidR="00F015D3">
              <w:rPr>
                <w:rFonts w:ascii="Segoe UI Semilight" w:hAnsi="Segoe UI Semilight" w:cs="Arial"/>
                <w:b/>
                <w:bCs/>
                <w:w w:val="90"/>
                <w:sz w:val="18"/>
                <w:szCs w:val="18"/>
              </w:rPr>
              <w:t>N</w:t>
            </w:r>
          </w:p>
          <w:p w14:paraId="7701A534" w14:textId="77777777" w:rsidR="003D2860" w:rsidRPr="003D2860" w:rsidRDefault="003D2860" w:rsidP="003D2860">
            <w:pPr>
              <w:spacing w:line="240" w:lineRule="exact"/>
              <w:jc w:val="center"/>
              <w:rPr>
                <w:rFonts w:ascii="Segoe UI Semilight" w:hAnsi="Segoe UI Semilight" w:cs="Arial"/>
                <w:b/>
                <w:w w:val="90"/>
                <w:sz w:val="18"/>
                <w:szCs w:val="20"/>
              </w:rPr>
            </w:pPr>
          </w:p>
          <w:p w14:paraId="152BC1B7" w14:textId="77777777" w:rsidR="003D2860" w:rsidRPr="003D2860" w:rsidRDefault="003D2860" w:rsidP="003D2860">
            <w:pPr>
              <w:spacing w:line="240" w:lineRule="exact"/>
              <w:jc w:val="center"/>
              <w:rPr>
                <w:rFonts w:ascii="Segoe UI Semilight" w:hAnsi="Segoe UI Semilight" w:cs="Arial"/>
                <w:b/>
                <w:w w:val="90"/>
                <w:sz w:val="18"/>
                <w:szCs w:val="20"/>
              </w:rPr>
            </w:pPr>
          </w:p>
          <w:p w14:paraId="4AB34CD7" w14:textId="77777777" w:rsidR="003D2860" w:rsidRPr="003D2860" w:rsidRDefault="003D2860" w:rsidP="003D2860">
            <w:pPr>
              <w:spacing w:line="240" w:lineRule="exact"/>
              <w:jc w:val="center"/>
              <w:rPr>
                <w:rFonts w:ascii="Segoe UI Semilight" w:hAnsi="Segoe UI Semilight" w:cs="Arial"/>
                <w:b/>
                <w:w w:val="90"/>
                <w:sz w:val="18"/>
                <w:szCs w:val="20"/>
              </w:rPr>
            </w:pPr>
          </w:p>
          <w:p w14:paraId="5B97B942"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N</w:t>
            </w:r>
          </w:p>
        </w:tc>
        <w:tc>
          <w:tcPr>
            <w:tcW w:w="1446" w:type="dxa"/>
            <w:tcBorders>
              <w:top w:val="single" w:sz="4" w:space="0" w:color="auto"/>
              <w:bottom w:val="single" w:sz="4" w:space="0" w:color="auto"/>
            </w:tcBorders>
          </w:tcPr>
          <w:p w14:paraId="66AAFB0E" w14:textId="5539E3EF" w:rsidR="003D2860" w:rsidRPr="003D2860" w:rsidRDefault="00F015D3" w:rsidP="003D2860">
            <w:pPr>
              <w:spacing w:line="240" w:lineRule="exact"/>
              <w:jc w:val="center"/>
              <w:rPr>
                <w:rFonts w:ascii="Segoe UI Semilight" w:hAnsi="Segoe UI Semilight" w:cs="Arial"/>
                <w:b/>
                <w:bCs/>
                <w:w w:val="90"/>
                <w:sz w:val="18"/>
                <w:szCs w:val="18"/>
              </w:rPr>
            </w:pPr>
            <w:r>
              <w:rPr>
                <w:rFonts w:ascii="Segoe UI Semilight" w:hAnsi="Segoe UI Semilight" w:cs="Arial"/>
                <w:b/>
                <w:bCs/>
                <w:sz w:val="18"/>
                <w:szCs w:val="18"/>
              </w:rPr>
              <w:t>NA</w:t>
            </w:r>
          </w:p>
        </w:tc>
        <w:tc>
          <w:tcPr>
            <w:tcW w:w="1948" w:type="dxa"/>
            <w:tcBorders>
              <w:top w:val="single" w:sz="4" w:space="0" w:color="auto"/>
              <w:bottom w:val="single" w:sz="4" w:space="0" w:color="auto"/>
            </w:tcBorders>
          </w:tcPr>
          <w:p w14:paraId="486E3F5F" w14:textId="28EA2317" w:rsidR="003D2860" w:rsidRPr="003D2860" w:rsidRDefault="00F015D3" w:rsidP="003D2860">
            <w:pPr>
              <w:spacing w:line="240" w:lineRule="exact"/>
              <w:jc w:val="center"/>
              <w:rPr>
                <w:rFonts w:ascii="Segoe UI Semilight" w:hAnsi="Segoe UI Semilight" w:cs="Arial"/>
                <w:b/>
                <w:bCs/>
                <w:sz w:val="18"/>
                <w:szCs w:val="18"/>
              </w:rPr>
            </w:pPr>
            <w:r>
              <w:rPr>
                <w:rFonts w:ascii="Segoe UI Semilight" w:hAnsi="Segoe UI Semilight" w:cs="Arial"/>
                <w:b/>
                <w:bCs/>
                <w:sz w:val="18"/>
                <w:szCs w:val="18"/>
              </w:rPr>
              <w:t>NA</w:t>
            </w:r>
          </w:p>
          <w:p w14:paraId="4881FFF2"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6D532CEA" w14:textId="33352C93" w:rsidR="003D2860" w:rsidRPr="003D2860" w:rsidRDefault="00F015D3" w:rsidP="003D2860">
            <w:pPr>
              <w:spacing w:line="240" w:lineRule="exact"/>
              <w:jc w:val="center"/>
              <w:rPr>
                <w:rFonts w:ascii="Segoe UI Semilight" w:hAnsi="Segoe UI Semilight" w:cs="Arial"/>
                <w:b/>
                <w:bCs/>
                <w:w w:val="90"/>
                <w:sz w:val="18"/>
                <w:szCs w:val="18"/>
              </w:rPr>
            </w:pPr>
            <w:r>
              <w:rPr>
                <w:rFonts w:ascii="Segoe UI Semilight" w:hAnsi="Segoe UI Semilight" w:cs="Arial"/>
                <w:b/>
                <w:bCs/>
                <w:sz w:val="18"/>
                <w:szCs w:val="18"/>
              </w:rPr>
              <w:t>NA</w:t>
            </w:r>
          </w:p>
        </w:tc>
      </w:tr>
      <w:tr w:rsidR="00A23B9E" w:rsidRPr="003D2860" w14:paraId="598ECF75" w14:textId="77777777" w:rsidTr="00A23B9E">
        <w:trPr>
          <w:gridAfter w:val="1"/>
          <w:wAfter w:w="96" w:type="dxa"/>
          <w:trHeight w:val="300"/>
        </w:trPr>
        <w:tc>
          <w:tcPr>
            <w:tcW w:w="1800" w:type="dxa"/>
            <w:tcBorders>
              <w:top w:val="single" w:sz="4" w:space="0" w:color="auto"/>
              <w:left w:val="nil"/>
              <w:bottom w:val="single" w:sz="4" w:space="0" w:color="auto"/>
              <w:right w:val="nil"/>
            </w:tcBorders>
            <w:shd w:val="clear" w:color="auto" w:fill="F2F2F2" w:themeFill="background1" w:themeFillShade="F2"/>
            <w:vAlign w:val="top"/>
          </w:tcPr>
          <w:p w14:paraId="2D4E1FA6" w14:textId="77777777" w:rsidR="003D2860" w:rsidRPr="003D2860" w:rsidRDefault="003D2860" w:rsidP="003D2860">
            <w:pPr>
              <w:rPr>
                <w:rFonts w:ascii="Segoe UI Semilight" w:hAnsi="Segoe UI Semilight" w:cs="Arial"/>
                <w:b/>
                <w:bCs/>
                <w:w w:val="90"/>
                <w:sz w:val="18"/>
              </w:rPr>
            </w:pPr>
            <w:r w:rsidRPr="003D2860">
              <w:rPr>
                <w:rFonts w:ascii="Segoe UI Semilight" w:hAnsi="Segoe UI Semilight" w:cs="Arial"/>
                <w:b/>
                <w:bCs/>
                <w:w w:val="90"/>
                <w:sz w:val="18"/>
              </w:rPr>
              <w:t>Hydrology and Water Quality Standard Project Requirements</w:t>
            </w:r>
          </w:p>
        </w:tc>
        <w:tc>
          <w:tcPr>
            <w:tcW w:w="6527" w:type="dxa"/>
            <w:tcBorders>
              <w:top w:val="single" w:sz="4" w:space="0" w:color="auto"/>
              <w:left w:val="nil"/>
              <w:bottom w:val="single" w:sz="4" w:space="0" w:color="auto"/>
              <w:right w:val="nil"/>
            </w:tcBorders>
            <w:shd w:val="clear" w:color="auto" w:fill="F2F2F2" w:themeFill="background1" w:themeFillShade="F2"/>
          </w:tcPr>
          <w:p w14:paraId="2920E518"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1446" w:type="dxa"/>
            <w:tcBorders>
              <w:top w:val="single" w:sz="4" w:space="0" w:color="auto"/>
              <w:left w:val="nil"/>
              <w:bottom w:val="single" w:sz="4" w:space="0" w:color="auto"/>
              <w:right w:val="nil"/>
            </w:tcBorders>
            <w:shd w:val="clear" w:color="auto" w:fill="F2F2F2" w:themeFill="background1" w:themeFillShade="F2"/>
          </w:tcPr>
          <w:p w14:paraId="6E018FA0"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1948" w:type="dxa"/>
            <w:tcBorders>
              <w:top w:val="single" w:sz="4" w:space="0" w:color="auto"/>
              <w:left w:val="nil"/>
              <w:bottom w:val="single" w:sz="4" w:space="0" w:color="auto"/>
              <w:right w:val="nil"/>
            </w:tcBorders>
            <w:shd w:val="clear" w:color="auto" w:fill="F2F2F2" w:themeFill="background1" w:themeFillShade="F2"/>
          </w:tcPr>
          <w:p w14:paraId="4CEFD905"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left w:val="nil"/>
              <w:bottom w:val="single" w:sz="4" w:space="0" w:color="auto"/>
              <w:right w:val="nil"/>
            </w:tcBorders>
            <w:shd w:val="clear" w:color="auto" w:fill="F2F2F2" w:themeFill="background1" w:themeFillShade="F2"/>
          </w:tcPr>
          <w:p w14:paraId="2865843D"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0ABE3352"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56B9974A" w14:textId="77777777" w:rsidR="003D2860" w:rsidRPr="003D2860" w:rsidRDefault="003D2860" w:rsidP="003D2860">
            <w:pPr>
              <w:spacing w:line="240" w:lineRule="exact"/>
              <w:rPr>
                <w:rFonts w:ascii="Segoe UI Semilight" w:hAnsi="Segoe UI Semilight" w:cs="Arial"/>
                <w:b/>
                <w:bCs/>
                <w:w w:val="90"/>
                <w:sz w:val="18"/>
                <w:szCs w:val="20"/>
              </w:rPr>
            </w:pPr>
            <w:r w:rsidRPr="003D2860">
              <w:rPr>
                <w:rFonts w:ascii="Segoe UI Semilight" w:hAnsi="Segoe UI Semilight" w:cs="Arial"/>
                <w:b/>
                <w:w w:val="90"/>
                <w:sz w:val="18"/>
                <w:szCs w:val="20"/>
              </w:rPr>
              <w:t>SPR HYD-1 Comply with Water Quality Regulations:</w:t>
            </w:r>
            <w:r w:rsidRPr="003D2860">
              <w:rPr>
                <w:rFonts w:ascii="Segoe UI Semilight" w:hAnsi="Segoe UI Semilight" w:cs="Arial"/>
                <w:w w:val="90"/>
                <w:sz w:val="18"/>
                <w:szCs w:val="20"/>
              </w:rPr>
              <w:t xml:space="preserve"> Project proponents must also conduct proposed vegetation treatments in conformance with appropriate RWQCB timber, </w:t>
            </w:r>
            <w:proofErr w:type="gramStart"/>
            <w:r w:rsidRPr="003D2860">
              <w:rPr>
                <w:rFonts w:ascii="Segoe UI Semilight" w:hAnsi="Segoe UI Semilight" w:cs="Arial"/>
                <w:w w:val="90"/>
                <w:sz w:val="18"/>
                <w:szCs w:val="20"/>
              </w:rPr>
              <w:t>vegetation</w:t>
            </w:r>
            <w:proofErr w:type="gramEnd"/>
            <w:r w:rsidRPr="003D2860">
              <w:rPr>
                <w:rFonts w:ascii="Segoe UI Semilight" w:hAnsi="Segoe UI Semilight" w:cs="Arial"/>
                <w:w w:val="90"/>
                <w:sz w:val="18"/>
                <w:szCs w:val="20"/>
              </w:rPr>
              <w:t xml:space="preserve"> and land disturbance related Waste Discharge Requirements (WDRs) </w:t>
            </w:r>
            <w:r w:rsidRPr="003D2860">
              <w:rPr>
                <w:rFonts w:ascii="Segoe UI Semilight" w:hAnsi="Segoe UI Semilight" w:cs="Arial"/>
                <w:w w:val="90"/>
                <w:sz w:val="18"/>
                <w:szCs w:val="20"/>
              </w:rPr>
              <w:lastRenderedPageBreak/>
              <w:t>and/or related Conditional Waivers of Waste Discharge Requirements (Waivers), and appropriate Basin Plan Prohibitions. Where these regulatory requirements differ, the most restrictive will apply. If applicable, this includes compliance with the conditions of general waste discharge requirements (WDR) and waste discharge requirement waivers for timber or silviculture activities where these waivers are designed to apply to non-commercial fuel reduction and forest health projects. In general, WDR and Waivers of waste discharge requirements for fuel reduction and forest health activities require that wastes, including but not limited to petroleum products, soil, silt, sand, clay, rock, felled trees, slash, sawdust, bark, ash, and pesticides must not be discharged to surface waters or placed where it may be carried into surface waters; and that Water Board staff must be allowed reasonable access to the property in order to determine compliance with the waiver conditions. The specifications for each WDR and Waiver vary by region. Regions 2 (San Francisco Bay), 4 (Los Angeles), 8 (Santa Ana), and 7 (Colorado River) are highly urban or minimally forested and do not offer WDRs or Waivers for fuel reduction or vegetation management activities. The current applicable WDRs and Waivers for timber and vegetation management activities are included in Appendix HYD-1. This SPR applies to all treatment activities and treatment types, including treatment maintenance.</w:t>
            </w:r>
          </w:p>
        </w:tc>
        <w:tc>
          <w:tcPr>
            <w:tcW w:w="6527" w:type="dxa"/>
            <w:tcBorders>
              <w:top w:val="single" w:sz="4" w:space="0" w:color="auto"/>
              <w:bottom w:val="single" w:sz="4" w:space="0" w:color="auto"/>
            </w:tcBorders>
          </w:tcPr>
          <w:p w14:paraId="28EDDF48"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Y</w:t>
            </w:r>
          </w:p>
          <w:p w14:paraId="489B8820" w14:textId="77777777" w:rsidR="003D2860" w:rsidRPr="003D2860" w:rsidRDefault="003D2860" w:rsidP="003D2860">
            <w:pPr>
              <w:spacing w:line="240" w:lineRule="exact"/>
              <w:jc w:val="center"/>
              <w:rPr>
                <w:rFonts w:ascii="Segoe UI Semilight" w:hAnsi="Segoe UI Semilight" w:cs="Arial"/>
                <w:b/>
                <w:w w:val="90"/>
                <w:sz w:val="18"/>
                <w:szCs w:val="20"/>
              </w:rPr>
            </w:pPr>
          </w:p>
          <w:p w14:paraId="11C20B98" w14:textId="77777777" w:rsidR="003D2860" w:rsidRPr="003D2860" w:rsidRDefault="003D2860" w:rsidP="003D2860">
            <w:pPr>
              <w:spacing w:line="240" w:lineRule="exact"/>
              <w:jc w:val="center"/>
              <w:rPr>
                <w:rFonts w:ascii="Segoe UI Semilight" w:hAnsi="Segoe UI Semilight" w:cs="Arial"/>
                <w:b/>
                <w:w w:val="90"/>
                <w:sz w:val="18"/>
                <w:szCs w:val="20"/>
              </w:rPr>
            </w:pPr>
          </w:p>
          <w:p w14:paraId="5C438322" w14:textId="77777777" w:rsidR="003D2860" w:rsidRPr="003D2860" w:rsidRDefault="003D2860" w:rsidP="003D2860">
            <w:pPr>
              <w:spacing w:line="240" w:lineRule="exact"/>
              <w:jc w:val="center"/>
              <w:rPr>
                <w:rFonts w:ascii="Segoe UI Semilight" w:hAnsi="Segoe UI Semilight" w:cs="Arial"/>
                <w:b/>
                <w:w w:val="90"/>
                <w:sz w:val="18"/>
                <w:szCs w:val="20"/>
              </w:rPr>
            </w:pPr>
          </w:p>
          <w:p w14:paraId="250AA30B"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241DA1DB" w14:textId="19FBCE7C" w:rsidR="003D2860" w:rsidRPr="003D2860" w:rsidRDefault="00037B36" w:rsidP="003D2860">
            <w:pPr>
              <w:spacing w:line="240" w:lineRule="exact"/>
              <w:jc w:val="center"/>
              <w:rPr>
                <w:rFonts w:ascii="Segoe UI Semilight" w:hAnsi="Segoe UI Semilight" w:cs="Arial"/>
                <w:b/>
                <w:bCs/>
                <w:w w:val="90"/>
                <w:sz w:val="18"/>
                <w:szCs w:val="18"/>
              </w:rPr>
            </w:pPr>
            <w:r>
              <w:rPr>
                <w:rFonts w:ascii="Segoe UI Semilight" w:hAnsi="Segoe UI Semilight" w:cs="Arial"/>
                <w:b/>
                <w:bCs/>
                <w:w w:val="90"/>
                <w:sz w:val="18"/>
                <w:szCs w:val="18"/>
              </w:rPr>
              <w:lastRenderedPageBreak/>
              <w:t>Pr</w:t>
            </w:r>
            <w:r w:rsidR="001A72D1">
              <w:rPr>
                <w:rFonts w:ascii="Segoe UI Semilight" w:hAnsi="Segoe UI Semilight" w:cs="Arial"/>
                <w:b/>
                <w:bCs/>
                <w:w w:val="90"/>
                <w:sz w:val="18"/>
                <w:szCs w:val="18"/>
              </w:rPr>
              <w:t>ior to and d</w:t>
            </w:r>
            <w:r w:rsidRPr="003D2860">
              <w:rPr>
                <w:rFonts w:ascii="Segoe UI Semilight" w:hAnsi="Segoe UI Semilight" w:cs="Arial"/>
                <w:b/>
                <w:bCs/>
                <w:w w:val="90"/>
                <w:sz w:val="18"/>
                <w:szCs w:val="18"/>
              </w:rPr>
              <w:t xml:space="preserve">uring </w:t>
            </w:r>
            <w:r w:rsidR="003D2860" w:rsidRPr="003D2860">
              <w:rPr>
                <w:rFonts w:ascii="Segoe UI Semilight" w:hAnsi="Segoe UI Semilight" w:cs="Arial"/>
                <w:b/>
                <w:bCs/>
                <w:w w:val="90"/>
                <w:sz w:val="18"/>
                <w:szCs w:val="18"/>
              </w:rPr>
              <w:t>treatments</w:t>
            </w:r>
          </w:p>
        </w:tc>
        <w:tc>
          <w:tcPr>
            <w:tcW w:w="1948" w:type="dxa"/>
            <w:tcBorders>
              <w:top w:val="single" w:sz="4" w:space="0" w:color="auto"/>
              <w:bottom w:val="single" w:sz="4" w:space="0" w:color="auto"/>
            </w:tcBorders>
          </w:tcPr>
          <w:p w14:paraId="1FD725A1"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1BCB4784"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60834501"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26FB1E18"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57ED16B5"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3DC397E5"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bCs/>
                <w:w w:val="90"/>
                <w:sz w:val="18"/>
                <w:szCs w:val="20"/>
              </w:rPr>
              <w:t>SPR HYD-2 Avoid Construction of New Roads:</w:t>
            </w:r>
            <w:r w:rsidRPr="003D2860">
              <w:rPr>
                <w:rFonts w:ascii="Segoe UI Semilight" w:hAnsi="Segoe UI Semilight" w:cs="Arial"/>
                <w:w w:val="90"/>
                <w:sz w:val="18"/>
                <w:szCs w:val="20"/>
              </w:rPr>
              <w:t xml:space="preserve"> The project proponent will not construct or reconstruct (i.e., cutting or filling involving less than 50 cubic yards/0.25 linear road miles) any new roads (including temporary roads). This SPR applies to all treatment activities and treatment types, including treatment maintenance.</w:t>
            </w:r>
          </w:p>
        </w:tc>
        <w:tc>
          <w:tcPr>
            <w:tcW w:w="6527" w:type="dxa"/>
            <w:tcBorders>
              <w:top w:val="single" w:sz="4" w:space="0" w:color="auto"/>
              <w:bottom w:val="single" w:sz="4" w:space="0" w:color="auto"/>
            </w:tcBorders>
          </w:tcPr>
          <w:p w14:paraId="13A7147F"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Y</w:t>
            </w:r>
          </w:p>
          <w:p w14:paraId="0BC9F99F" w14:textId="77777777" w:rsidR="003D2860" w:rsidRPr="003D2860" w:rsidRDefault="003D2860" w:rsidP="003D2860">
            <w:pPr>
              <w:spacing w:line="240" w:lineRule="exact"/>
              <w:jc w:val="center"/>
              <w:rPr>
                <w:rFonts w:ascii="Segoe UI Semilight" w:hAnsi="Segoe UI Semilight" w:cs="Arial"/>
                <w:b/>
                <w:w w:val="90"/>
                <w:sz w:val="18"/>
                <w:szCs w:val="20"/>
              </w:rPr>
            </w:pPr>
          </w:p>
          <w:p w14:paraId="5E7A060D" w14:textId="77777777" w:rsidR="003D2860" w:rsidRPr="003D2860" w:rsidRDefault="003D2860" w:rsidP="003D2860">
            <w:pPr>
              <w:spacing w:line="240" w:lineRule="exact"/>
              <w:jc w:val="center"/>
              <w:rPr>
                <w:rFonts w:ascii="Segoe UI Semilight" w:hAnsi="Segoe UI Semilight" w:cs="Arial"/>
                <w:b/>
                <w:w w:val="90"/>
                <w:sz w:val="18"/>
                <w:szCs w:val="20"/>
              </w:rPr>
            </w:pPr>
          </w:p>
          <w:p w14:paraId="0A4710E5"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635FD172" w14:textId="03871128"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 xml:space="preserve">Prior to </w:t>
            </w:r>
            <w:r w:rsidR="00AC1417">
              <w:rPr>
                <w:rFonts w:ascii="Segoe UI Semilight" w:hAnsi="Segoe UI Semilight" w:cs="Arial"/>
                <w:b/>
                <w:bCs/>
                <w:sz w:val="18"/>
                <w:szCs w:val="18"/>
              </w:rPr>
              <w:t xml:space="preserve">and during </w:t>
            </w:r>
            <w:r w:rsidRPr="003D2860">
              <w:rPr>
                <w:rFonts w:ascii="Segoe UI Semilight" w:hAnsi="Segoe UI Semilight" w:cs="Arial"/>
                <w:b/>
                <w:bCs/>
                <w:sz w:val="18"/>
                <w:szCs w:val="18"/>
              </w:rPr>
              <w:t>treatments</w:t>
            </w:r>
          </w:p>
          <w:p w14:paraId="6DF2DB5A" w14:textId="77777777" w:rsidR="003D2860" w:rsidRPr="003D2860" w:rsidRDefault="003D2860" w:rsidP="003D2860">
            <w:pPr>
              <w:spacing w:line="240" w:lineRule="exact"/>
              <w:jc w:val="center"/>
              <w:rPr>
                <w:rFonts w:ascii="Segoe UI Semilight" w:hAnsi="Segoe UI Semilight" w:cs="Arial"/>
                <w:b/>
                <w:w w:val="90"/>
                <w:sz w:val="18"/>
                <w:szCs w:val="18"/>
              </w:rPr>
            </w:pPr>
          </w:p>
        </w:tc>
        <w:tc>
          <w:tcPr>
            <w:tcW w:w="1948" w:type="dxa"/>
            <w:tcBorders>
              <w:top w:val="single" w:sz="4" w:space="0" w:color="auto"/>
              <w:bottom w:val="single" w:sz="4" w:space="0" w:color="auto"/>
            </w:tcBorders>
          </w:tcPr>
          <w:p w14:paraId="18D5FCD7"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6451825E"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26034E2E"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67DB021E"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0CC11EC5"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3D8D077A" w14:textId="77777777" w:rsidR="003D2860" w:rsidRPr="003D2860" w:rsidRDefault="003D2860" w:rsidP="003D2860">
            <w:pPr>
              <w:spacing w:line="240" w:lineRule="exact"/>
              <w:rPr>
                <w:rFonts w:ascii="Segoe UI Semilight" w:hAnsi="Segoe UI Semilight" w:cs="Arial"/>
                <w:spacing w:val="-4"/>
                <w:w w:val="90"/>
                <w:sz w:val="18"/>
                <w:szCs w:val="20"/>
              </w:rPr>
            </w:pPr>
            <w:r w:rsidRPr="003D2860">
              <w:rPr>
                <w:rFonts w:ascii="Segoe UI Semilight" w:hAnsi="Segoe UI Semilight" w:cs="Arial"/>
                <w:b/>
                <w:spacing w:val="-4"/>
                <w:w w:val="90"/>
                <w:sz w:val="18"/>
                <w:szCs w:val="20"/>
              </w:rPr>
              <w:t xml:space="preserve">SPR HYD-3 Water Quality Protections for Prescribed Herbivory: </w:t>
            </w:r>
            <w:r w:rsidRPr="003D2860">
              <w:rPr>
                <w:rFonts w:ascii="Segoe UI Semilight" w:hAnsi="Segoe UI Semilight" w:cs="Arial"/>
                <w:spacing w:val="-4"/>
                <w:w w:val="90"/>
                <w:sz w:val="18"/>
                <w:szCs w:val="20"/>
              </w:rPr>
              <w:t>The project proponent will include the following water quality protections for all prescribed herbivory treatments:</w:t>
            </w:r>
          </w:p>
          <w:p w14:paraId="6664B879"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Environmentally sensitive areas such as waterbodies, wetlands, or riparian areas will be identified in the treatment prescription and excluded from prescribed herbivory project areas using temporary fencing or active herding. A buffer of approximately 50 feet will be maintained between sensitive and actively grazed areas. </w:t>
            </w:r>
          </w:p>
          <w:p w14:paraId="4105DC0A"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Water will be provided for grazing animals in the form of an on-site stock </w:t>
            </w:r>
            <w:proofErr w:type="gramStart"/>
            <w:r w:rsidRPr="003D2860">
              <w:rPr>
                <w:rFonts w:ascii="Segoe UI Semilight" w:hAnsi="Segoe UI Semilight" w:cs="Arial"/>
                <w:bCs/>
                <w:w w:val="90"/>
                <w:sz w:val="18"/>
              </w:rPr>
              <w:t>pond</w:t>
            </w:r>
            <w:proofErr w:type="gramEnd"/>
            <w:r w:rsidRPr="003D2860">
              <w:rPr>
                <w:rFonts w:ascii="Segoe UI Semilight" w:hAnsi="Segoe UI Semilight" w:cs="Arial"/>
                <w:bCs/>
                <w:w w:val="90"/>
                <w:sz w:val="18"/>
              </w:rPr>
              <w:t xml:space="preserve"> or a portable water source located outside of environmentally sensitive areas.</w:t>
            </w:r>
          </w:p>
          <w:p w14:paraId="18D73C8F"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Treatment prescriptions will be designed to protect soil stability. Grazing animals will be herded out of an area if accelerated soil erosion is observed.</w:t>
            </w:r>
          </w:p>
          <w:p w14:paraId="143AF406" w14:textId="77777777" w:rsidR="003D2860" w:rsidRPr="003D2860" w:rsidRDefault="003D2860" w:rsidP="003D2860">
            <w:pPr>
              <w:spacing w:line="240" w:lineRule="exact"/>
              <w:rPr>
                <w:rFonts w:ascii="Segoe UI Semilight" w:hAnsi="Segoe UI Semilight" w:cs="Arial"/>
                <w:b/>
                <w:bCs/>
                <w:w w:val="90"/>
                <w:sz w:val="18"/>
                <w:szCs w:val="20"/>
              </w:rPr>
            </w:pPr>
            <w:r w:rsidRPr="003D2860">
              <w:rPr>
                <w:rFonts w:ascii="Segoe UI Semilight" w:hAnsi="Segoe UI Semilight" w:cs="Arial"/>
                <w:w w:val="90"/>
                <w:sz w:val="18"/>
                <w:szCs w:val="20"/>
              </w:rPr>
              <w:t>This SPR applies to prescribed herbivory treatment activities and all treatment types, including treatment maintenance.</w:t>
            </w:r>
          </w:p>
        </w:tc>
        <w:tc>
          <w:tcPr>
            <w:tcW w:w="6527" w:type="dxa"/>
            <w:tcBorders>
              <w:top w:val="single" w:sz="4" w:space="0" w:color="auto"/>
              <w:bottom w:val="single" w:sz="4" w:space="0" w:color="auto"/>
            </w:tcBorders>
          </w:tcPr>
          <w:p w14:paraId="34B034E4" w14:textId="6C2D35AC"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 xml:space="preserve">Initial Treatment: </w:t>
            </w:r>
            <w:r w:rsidR="007528B7">
              <w:rPr>
                <w:rFonts w:ascii="Segoe UI Semilight" w:hAnsi="Segoe UI Semilight" w:cs="Arial"/>
                <w:b/>
                <w:bCs/>
                <w:w w:val="90"/>
                <w:sz w:val="18"/>
                <w:szCs w:val="18"/>
              </w:rPr>
              <w:t>N</w:t>
            </w:r>
          </w:p>
          <w:p w14:paraId="66E9D6D5" w14:textId="77777777" w:rsidR="003D2860" w:rsidRPr="003D2860" w:rsidRDefault="003D2860" w:rsidP="003D2860">
            <w:pPr>
              <w:spacing w:line="240" w:lineRule="exact"/>
              <w:jc w:val="center"/>
              <w:rPr>
                <w:rFonts w:ascii="Segoe UI Semilight" w:hAnsi="Segoe UI Semilight" w:cs="Arial"/>
                <w:b/>
                <w:w w:val="90"/>
                <w:sz w:val="18"/>
                <w:szCs w:val="20"/>
              </w:rPr>
            </w:pPr>
          </w:p>
          <w:p w14:paraId="33E39893" w14:textId="77777777" w:rsidR="003D2860" w:rsidRPr="003D2860" w:rsidRDefault="003D2860" w:rsidP="003D2860">
            <w:pPr>
              <w:spacing w:line="240" w:lineRule="exact"/>
              <w:jc w:val="center"/>
              <w:rPr>
                <w:rFonts w:ascii="Segoe UI Semilight" w:hAnsi="Segoe UI Semilight" w:cs="Arial"/>
                <w:b/>
                <w:w w:val="90"/>
                <w:sz w:val="18"/>
                <w:szCs w:val="20"/>
              </w:rPr>
            </w:pPr>
          </w:p>
          <w:p w14:paraId="3D610828" w14:textId="77777777" w:rsidR="003D2860" w:rsidRPr="003D2860" w:rsidRDefault="003D2860" w:rsidP="003D2860">
            <w:pPr>
              <w:spacing w:line="240" w:lineRule="exact"/>
              <w:jc w:val="center"/>
              <w:rPr>
                <w:rFonts w:ascii="Segoe UI Semilight" w:hAnsi="Segoe UI Semilight" w:cs="Arial"/>
                <w:b/>
                <w:w w:val="90"/>
                <w:sz w:val="18"/>
                <w:szCs w:val="20"/>
              </w:rPr>
            </w:pPr>
          </w:p>
          <w:p w14:paraId="4E82CEAE" w14:textId="1D710464"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 xml:space="preserve">Treatment Maintenance: </w:t>
            </w:r>
            <w:r w:rsidR="007528B7">
              <w:rPr>
                <w:rFonts w:ascii="Segoe UI Semilight" w:hAnsi="Segoe UI Semilight" w:cs="Arial"/>
                <w:b/>
                <w:bCs/>
                <w:w w:val="90"/>
                <w:sz w:val="18"/>
                <w:szCs w:val="18"/>
              </w:rPr>
              <w:t>N</w:t>
            </w:r>
          </w:p>
        </w:tc>
        <w:tc>
          <w:tcPr>
            <w:tcW w:w="1446" w:type="dxa"/>
            <w:tcBorders>
              <w:top w:val="single" w:sz="4" w:space="0" w:color="auto"/>
              <w:bottom w:val="single" w:sz="4" w:space="0" w:color="auto"/>
            </w:tcBorders>
          </w:tcPr>
          <w:p w14:paraId="0B3FD57C" w14:textId="13C24261" w:rsidR="003D2860" w:rsidRPr="003D2860" w:rsidRDefault="007528B7" w:rsidP="003D2860">
            <w:pPr>
              <w:spacing w:line="240" w:lineRule="exact"/>
              <w:jc w:val="center"/>
              <w:rPr>
                <w:rFonts w:ascii="Segoe UI Semilight" w:hAnsi="Segoe UI Semilight" w:cs="Arial"/>
                <w:b/>
                <w:bCs/>
                <w:w w:val="90"/>
                <w:sz w:val="18"/>
                <w:szCs w:val="18"/>
              </w:rPr>
            </w:pPr>
            <w:r>
              <w:rPr>
                <w:rFonts w:ascii="Segoe UI Semilight" w:hAnsi="Segoe UI Semilight" w:cs="Arial"/>
                <w:b/>
                <w:bCs/>
                <w:w w:val="90"/>
                <w:sz w:val="18"/>
                <w:szCs w:val="18"/>
              </w:rPr>
              <w:t>NA</w:t>
            </w:r>
          </w:p>
        </w:tc>
        <w:tc>
          <w:tcPr>
            <w:tcW w:w="1948" w:type="dxa"/>
            <w:tcBorders>
              <w:top w:val="single" w:sz="4" w:space="0" w:color="auto"/>
              <w:bottom w:val="single" w:sz="4" w:space="0" w:color="auto"/>
            </w:tcBorders>
          </w:tcPr>
          <w:p w14:paraId="2AEDBB95" w14:textId="1E7932BF" w:rsidR="003D2860" w:rsidRPr="003D2860" w:rsidRDefault="007528B7" w:rsidP="003D2860">
            <w:pPr>
              <w:spacing w:line="240" w:lineRule="exact"/>
              <w:jc w:val="center"/>
              <w:rPr>
                <w:rFonts w:ascii="Segoe UI Semilight" w:hAnsi="Segoe UI Semilight" w:cs="Arial"/>
                <w:b/>
                <w:bCs/>
                <w:sz w:val="18"/>
                <w:szCs w:val="18"/>
              </w:rPr>
            </w:pPr>
            <w:r>
              <w:rPr>
                <w:rFonts w:ascii="Segoe UI Semilight" w:hAnsi="Segoe UI Semilight" w:cs="Arial"/>
                <w:b/>
                <w:bCs/>
                <w:sz w:val="18"/>
                <w:szCs w:val="18"/>
              </w:rPr>
              <w:t>NA</w:t>
            </w:r>
          </w:p>
          <w:p w14:paraId="7D420C2E"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69DA44BB" w14:textId="2A9C8302" w:rsidR="003D2860" w:rsidRPr="003D2860" w:rsidRDefault="007528B7" w:rsidP="003D2860">
            <w:pPr>
              <w:spacing w:line="240" w:lineRule="exact"/>
              <w:jc w:val="center"/>
              <w:rPr>
                <w:rFonts w:ascii="Segoe UI Semilight" w:hAnsi="Segoe UI Semilight" w:cs="Arial"/>
                <w:b/>
                <w:bCs/>
                <w:sz w:val="18"/>
                <w:szCs w:val="18"/>
              </w:rPr>
            </w:pPr>
            <w:r>
              <w:rPr>
                <w:rFonts w:ascii="Segoe UI Semilight" w:hAnsi="Segoe UI Semilight" w:cs="Arial"/>
                <w:b/>
                <w:bCs/>
                <w:sz w:val="18"/>
                <w:szCs w:val="18"/>
              </w:rPr>
              <w:t>NA</w:t>
            </w:r>
          </w:p>
          <w:p w14:paraId="758BBC3B"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AC1417" w:rsidRPr="003D2860" w14:paraId="5FBBF3E2" w14:textId="77777777" w:rsidTr="00AA1B5C">
        <w:trPr>
          <w:gridAfter w:val="1"/>
          <w:wAfter w:w="96" w:type="dxa"/>
          <w:trHeight w:val="300"/>
        </w:trPr>
        <w:tc>
          <w:tcPr>
            <w:tcW w:w="1800" w:type="dxa"/>
            <w:tcBorders>
              <w:top w:val="single" w:sz="4" w:space="0" w:color="auto"/>
              <w:left w:val="nil"/>
              <w:bottom w:val="single" w:sz="4" w:space="0" w:color="auto"/>
            </w:tcBorders>
          </w:tcPr>
          <w:p w14:paraId="67C61E71" w14:textId="77777777" w:rsidR="003D2860" w:rsidRPr="003D2860" w:rsidRDefault="003D2860" w:rsidP="00AA1B5C">
            <w:pPr>
              <w:spacing w:line="240" w:lineRule="exact"/>
              <w:rPr>
                <w:rFonts w:ascii="Segoe UI Semilight" w:hAnsi="Segoe UI Semilight" w:cs="Arial"/>
                <w:w w:val="90"/>
                <w:sz w:val="18"/>
                <w:szCs w:val="20"/>
              </w:rPr>
            </w:pPr>
            <w:bookmarkStart w:id="4" w:name="_Hlk20653176"/>
            <w:r w:rsidRPr="003D2860">
              <w:rPr>
                <w:rFonts w:ascii="Segoe UI Semilight" w:hAnsi="Segoe UI Semilight" w:cs="Arial"/>
                <w:b/>
                <w:w w:val="90"/>
                <w:sz w:val="18"/>
                <w:szCs w:val="20"/>
              </w:rPr>
              <w:t>SPR HYD-4 Identify and Protect Watercourse and Lake Protection Zones</w:t>
            </w:r>
            <w:bookmarkEnd w:id="4"/>
            <w:r w:rsidRPr="003D2860">
              <w:rPr>
                <w:rFonts w:ascii="Segoe UI Semilight" w:hAnsi="Segoe UI Semilight" w:cs="Arial"/>
                <w:w w:val="90"/>
                <w:sz w:val="18"/>
                <w:szCs w:val="20"/>
              </w:rPr>
              <w:t xml:space="preserve">: The project proponent will establish Watercourse and Lake Protection Zones (WLPZs) on either side of watercourses as defined in the table below, which is based on 14 CCR Section 916 .5 </w:t>
            </w:r>
            <w:r w:rsidRPr="003D2860">
              <w:rPr>
                <w:rFonts w:ascii="Segoe UI Semilight" w:hAnsi="Segoe UI Semilight" w:cs="Arial"/>
                <w:w w:val="90"/>
                <w:sz w:val="18"/>
                <w:szCs w:val="20"/>
              </w:rPr>
              <w:lastRenderedPageBreak/>
              <w:t>of the California Forest Practice Rules (February 2019 version). WLPZ’s are classified based on the uses of the stream and the presence of aquatic life. Wider WLPZs are required for steep slopes.</w:t>
            </w:r>
          </w:p>
          <w:p w14:paraId="368ABBB4" w14:textId="77777777" w:rsidR="003D2860" w:rsidRPr="003D2860" w:rsidRDefault="003D2860" w:rsidP="003D2860">
            <w:pPr>
              <w:keepNext/>
              <w:spacing w:before="60" w:after="60"/>
              <w:ind w:left="1440" w:hanging="1440"/>
              <w:jc w:val="center"/>
              <w:outlineLvl w:val="4"/>
              <w:rPr>
                <w:rFonts w:ascii="Segoe UI Semibold" w:hAnsi="Segoe UI Semibold" w:cs="Segoe UI Semibold"/>
                <w:bCs/>
                <w:sz w:val="20"/>
              </w:rPr>
            </w:pPr>
            <w:r w:rsidRPr="003D2860">
              <w:rPr>
                <w:rFonts w:ascii="Segoe UI Semibold" w:hAnsi="Segoe UI Semibold" w:cs="Segoe UI Semibold"/>
                <w:bCs/>
                <w:sz w:val="20"/>
              </w:rPr>
              <w:t xml:space="preserve">Procedures for Determining Watercourse and Lake Protection </w:t>
            </w:r>
            <w:r w:rsidRPr="003D2860">
              <w:rPr>
                <w:rFonts w:ascii="Segoe UI Semibold" w:hAnsi="Segoe UI Semibold" w:cs="Segoe UI Semibold"/>
                <w:bCs/>
                <w:sz w:val="20"/>
              </w:rPr>
              <w:br/>
              <w:t xml:space="preserve">Zone (WLPZ) </w:t>
            </w:r>
            <w:proofErr w:type="gramStart"/>
            <w:r w:rsidRPr="003D2860">
              <w:rPr>
                <w:rFonts w:ascii="Segoe UI Semibold" w:hAnsi="Segoe UI Semibold" w:cs="Segoe UI Semibold"/>
                <w:bCs/>
                <w:sz w:val="20"/>
              </w:rPr>
              <w:t>widths</w:t>
            </w:r>
            <w:proofErr w:type="gramEnd"/>
          </w:p>
          <w:tbl>
            <w:tblPr>
              <w:tblStyle w:val="TableGrid10"/>
              <w:tblW w:w="6134" w:type="dxa"/>
              <w:tblInd w:w="29" w:type="dxa"/>
              <w:tblBorders>
                <w:top w:val="none" w:sz="0" w:space="0" w:color="auto"/>
                <w:left w:val="none" w:sz="0" w:space="0" w:color="auto"/>
                <w:bottom w:val="none" w:sz="0" w:space="0" w:color="auto"/>
                <w:right w:val="none" w:sz="0" w:space="0" w:color="auto"/>
              </w:tblBorders>
              <w:tblCellMar>
                <w:top w:w="43" w:type="dxa"/>
                <w:left w:w="43" w:type="dxa"/>
                <w:bottom w:w="43" w:type="dxa"/>
                <w:right w:w="43" w:type="dxa"/>
              </w:tblCellMar>
              <w:tblLook w:val="04A0" w:firstRow="1" w:lastRow="0" w:firstColumn="1" w:lastColumn="0" w:noHBand="0" w:noVBand="1"/>
            </w:tblPr>
            <w:tblGrid>
              <w:gridCol w:w="1134"/>
              <w:gridCol w:w="1242"/>
              <w:gridCol w:w="1210"/>
              <w:gridCol w:w="1245"/>
              <w:gridCol w:w="1303"/>
            </w:tblGrid>
            <w:tr w:rsidR="003D2860" w:rsidRPr="003D2860" w14:paraId="2F38B35C" w14:textId="77777777" w:rsidTr="003D2860">
              <w:trPr>
                <w:trHeight w:val="20"/>
                <w:tblHeader/>
              </w:trPr>
              <w:tc>
                <w:tcPr>
                  <w:tcW w:w="1134" w:type="dxa"/>
                  <w:tcBorders>
                    <w:top w:val="single" w:sz="4" w:space="0" w:color="auto"/>
                    <w:bottom w:val="single" w:sz="4" w:space="0" w:color="auto"/>
                  </w:tcBorders>
                  <w:shd w:val="clear" w:color="auto" w:fill="D9D9D9"/>
                </w:tcPr>
                <w:p w14:paraId="034FBC64" w14:textId="77777777" w:rsidR="003D2860" w:rsidRPr="003D2860" w:rsidRDefault="003D2860" w:rsidP="003D2860">
                  <w:pPr>
                    <w:spacing w:before="60" w:after="60"/>
                    <w:jc w:val="center"/>
                    <w:rPr>
                      <w:rFonts w:ascii="Segoe UI Semilight" w:hAnsi="Segoe UI Semilight" w:cs="Arial"/>
                      <w:b/>
                      <w:spacing w:val="-4"/>
                      <w:w w:val="95"/>
                      <w:sz w:val="18"/>
                    </w:rPr>
                  </w:pPr>
                  <w:r w:rsidRPr="003D2860">
                    <w:rPr>
                      <w:rFonts w:ascii="Segoe UI Semilight" w:hAnsi="Segoe UI Semilight" w:cs="Arial"/>
                      <w:b/>
                      <w:spacing w:val="-4"/>
                      <w:w w:val="95"/>
                      <w:sz w:val="18"/>
                    </w:rPr>
                    <w:t>Water Class</w:t>
                  </w:r>
                </w:p>
              </w:tc>
              <w:tc>
                <w:tcPr>
                  <w:tcW w:w="1242" w:type="dxa"/>
                  <w:tcBorders>
                    <w:top w:val="single" w:sz="4" w:space="0" w:color="auto"/>
                    <w:bottom w:val="single" w:sz="4" w:space="0" w:color="auto"/>
                  </w:tcBorders>
                  <w:shd w:val="clear" w:color="auto" w:fill="D9D9D9"/>
                </w:tcPr>
                <w:p w14:paraId="24FAED32" w14:textId="77777777" w:rsidR="003D2860" w:rsidRPr="003D2860" w:rsidRDefault="003D2860" w:rsidP="003D2860">
                  <w:pPr>
                    <w:spacing w:before="60" w:after="60"/>
                    <w:jc w:val="center"/>
                    <w:rPr>
                      <w:rFonts w:ascii="Segoe UI Semilight" w:hAnsi="Segoe UI Semilight" w:cs="Arial"/>
                      <w:b/>
                      <w:spacing w:val="-4"/>
                      <w:w w:val="95"/>
                      <w:sz w:val="18"/>
                    </w:rPr>
                  </w:pPr>
                  <w:r w:rsidRPr="003D2860">
                    <w:rPr>
                      <w:rFonts w:ascii="Segoe UI Semilight" w:hAnsi="Segoe UI Semilight" w:cs="Arial"/>
                      <w:b/>
                      <w:spacing w:val="-4"/>
                      <w:w w:val="95"/>
                      <w:sz w:val="18"/>
                    </w:rPr>
                    <w:t>Class I</w:t>
                  </w:r>
                </w:p>
              </w:tc>
              <w:tc>
                <w:tcPr>
                  <w:tcW w:w="1210" w:type="dxa"/>
                  <w:tcBorders>
                    <w:top w:val="single" w:sz="4" w:space="0" w:color="auto"/>
                    <w:bottom w:val="single" w:sz="4" w:space="0" w:color="auto"/>
                  </w:tcBorders>
                  <w:shd w:val="clear" w:color="auto" w:fill="D9D9D9"/>
                </w:tcPr>
                <w:p w14:paraId="496A58BA" w14:textId="77777777" w:rsidR="003D2860" w:rsidRPr="003D2860" w:rsidRDefault="003D2860" w:rsidP="003D2860">
                  <w:pPr>
                    <w:spacing w:before="60" w:after="60"/>
                    <w:jc w:val="center"/>
                    <w:rPr>
                      <w:rFonts w:ascii="Segoe UI Semilight" w:hAnsi="Segoe UI Semilight" w:cs="Arial"/>
                      <w:b/>
                      <w:spacing w:val="-4"/>
                      <w:w w:val="95"/>
                      <w:sz w:val="18"/>
                    </w:rPr>
                  </w:pPr>
                  <w:r w:rsidRPr="003D2860">
                    <w:rPr>
                      <w:rFonts w:ascii="Segoe UI Semilight" w:hAnsi="Segoe UI Semilight" w:cs="Arial"/>
                      <w:b/>
                      <w:spacing w:val="-4"/>
                      <w:w w:val="95"/>
                      <w:sz w:val="18"/>
                    </w:rPr>
                    <w:t>Class II</w:t>
                  </w:r>
                </w:p>
              </w:tc>
              <w:tc>
                <w:tcPr>
                  <w:tcW w:w="1245" w:type="dxa"/>
                  <w:tcBorders>
                    <w:top w:val="single" w:sz="4" w:space="0" w:color="auto"/>
                    <w:bottom w:val="single" w:sz="4" w:space="0" w:color="auto"/>
                  </w:tcBorders>
                  <w:shd w:val="clear" w:color="auto" w:fill="D9D9D9"/>
                </w:tcPr>
                <w:p w14:paraId="0FDAC5F1" w14:textId="77777777" w:rsidR="003D2860" w:rsidRPr="003D2860" w:rsidRDefault="003D2860" w:rsidP="003D2860">
                  <w:pPr>
                    <w:spacing w:before="60" w:after="60"/>
                    <w:jc w:val="center"/>
                    <w:rPr>
                      <w:rFonts w:ascii="Segoe UI Semilight" w:hAnsi="Segoe UI Semilight" w:cs="Arial"/>
                      <w:b/>
                      <w:spacing w:val="-4"/>
                      <w:w w:val="95"/>
                      <w:sz w:val="18"/>
                    </w:rPr>
                  </w:pPr>
                  <w:r w:rsidRPr="003D2860">
                    <w:rPr>
                      <w:rFonts w:ascii="Segoe UI Semilight" w:hAnsi="Segoe UI Semilight" w:cs="Arial"/>
                      <w:b/>
                      <w:spacing w:val="-4"/>
                      <w:w w:val="95"/>
                      <w:sz w:val="18"/>
                    </w:rPr>
                    <w:t>Class III</w:t>
                  </w:r>
                </w:p>
              </w:tc>
              <w:tc>
                <w:tcPr>
                  <w:tcW w:w="1303" w:type="dxa"/>
                  <w:tcBorders>
                    <w:top w:val="single" w:sz="4" w:space="0" w:color="auto"/>
                    <w:bottom w:val="single" w:sz="4" w:space="0" w:color="auto"/>
                  </w:tcBorders>
                  <w:shd w:val="clear" w:color="auto" w:fill="D9D9D9"/>
                </w:tcPr>
                <w:p w14:paraId="56E87761" w14:textId="77777777" w:rsidR="003D2860" w:rsidRPr="003D2860" w:rsidRDefault="003D2860" w:rsidP="003D2860">
                  <w:pPr>
                    <w:spacing w:before="60" w:after="60"/>
                    <w:jc w:val="center"/>
                    <w:rPr>
                      <w:rFonts w:ascii="Segoe UI Semilight" w:hAnsi="Segoe UI Semilight" w:cs="Arial"/>
                      <w:b/>
                      <w:spacing w:val="-4"/>
                      <w:w w:val="95"/>
                      <w:sz w:val="18"/>
                    </w:rPr>
                  </w:pPr>
                  <w:r w:rsidRPr="003D2860">
                    <w:rPr>
                      <w:rFonts w:ascii="Segoe UI Semilight" w:hAnsi="Segoe UI Semilight" w:cs="Arial"/>
                      <w:b/>
                      <w:spacing w:val="-4"/>
                      <w:w w:val="95"/>
                      <w:sz w:val="18"/>
                    </w:rPr>
                    <w:t>Class IV</w:t>
                  </w:r>
                </w:p>
              </w:tc>
            </w:tr>
            <w:tr w:rsidR="003D2860" w:rsidRPr="003D2860" w14:paraId="653145C1" w14:textId="77777777">
              <w:trPr>
                <w:trHeight w:val="20"/>
              </w:trPr>
              <w:tc>
                <w:tcPr>
                  <w:tcW w:w="1134" w:type="dxa"/>
                  <w:tcBorders>
                    <w:top w:val="single" w:sz="4" w:space="0" w:color="auto"/>
                    <w:bottom w:val="single" w:sz="4" w:space="0" w:color="auto"/>
                  </w:tcBorders>
                </w:tcPr>
                <w:p w14:paraId="2D459236" w14:textId="77777777" w:rsidR="003D2860" w:rsidRPr="003D2860" w:rsidRDefault="003D2860" w:rsidP="003D2860">
                  <w:pPr>
                    <w:spacing w:after="60" w:line="240" w:lineRule="exact"/>
                    <w:jc w:val="center"/>
                    <w:rPr>
                      <w:rFonts w:ascii="Segoe UI Semilight" w:hAnsi="Segoe UI Semilight" w:cs="Arial"/>
                      <w:w w:val="90"/>
                      <w:sz w:val="18"/>
                      <w:szCs w:val="20"/>
                    </w:rPr>
                  </w:pPr>
                  <w:r w:rsidRPr="003D2860">
                    <w:rPr>
                      <w:rFonts w:ascii="Segoe UI Semilight" w:hAnsi="Segoe UI Semilight" w:cs="Arial"/>
                      <w:w w:val="90"/>
                      <w:sz w:val="18"/>
                      <w:szCs w:val="20"/>
                    </w:rPr>
                    <w:t>Water Class Characteristics or Key Indicator Beneficial Use</w:t>
                  </w:r>
                </w:p>
              </w:tc>
              <w:tc>
                <w:tcPr>
                  <w:tcW w:w="1242" w:type="dxa"/>
                  <w:tcBorders>
                    <w:top w:val="single" w:sz="4" w:space="0" w:color="auto"/>
                    <w:bottom w:val="single" w:sz="4" w:space="0" w:color="auto"/>
                  </w:tcBorders>
                </w:tcPr>
                <w:p w14:paraId="6106E786" w14:textId="77777777" w:rsidR="003D2860" w:rsidRPr="003D2860" w:rsidRDefault="003D2860" w:rsidP="003D2860">
                  <w:pPr>
                    <w:spacing w:after="60" w:line="240" w:lineRule="exact"/>
                    <w:jc w:val="center"/>
                    <w:rPr>
                      <w:rFonts w:ascii="Segoe UI Semilight" w:hAnsi="Segoe UI Semilight" w:cs="Arial"/>
                      <w:w w:val="90"/>
                      <w:sz w:val="18"/>
                      <w:szCs w:val="20"/>
                    </w:rPr>
                  </w:pPr>
                  <w:r w:rsidRPr="003D2860">
                    <w:rPr>
                      <w:rFonts w:ascii="Segoe UI Semilight" w:hAnsi="Segoe UI Semilight" w:cs="Arial"/>
                      <w:w w:val="90"/>
                      <w:sz w:val="18"/>
                      <w:szCs w:val="20"/>
                    </w:rPr>
                    <w:t>1) Domestic supplies, including springs, on site and/or within 100 feet downstream of the operations area and/or</w:t>
                  </w:r>
                </w:p>
                <w:p w14:paraId="60ECEB93" w14:textId="77777777" w:rsidR="003D2860" w:rsidRPr="003D2860" w:rsidRDefault="003D2860" w:rsidP="003D2860">
                  <w:pPr>
                    <w:spacing w:after="60" w:line="240" w:lineRule="exact"/>
                    <w:jc w:val="center"/>
                    <w:rPr>
                      <w:rFonts w:ascii="Segoe UI Semilight" w:hAnsi="Segoe UI Semilight" w:cs="Arial"/>
                      <w:w w:val="90"/>
                      <w:sz w:val="18"/>
                      <w:szCs w:val="20"/>
                    </w:rPr>
                  </w:pPr>
                  <w:r w:rsidRPr="003D2860">
                    <w:rPr>
                      <w:rFonts w:ascii="Segoe UI Semilight" w:hAnsi="Segoe UI Semilight" w:cs="Arial"/>
                      <w:w w:val="90"/>
                      <w:sz w:val="18"/>
                      <w:szCs w:val="20"/>
                    </w:rPr>
                    <w:t>2) Fish always or seasonally present onsite, includes habitat to sustain fish migration and spawning.</w:t>
                  </w:r>
                </w:p>
              </w:tc>
              <w:tc>
                <w:tcPr>
                  <w:tcW w:w="1210" w:type="dxa"/>
                  <w:tcBorders>
                    <w:top w:val="single" w:sz="4" w:space="0" w:color="auto"/>
                    <w:bottom w:val="single" w:sz="4" w:space="0" w:color="auto"/>
                  </w:tcBorders>
                </w:tcPr>
                <w:p w14:paraId="7C1655D1" w14:textId="77777777" w:rsidR="003D2860" w:rsidRPr="003D2860" w:rsidRDefault="003D2860" w:rsidP="003D2860">
                  <w:pPr>
                    <w:spacing w:after="60" w:line="240" w:lineRule="exact"/>
                    <w:jc w:val="center"/>
                    <w:rPr>
                      <w:rFonts w:ascii="Segoe UI Semilight" w:hAnsi="Segoe UI Semilight" w:cs="Arial"/>
                      <w:w w:val="90"/>
                      <w:sz w:val="18"/>
                      <w:szCs w:val="20"/>
                    </w:rPr>
                  </w:pPr>
                  <w:r w:rsidRPr="003D2860">
                    <w:rPr>
                      <w:rFonts w:ascii="Segoe UI Semilight" w:hAnsi="Segoe UI Semilight" w:cs="Arial"/>
                      <w:w w:val="90"/>
                      <w:sz w:val="18"/>
                      <w:szCs w:val="20"/>
                    </w:rPr>
                    <w:t>1) Fish always or seasonally present offsite within 1000 feet downstream and/or</w:t>
                  </w:r>
                </w:p>
                <w:p w14:paraId="7FE736F2" w14:textId="77777777" w:rsidR="003D2860" w:rsidRPr="003D2860" w:rsidRDefault="003D2860" w:rsidP="003D2860">
                  <w:pPr>
                    <w:spacing w:after="60" w:line="240" w:lineRule="exact"/>
                    <w:jc w:val="center"/>
                    <w:rPr>
                      <w:rFonts w:ascii="Segoe UI Semilight" w:hAnsi="Segoe UI Semilight" w:cs="Arial"/>
                      <w:w w:val="90"/>
                      <w:sz w:val="18"/>
                      <w:szCs w:val="20"/>
                    </w:rPr>
                  </w:pPr>
                  <w:r w:rsidRPr="003D2860">
                    <w:rPr>
                      <w:rFonts w:ascii="Segoe UI Semilight" w:hAnsi="Segoe UI Semilight" w:cs="Arial"/>
                      <w:w w:val="90"/>
                      <w:sz w:val="18"/>
                      <w:szCs w:val="20"/>
                    </w:rPr>
                    <w:t xml:space="preserve">2) Aquatic habitat for </w:t>
                  </w:r>
                  <w:proofErr w:type="spellStart"/>
                  <w:r w:rsidRPr="003D2860">
                    <w:rPr>
                      <w:rFonts w:ascii="Segoe UI Semilight" w:hAnsi="Segoe UI Semilight" w:cs="Arial"/>
                      <w:w w:val="90"/>
                      <w:sz w:val="18"/>
                      <w:szCs w:val="20"/>
                    </w:rPr>
                    <w:t>nonfish</w:t>
                  </w:r>
                  <w:proofErr w:type="spellEnd"/>
                  <w:r w:rsidRPr="003D2860">
                    <w:rPr>
                      <w:rFonts w:ascii="Segoe UI Semilight" w:hAnsi="Segoe UI Semilight" w:cs="Arial"/>
                      <w:w w:val="90"/>
                      <w:sz w:val="18"/>
                      <w:szCs w:val="20"/>
                    </w:rPr>
                    <w:t xml:space="preserve"> aquatic species.</w:t>
                  </w:r>
                </w:p>
                <w:p w14:paraId="6433E436" w14:textId="77777777" w:rsidR="003D2860" w:rsidRPr="003D2860" w:rsidRDefault="003D2860" w:rsidP="003D2860">
                  <w:pPr>
                    <w:spacing w:after="60" w:line="240" w:lineRule="exact"/>
                    <w:jc w:val="center"/>
                    <w:rPr>
                      <w:rFonts w:ascii="Segoe UI Semilight" w:hAnsi="Segoe UI Semilight" w:cs="Arial"/>
                      <w:w w:val="90"/>
                      <w:sz w:val="18"/>
                      <w:szCs w:val="20"/>
                    </w:rPr>
                  </w:pPr>
                  <w:r w:rsidRPr="003D2860">
                    <w:rPr>
                      <w:rFonts w:ascii="Segoe UI Semilight" w:hAnsi="Segoe UI Semilight" w:cs="Arial"/>
                      <w:w w:val="90"/>
                      <w:sz w:val="18"/>
                      <w:szCs w:val="20"/>
                    </w:rPr>
                    <w:t>3) Excludes Class III waters that are tributary to Class I waters.</w:t>
                  </w:r>
                </w:p>
              </w:tc>
              <w:tc>
                <w:tcPr>
                  <w:tcW w:w="1245" w:type="dxa"/>
                  <w:tcBorders>
                    <w:top w:val="single" w:sz="4" w:space="0" w:color="auto"/>
                    <w:bottom w:val="single" w:sz="4" w:space="0" w:color="auto"/>
                  </w:tcBorders>
                </w:tcPr>
                <w:p w14:paraId="35C6E706" w14:textId="77777777" w:rsidR="003D2860" w:rsidRPr="003D2860" w:rsidRDefault="003D2860" w:rsidP="003D2860">
                  <w:pPr>
                    <w:spacing w:after="60" w:line="240" w:lineRule="exact"/>
                    <w:jc w:val="center"/>
                    <w:rPr>
                      <w:rFonts w:ascii="Segoe UI Semilight" w:hAnsi="Segoe UI Semilight" w:cs="Arial"/>
                      <w:w w:val="90"/>
                      <w:sz w:val="18"/>
                      <w:szCs w:val="20"/>
                    </w:rPr>
                  </w:pPr>
                  <w:r w:rsidRPr="003D2860">
                    <w:rPr>
                      <w:rFonts w:ascii="Segoe UI Semilight" w:hAnsi="Segoe UI Semilight" w:cs="Arial"/>
                      <w:w w:val="90"/>
                      <w:sz w:val="18"/>
                      <w:szCs w:val="20"/>
                    </w:rPr>
                    <w:t>No aquatic life present, watercourse showing evidence of being capable of sediment transport to Class I and II waters under normal high-water flow conditions after completion of timber operations.</w:t>
                  </w:r>
                </w:p>
              </w:tc>
              <w:tc>
                <w:tcPr>
                  <w:tcW w:w="1303" w:type="dxa"/>
                  <w:tcBorders>
                    <w:top w:val="single" w:sz="4" w:space="0" w:color="auto"/>
                    <w:bottom w:val="single" w:sz="4" w:space="0" w:color="auto"/>
                  </w:tcBorders>
                </w:tcPr>
                <w:p w14:paraId="2A99B13D" w14:textId="77777777" w:rsidR="003D2860" w:rsidRPr="003D2860" w:rsidRDefault="003D2860" w:rsidP="003D2860">
                  <w:pPr>
                    <w:spacing w:after="60" w:line="240" w:lineRule="exact"/>
                    <w:jc w:val="center"/>
                    <w:rPr>
                      <w:rFonts w:ascii="Segoe UI Semilight" w:hAnsi="Segoe UI Semilight" w:cs="Arial"/>
                      <w:w w:val="90"/>
                      <w:sz w:val="18"/>
                      <w:szCs w:val="20"/>
                    </w:rPr>
                  </w:pPr>
                  <w:r w:rsidRPr="003D2860">
                    <w:rPr>
                      <w:rFonts w:ascii="Segoe UI Semilight" w:hAnsi="Segoe UI Semilight" w:cs="Arial"/>
                      <w:w w:val="90"/>
                      <w:sz w:val="18"/>
                      <w:szCs w:val="20"/>
                    </w:rPr>
                    <w:t>Man-made watercourses, usually downstream, established domestic, agricultural, hydroelectric supply or other beneficial use.</w:t>
                  </w:r>
                </w:p>
              </w:tc>
            </w:tr>
            <w:tr w:rsidR="003D2860" w:rsidRPr="003D2860" w14:paraId="7BA67B86" w14:textId="77777777" w:rsidTr="003D2860">
              <w:trPr>
                <w:trHeight w:val="20"/>
              </w:trPr>
              <w:tc>
                <w:tcPr>
                  <w:tcW w:w="6134" w:type="dxa"/>
                  <w:gridSpan w:val="5"/>
                  <w:tcBorders>
                    <w:top w:val="single" w:sz="4" w:space="0" w:color="auto"/>
                    <w:bottom w:val="single" w:sz="4" w:space="0" w:color="auto"/>
                  </w:tcBorders>
                  <w:shd w:val="clear" w:color="auto" w:fill="F2F2F2"/>
                </w:tcPr>
                <w:p w14:paraId="2E4DD9BA" w14:textId="77777777" w:rsidR="003D2860" w:rsidRPr="003D2860" w:rsidRDefault="003D2860" w:rsidP="003D2860">
                  <w:pPr>
                    <w:spacing w:before="60" w:after="60"/>
                    <w:jc w:val="center"/>
                    <w:rPr>
                      <w:rFonts w:ascii="Segoe UI Semilight" w:hAnsi="Segoe UI Semilight" w:cs="Arial"/>
                      <w:b/>
                      <w:bCs/>
                      <w:sz w:val="18"/>
                    </w:rPr>
                  </w:pPr>
                  <w:r w:rsidRPr="003D2860">
                    <w:rPr>
                      <w:rFonts w:ascii="Segoe UI Semilight" w:hAnsi="Segoe UI Semilight" w:cs="Arial"/>
                      <w:b/>
                      <w:bCs/>
                      <w:sz w:val="18"/>
                    </w:rPr>
                    <w:t>WLPZ Width (ft) – Distance from top of bank to the edge of WLPZ</w:t>
                  </w:r>
                </w:p>
              </w:tc>
            </w:tr>
            <w:tr w:rsidR="003D2860" w:rsidRPr="003D2860" w14:paraId="2030A830" w14:textId="77777777">
              <w:trPr>
                <w:trHeight w:val="20"/>
              </w:trPr>
              <w:tc>
                <w:tcPr>
                  <w:tcW w:w="1134" w:type="dxa"/>
                  <w:tcBorders>
                    <w:top w:val="single" w:sz="4" w:space="0" w:color="auto"/>
                  </w:tcBorders>
                </w:tcPr>
                <w:p w14:paraId="3CDDC468" w14:textId="77777777" w:rsidR="003D2860" w:rsidRPr="003D2860" w:rsidRDefault="003D2860" w:rsidP="003D2860">
                  <w:pPr>
                    <w:spacing w:line="240" w:lineRule="exact"/>
                    <w:jc w:val="center"/>
                    <w:rPr>
                      <w:rFonts w:ascii="Segoe UI Semilight" w:hAnsi="Segoe UI Semilight" w:cs="Arial"/>
                      <w:w w:val="90"/>
                      <w:sz w:val="18"/>
                      <w:szCs w:val="20"/>
                    </w:rPr>
                  </w:pPr>
                  <w:r w:rsidRPr="003D2860">
                    <w:rPr>
                      <w:rFonts w:ascii="Segoe UI Semilight" w:hAnsi="Segoe UI Semilight" w:cs="Arial"/>
                      <w:w w:val="90"/>
                      <w:sz w:val="18"/>
                      <w:szCs w:val="20"/>
                    </w:rPr>
                    <w:t>&lt; 30 % Slope</w:t>
                  </w:r>
                </w:p>
              </w:tc>
              <w:tc>
                <w:tcPr>
                  <w:tcW w:w="1242" w:type="dxa"/>
                  <w:tcBorders>
                    <w:top w:val="single" w:sz="4" w:space="0" w:color="auto"/>
                  </w:tcBorders>
                </w:tcPr>
                <w:p w14:paraId="22C4A605" w14:textId="77777777" w:rsidR="003D2860" w:rsidRPr="003D2860" w:rsidRDefault="003D2860" w:rsidP="003D2860">
                  <w:pPr>
                    <w:spacing w:line="240" w:lineRule="exact"/>
                    <w:jc w:val="center"/>
                    <w:rPr>
                      <w:rFonts w:ascii="Segoe UI Semilight" w:hAnsi="Segoe UI Semilight" w:cs="Arial"/>
                      <w:w w:val="90"/>
                      <w:sz w:val="18"/>
                      <w:szCs w:val="20"/>
                    </w:rPr>
                  </w:pPr>
                  <w:r w:rsidRPr="003D2860">
                    <w:rPr>
                      <w:rFonts w:ascii="Segoe UI Semilight" w:hAnsi="Segoe UI Semilight" w:cs="Arial"/>
                      <w:w w:val="90"/>
                      <w:sz w:val="18"/>
                      <w:szCs w:val="20"/>
                    </w:rPr>
                    <w:t>75</w:t>
                  </w:r>
                </w:p>
              </w:tc>
              <w:tc>
                <w:tcPr>
                  <w:tcW w:w="1210" w:type="dxa"/>
                  <w:tcBorders>
                    <w:top w:val="single" w:sz="4" w:space="0" w:color="auto"/>
                  </w:tcBorders>
                </w:tcPr>
                <w:p w14:paraId="6D21D84B" w14:textId="77777777" w:rsidR="003D2860" w:rsidRPr="003D2860" w:rsidRDefault="003D2860" w:rsidP="003D2860">
                  <w:pPr>
                    <w:spacing w:line="240" w:lineRule="exact"/>
                    <w:jc w:val="center"/>
                    <w:rPr>
                      <w:rFonts w:ascii="Segoe UI Semilight" w:hAnsi="Segoe UI Semilight" w:cs="Arial"/>
                      <w:w w:val="90"/>
                      <w:sz w:val="18"/>
                      <w:szCs w:val="20"/>
                    </w:rPr>
                  </w:pPr>
                  <w:r w:rsidRPr="003D2860">
                    <w:rPr>
                      <w:rFonts w:ascii="Segoe UI Semilight" w:hAnsi="Segoe UI Semilight" w:cs="Arial"/>
                      <w:w w:val="90"/>
                      <w:sz w:val="18"/>
                      <w:szCs w:val="20"/>
                    </w:rPr>
                    <w:t>50</w:t>
                  </w:r>
                </w:p>
              </w:tc>
              <w:tc>
                <w:tcPr>
                  <w:tcW w:w="1245" w:type="dxa"/>
                  <w:vMerge w:val="restart"/>
                  <w:tcBorders>
                    <w:top w:val="single" w:sz="4" w:space="0" w:color="auto"/>
                    <w:bottom w:val="single" w:sz="4" w:space="0" w:color="auto"/>
                    <w:right w:val="nil"/>
                  </w:tcBorders>
                </w:tcPr>
                <w:p w14:paraId="4673A437" w14:textId="77777777" w:rsidR="003D2860" w:rsidRPr="003D2860" w:rsidRDefault="003D2860" w:rsidP="003D2860">
                  <w:pPr>
                    <w:spacing w:after="60" w:line="240" w:lineRule="exact"/>
                    <w:jc w:val="center"/>
                    <w:rPr>
                      <w:rFonts w:ascii="Segoe UI Semilight" w:hAnsi="Segoe UI Semilight" w:cs="Arial"/>
                      <w:w w:val="90"/>
                      <w:sz w:val="18"/>
                      <w:szCs w:val="20"/>
                    </w:rPr>
                  </w:pPr>
                  <w:r w:rsidRPr="003D2860">
                    <w:rPr>
                      <w:rFonts w:ascii="Segoe UI Semilight" w:hAnsi="Segoe UI Semilight" w:cs="Arial"/>
                      <w:w w:val="90"/>
                      <w:sz w:val="18"/>
                      <w:szCs w:val="20"/>
                    </w:rPr>
                    <w:t>Sufficient to prevent the degradation of downstream beneficial uses of water. Determined on a site-specific basis.</w:t>
                  </w:r>
                </w:p>
              </w:tc>
              <w:tc>
                <w:tcPr>
                  <w:tcW w:w="1303" w:type="dxa"/>
                  <w:vMerge w:val="restart"/>
                  <w:tcBorders>
                    <w:left w:val="nil"/>
                  </w:tcBorders>
                </w:tcPr>
                <w:p w14:paraId="5D6FAC45" w14:textId="77777777" w:rsidR="003D2860" w:rsidRPr="003D2860" w:rsidRDefault="003D2860" w:rsidP="003D2860">
                  <w:pPr>
                    <w:spacing w:after="60" w:line="240" w:lineRule="exact"/>
                    <w:jc w:val="center"/>
                    <w:rPr>
                      <w:rFonts w:ascii="Segoe UI Semilight" w:hAnsi="Segoe UI Semilight" w:cs="Arial"/>
                      <w:w w:val="90"/>
                      <w:sz w:val="18"/>
                      <w:szCs w:val="20"/>
                    </w:rPr>
                  </w:pPr>
                </w:p>
              </w:tc>
            </w:tr>
            <w:tr w:rsidR="003D2860" w:rsidRPr="003D2860" w14:paraId="35C38B10" w14:textId="77777777">
              <w:trPr>
                <w:trHeight w:val="20"/>
              </w:trPr>
              <w:tc>
                <w:tcPr>
                  <w:tcW w:w="1134" w:type="dxa"/>
                  <w:tcBorders>
                    <w:bottom w:val="single" w:sz="4" w:space="0" w:color="auto"/>
                  </w:tcBorders>
                </w:tcPr>
                <w:p w14:paraId="05B0FA1B" w14:textId="77777777" w:rsidR="003D2860" w:rsidRPr="003D2860" w:rsidRDefault="003D2860" w:rsidP="003D2860">
                  <w:pPr>
                    <w:spacing w:line="240" w:lineRule="exact"/>
                    <w:jc w:val="center"/>
                    <w:rPr>
                      <w:rFonts w:ascii="Segoe UI Semilight" w:hAnsi="Segoe UI Semilight" w:cs="Arial"/>
                      <w:w w:val="90"/>
                      <w:sz w:val="18"/>
                      <w:szCs w:val="20"/>
                    </w:rPr>
                  </w:pPr>
                  <w:r w:rsidRPr="003D2860">
                    <w:rPr>
                      <w:rFonts w:ascii="Segoe UI Semilight" w:hAnsi="Segoe UI Semilight" w:cs="Arial"/>
                      <w:w w:val="90"/>
                      <w:sz w:val="18"/>
                      <w:szCs w:val="20"/>
                    </w:rPr>
                    <w:t>30-50 % Slope</w:t>
                  </w:r>
                </w:p>
              </w:tc>
              <w:tc>
                <w:tcPr>
                  <w:tcW w:w="1242" w:type="dxa"/>
                  <w:tcBorders>
                    <w:bottom w:val="single" w:sz="4" w:space="0" w:color="auto"/>
                  </w:tcBorders>
                </w:tcPr>
                <w:p w14:paraId="717787EA" w14:textId="77777777" w:rsidR="003D2860" w:rsidRPr="003D2860" w:rsidRDefault="003D2860" w:rsidP="003D2860">
                  <w:pPr>
                    <w:spacing w:line="240" w:lineRule="exact"/>
                    <w:jc w:val="center"/>
                    <w:rPr>
                      <w:rFonts w:ascii="Segoe UI Semilight" w:hAnsi="Segoe UI Semilight" w:cs="Arial"/>
                      <w:w w:val="90"/>
                      <w:sz w:val="18"/>
                      <w:szCs w:val="20"/>
                    </w:rPr>
                  </w:pPr>
                  <w:r w:rsidRPr="003D2860">
                    <w:rPr>
                      <w:rFonts w:ascii="Segoe UI Semilight" w:hAnsi="Segoe UI Semilight" w:cs="Arial"/>
                      <w:w w:val="90"/>
                      <w:sz w:val="18"/>
                      <w:szCs w:val="20"/>
                    </w:rPr>
                    <w:t>100</w:t>
                  </w:r>
                </w:p>
              </w:tc>
              <w:tc>
                <w:tcPr>
                  <w:tcW w:w="1210" w:type="dxa"/>
                  <w:tcBorders>
                    <w:bottom w:val="single" w:sz="4" w:space="0" w:color="auto"/>
                  </w:tcBorders>
                </w:tcPr>
                <w:p w14:paraId="11A61F5C" w14:textId="77777777" w:rsidR="003D2860" w:rsidRPr="003D2860" w:rsidRDefault="003D2860" w:rsidP="003D2860">
                  <w:pPr>
                    <w:spacing w:line="240" w:lineRule="exact"/>
                    <w:jc w:val="center"/>
                    <w:rPr>
                      <w:rFonts w:ascii="Segoe UI Semilight" w:hAnsi="Segoe UI Semilight" w:cs="Arial"/>
                      <w:w w:val="90"/>
                      <w:sz w:val="18"/>
                      <w:szCs w:val="20"/>
                    </w:rPr>
                  </w:pPr>
                  <w:r w:rsidRPr="003D2860">
                    <w:rPr>
                      <w:rFonts w:ascii="Segoe UI Semilight" w:hAnsi="Segoe UI Semilight" w:cs="Arial"/>
                      <w:w w:val="90"/>
                      <w:sz w:val="18"/>
                      <w:szCs w:val="20"/>
                    </w:rPr>
                    <w:t>75</w:t>
                  </w:r>
                </w:p>
              </w:tc>
              <w:tc>
                <w:tcPr>
                  <w:tcW w:w="1245" w:type="dxa"/>
                  <w:vMerge/>
                  <w:tcBorders>
                    <w:top w:val="single" w:sz="4" w:space="0" w:color="auto"/>
                    <w:bottom w:val="single" w:sz="4" w:space="0" w:color="auto"/>
                    <w:right w:val="nil"/>
                  </w:tcBorders>
                </w:tcPr>
                <w:p w14:paraId="2D0DCFEF" w14:textId="77777777" w:rsidR="003D2860" w:rsidRPr="003D2860" w:rsidRDefault="003D2860" w:rsidP="003D2860">
                  <w:pPr>
                    <w:spacing w:after="60" w:line="240" w:lineRule="exact"/>
                    <w:jc w:val="center"/>
                    <w:rPr>
                      <w:rFonts w:ascii="Segoe UI Semilight" w:hAnsi="Segoe UI Semilight" w:cs="Arial"/>
                      <w:w w:val="90"/>
                      <w:sz w:val="18"/>
                      <w:szCs w:val="20"/>
                    </w:rPr>
                  </w:pPr>
                </w:p>
              </w:tc>
              <w:tc>
                <w:tcPr>
                  <w:tcW w:w="1303" w:type="dxa"/>
                  <w:vMerge/>
                  <w:tcBorders>
                    <w:left w:val="nil"/>
                    <w:bottom w:val="single" w:sz="4" w:space="0" w:color="auto"/>
                  </w:tcBorders>
                </w:tcPr>
                <w:p w14:paraId="05EED08E" w14:textId="77777777" w:rsidR="003D2860" w:rsidRPr="003D2860" w:rsidRDefault="003D2860" w:rsidP="003D2860">
                  <w:pPr>
                    <w:spacing w:after="60" w:line="240" w:lineRule="exact"/>
                    <w:jc w:val="center"/>
                    <w:rPr>
                      <w:rFonts w:ascii="Segoe UI Semilight" w:hAnsi="Segoe UI Semilight" w:cs="Arial"/>
                      <w:w w:val="90"/>
                      <w:sz w:val="18"/>
                      <w:szCs w:val="20"/>
                    </w:rPr>
                  </w:pPr>
                </w:p>
              </w:tc>
            </w:tr>
            <w:tr w:rsidR="003D2860" w:rsidRPr="003D2860" w14:paraId="4C389CCF" w14:textId="77777777">
              <w:trPr>
                <w:trHeight w:val="20"/>
              </w:trPr>
              <w:tc>
                <w:tcPr>
                  <w:tcW w:w="1134" w:type="dxa"/>
                  <w:tcBorders>
                    <w:top w:val="single" w:sz="4" w:space="0" w:color="auto"/>
                    <w:bottom w:val="single" w:sz="4" w:space="0" w:color="auto"/>
                  </w:tcBorders>
                </w:tcPr>
                <w:p w14:paraId="29BAB67C" w14:textId="77777777" w:rsidR="003D2860" w:rsidRPr="003D2860" w:rsidRDefault="003D2860" w:rsidP="003D2860">
                  <w:pPr>
                    <w:spacing w:line="240" w:lineRule="exact"/>
                    <w:jc w:val="center"/>
                    <w:rPr>
                      <w:rFonts w:ascii="Segoe UI Semilight" w:hAnsi="Segoe UI Semilight" w:cs="Arial"/>
                      <w:w w:val="90"/>
                      <w:sz w:val="18"/>
                      <w:szCs w:val="20"/>
                    </w:rPr>
                  </w:pPr>
                  <w:r w:rsidRPr="003D2860">
                    <w:rPr>
                      <w:rFonts w:ascii="Segoe UI Semilight" w:hAnsi="Segoe UI Semilight" w:cs="Arial"/>
                      <w:w w:val="90"/>
                      <w:sz w:val="18"/>
                      <w:szCs w:val="20"/>
                    </w:rPr>
                    <w:t>&gt;50 % Slope</w:t>
                  </w:r>
                </w:p>
              </w:tc>
              <w:tc>
                <w:tcPr>
                  <w:tcW w:w="1242" w:type="dxa"/>
                  <w:tcBorders>
                    <w:top w:val="single" w:sz="4" w:space="0" w:color="auto"/>
                    <w:bottom w:val="single" w:sz="4" w:space="0" w:color="auto"/>
                  </w:tcBorders>
                </w:tcPr>
                <w:p w14:paraId="7AF78C6F" w14:textId="77777777" w:rsidR="003D2860" w:rsidRPr="003D2860" w:rsidRDefault="003D2860" w:rsidP="003D2860">
                  <w:pPr>
                    <w:spacing w:line="240" w:lineRule="exact"/>
                    <w:jc w:val="center"/>
                    <w:rPr>
                      <w:rFonts w:ascii="Segoe UI Semilight" w:hAnsi="Segoe UI Semilight" w:cs="Arial"/>
                      <w:w w:val="90"/>
                      <w:sz w:val="18"/>
                      <w:szCs w:val="20"/>
                    </w:rPr>
                  </w:pPr>
                  <w:r w:rsidRPr="003D2860">
                    <w:rPr>
                      <w:rFonts w:ascii="Segoe UI Semilight" w:hAnsi="Segoe UI Semilight" w:cs="Arial"/>
                      <w:w w:val="90"/>
                      <w:sz w:val="18"/>
                      <w:szCs w:val="20"/>
                    </w:rPr>
                    <w:t>150</w:t>
                  </w:r>
                </w:p>
              </w:tc>
              <w:tc>
                <w:tcPr>
                  <w:tcW w:w="1210" w:type="dxa"/>
                  <w:tcBorders>
                    <w:top w:val="single" w:sz="4" w:space="0" w:color="auto"/>
                    <w:bottom w:val="single" w:sz="4" w:space="0" w:color="auto"/>
                  </w:tcBorders>
                </w:tcPr>
                <w:p w14:paraId="05D372EB" w14:textId="77777777" w:rsidR="003D2860" w:rsidRPr="003D2860" w:rsidRDefault="003D2860" w:rsidP="003D2860">
                  <w:pPr>
                    <w:spacing w:line="240" w:lineRule="exact"/>
                    <w:jc w:val="center"/>
                    <w:rPr>
                      <w:rFonts w:ascii="Segoe UI Semilight" w:hAnsi="Segoe UI Semilight" w:cs="Arial"/>
                      <w:w w:val="90"/>
                      <w:sz w:val="18"/>
                      <w:szCs w:val="20"/>
                    </w:rPr>
                  </w:pPr>
                  <w:r w:rsidRPr="003D2860">
                    <w:rPr>
                      <w:rFonts w:ascii="Segoe UI Semilight" w:hAnsi="Segoe UI Semilight" w:cs="Arial"/>
                      <w:w w:val="90"/>
                      <w:sz w:val="18"/>
                      <w:szCs w:val="20"/>
                    </w:rPr>
                    <w:t>100</w:t>
                  </w:r>
                </w:p>
              </w:tc>
              <w:tc>
                <w:tcPr>
                  <w:tcW w:w="1245" w:type="dxa"/>
                  <w:vMerge/>
                  <w:tcBorders>
                    <w:top w:val="single" w:sz="4" w:space="0" w:color="auto"/>
                    <w:bottom w:val="single" w:sz="4" w:space="0" w:color="auto"/>
                    <w:right w:val="nil"/>
                  </w:tcBorders>
                </w:tcPr>
                <w:p w14:paraId="1BEC46C3" w14:textId="77777777" w:rsidR="003D2860" w:rsidRPr="003D2860" w:rsidRDefault="003D2860" w:rsidP="003D2860">
                  <w:pPr>
                    <w:spacing w:after="60" w:line="240" w:lineRule="exact"/>
                    <w:jc w:val="center"/>
                    <w:rPr>
                      <w:rFonts w:ascii="Segoe UI Semilight" w:hAnsi="Segoe UI Semilight" w:cs="Arial"/>
                      <w:w w:val="90"/>
                      <w:sz w:val="18"/>
                      <w:szCs w:val="20"/>
                    </w:rPr>
                  </w:pPr>
                </w:p>
              </w:tc>
              <w:tc>
                <w:tcPr>
                  <w:tcW w:w="1303" w:type="dxa"/>
                  <w:vMerge/>
                  <w:tcBorders>
                    <w:top w:val="single" w:sz="4" w:space="0" w:color="auto"/>
                    <w:left w:val="nil"/>
                    <w:bottom w:val="single" w:sz="4" w:space="0" w:color="auto"/>
                  </w:tcBorders>
                </w:tcPr>
                <w:p w14:paraId="526372D1" w14:textId="77777777" w:rsidR="003D2860" w:rsidRPr="003D2860" w:rsidRDefault="003D2860" w:rsidP="003D2860">
                  <w:pPr>
                    <w:spacing w:after="60" w:line="240" w:lineRule="exact"/>
                    <w:jc w:val="center"/>
                    <w:rPr>
                      <w:rFonts w:ascii="Segoe UI Semilight" w:hAnsi="Segoe UI Semilight" w:cs="Arial"/>
                      <w:w w:val="90"/>
                      <w:sz w:val="18"/>
                      <w:szCs w:val="20"/>
                    </w:rPr>
                  </w:pPr>
                </w:p>
              </w:tc>
            </w:tr>
          </w:tbl>
          <w:p w14:paraId="32E485B8" w14:textId="77777777" w:rsidR="003D2860" w:rsidRPr="003D2860" w:rsidRDefault="003D2860" w:rsidP="003D2860">
            <w:pPr>
              <w:spacing w:after="120"/>
              <w:jc w:val="center"/>
              <w:rPr>
                <w:rFonts w:ascii="Segoe UI Semilight" w:hAnsi="Segoe UI Semilight" w:cs="Arial"/>
                <w:color w:val="262626"/>
                <w:sz w:val="16"/>
                <w:u w:val="single"/>
              </w:rPr>
            </w:pPr>
            <w:r w:rsidRPr="003D2860">
              <w:rPr>
                <w:rFonts w:ascii="Segoe UI Semilight" w:hAnsi="Segoe UI Semilight" w:cs="Arial"/>
                <w:color w:val="262626"/>
                <w:sz w:val="16"/>
              </w:rPr>
              <w:t xml:space="preserve">Source: 14 CCR Section 916.5 [936.5, 956.5] </w:t>
            </w:r>
            <w:r w:rsidRPr="003D2860">
              <w:rPr>
                <w:rFonts w:ascii="Segoe UI Semilight" w:hAnsi="Segoe UI Semilight" w:cs="Arial"/>
                <w:color w:val="262626"/>
                <w:sz w:val="16"/>
                <w:u w:val="single"/>
              </w:rPr>
              <w:t>(February 2019 version)</w:t>
            </w:r>
          </w:p>
          <w:p w14:paraId="03EAB97E" w14:textId="77777777" w:rsidR="003D2860" w:rsidRPr="003D2860" w:rsidRDefault="003D2860" w:rsidP="00AA1B5C">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lastRenderedPageBreak/>
              <w:t>The following WLPZ protections will be applied for all treatments:</w:t>
            </w:r>
          </w:p>
          <w:p w14:paraId="5EDABB7D" w14:textId="77777777" w:rsidR="003D2860" w:rsidRPr="003D2860" w:rsidRDefault="003D2860" w:rsidP="00AA1B5C">
            <w:pPr>
              <w:spacing w:after="20" w:line="240" w:lineRule="exact"/>
              <w:ind w:left="216" w:hanging="216"/>
              <w:rPr>
                <w:rFonts w:ascii="Segoe UI Semilight" w:hAnsi="Segoe UI Semilight" w:cs="Arial"/>
                <w:w w:val="90"/>
                <w:sz w:val="18"/>
              </w:rPr>
            </w:pPr>
            <w:bookmarkStart w:id="5" w:name="_Hlk25046764"/>
            <w:r w:rsidRPr="003D2860">
              <w:rPr>
                <w:rFonts w:ascii="Segoe UI Semilight" w:hAnsi="Segoe UI Semilight" w:cs="Arial"/>
                <w:w w:val="90"/>
                <w:sz w:val="18"/>
              </w:rPr>
              <w:t xml:space="preserve">Treatment activities with WLPZs will </w:t>
            </w:r>
            <w:bookmarkStart w:id="6" w:name="_Hlk25046037"/>
            <w:r w:rsidRPr="003D2860">
              <w:rPr>
                <w:rFonts w:ascii="Segoe UI Semilight" w:hAnsi="Segoe UI Semilight" w:cs="Arial"/>
                <w:w w:val="90"/>
                <w:sz w:val="18"/>
              </w:rPr>
              <w:t>retain at least 75 percent surface cover and undisturbed area to act as a filter strip for raindrop energy dissipation and for wildlife habitat. If this percentage is reduced a qualified RPF will provide the project proponent with a site- and/or treatment activity-specific explanation for the percent surface cover reduction, which will be included in the PSA. After completion of the PSA and prior to or during treatment implementation, if there is any deviation (e.g., further reduction) from the reduced percent as explained in the PSA, this will be documented in the post-project implementation report (referred to by CAL FIRE as a Completion Report). This requirement is based on 14 CCR Section 916.4 [936.4, 956.4] Subsection (b)(6) (February 2019 version) and 14 CCR Section 916.5 (February 2019 version).</w:t>
            </w:r>
          </w:p>
          <w:bookmarkEnd w:id="5"/>
          <w:bookmarkEnd w:id="6"/>
          <w:p w14:paraId="08578467" w14:textId="77777777" w:rsidR="003D2860" w:rsidRPr="003D2860" w:rsidRDefault="003D2860" w:rsidP="00AA1B5C">
            <w:pPr>
              <w:spacing w:after="20" w:line="240" w:lineRule="exact"/>
              <w:ind w:left="216" w:hanging="216"/>
              <w:rPr>
                <w:rFonts w:ascii="Segoe UI Semilight" w:hAnsi="Segoe UI Semilight" w:cs="Arial"/>
                <w:w w:val="90"/>
                <w:sz w:val="18"/>
              </w:rPr>
            </w:pPr>
            <w:r w:rsidRPr="003D2860">
              <w:rPr>
                <w:rFonts w:ascii="Segoe UI Semilight" w:hAnsi="Segoe UI Semilight" w:cs="Arial"/>
                <w:w w:val="90"/>
                <w:sz w:val="18"/>
              </w:rPr>
              <w:t>Equipment, including tractors and vehicles, must not be driven in wet areas or WLPZs, except over existing roads or watercourse crossings where vehicle tires or tracks remain dry.</w:t>
            </w:r>
          </w:p>
          <w:p w14:paraId="207F1CAA" w14:textId="77777777" w:rsidR="003D2860" w:rsidRPr="003D2860" w:rsidRDefault="003D2860" w:rsidP="00AA1B5C">
            <w:pPr>
              <w:spacing w:after="20" w:line="240" w:lineRule="exact"/>
              <w:ind w:left="216" w:hanging="216"/>
              <w:rPr>
                <w:rFonts w:ascii="Segoe UI Semilight" w:hAnsi="Segoe UI Semilight" w:cs="Arial"/>
                <w:w w:val="90"/>
                <w:sz w:val="18"/>
              </w:rPr>
            </w:pPr>
            <w:r w:rsidRPr="003D2860">
              <w:rPr>
                <w:rFonts w:ascii="Segoe UI Semilight" w:hAnsi="Segoe UI Semilight" w:cs="Arial"/>
                <w:w w:val="90"/>
                <w:sz w:val="18"/>
              </w:rPr>
              <w:t>Equipment used in vegetation removal operations will not be serviced in WLPZs, within wet meadows or other wet areas, or in locations that would allow grease, oil, or fuel to pass into lakes, watercourses, or wet areas.</w:t>
            </w:r>
          </w:p>
          <w:p w14:paraId="477B76E8" w14:textId="77777777" w:rsidR="003D2860" w:rsidRPr="003D2860" w:rsidRDefault="003D2860" w:rsidP="00AA1B5C">
            <w:pPr>
              <w:spacing w:after="20" w:line="240" w:lineRule="exact"/>
              <w:ind w:left="216" w:hanging="216"/>
              <w:rPr>
                <w:rFonts w:ascii="Segoe UI Semilight" w:hAnsi="Segoe UI Semilight" w:cs="Arial"/>
                <w:w w:val="90"/>
                <w:sz w:val="18"/>
              </w:rPr>
            </w:pPr>
            <w:r w:rsidRPr="003D2860">
              <w:rPr>
                <w:rFonts w:ascii="Segoe UI Semilight" w:hAnsi="Segoe UI Semilight" w:cs="Arial"/>
                <w:w w:val="90"/>
                <w:sz w:val="18"/>
              </w:rPr>
              <w:t>WLPZs will be kept free of slash, debris, and other material that harm the beneficial uses of water. Accidental deposits will be removed immediately.</w:t>
            </w:r>
          </w:p>
          <w:p w14:paraId="668D7141" w14:textId="77777777" w:rsidR="003D2860" w:rsidRPr="003D2860" w:rsidRDefault="003D2860" w:rsidP="00AA1B5C">
            <w:pPr>
              <w:spacing w:after="20" w:line="240" w:lineRule="exact"/>
              <w:ind w:left="216" w:hanging="216"/>
              <w:rPr>
                <w:rFonts w:ascii="Segoe UI Semilight" w:hAnsi="Segoe UI Semilight" w:cs="Arial"/>
                <w:w w:val="90"/>
                <w:sz w:val="18"/>
              </w:rPr>
            </w:pPr>
            <w:r w:rsidRPr="003D2860">
              <w:rPr>
                <w:rFonts w:ascii="Segoe UI Semilight" w:hAnsi="Segoe UI Semilight" w:cs="Arial"/>
                <w:w w:val="90"/>
                <w:sz w:val="18"/>
              </w:rPr>
              <w:t>Burn piles will be located outside of WLPZs.</w:t>
            </w:r>
          </w:p>
          <w:p w14:paraId="5B3EB5AF" w14:textId="77777777" w:rsidR="003D2860" w:rsidRPr="003D2860" w:rsidRDefault="003D2860" w:rsidP="00AA1B5C">
            <w:pPr>
              <w:spacing w:after="20" w:line="240" w:lineRule="exact"/>
              <w:ind w:left="216" w:hanging="216"/>
              <w:rPr>
                <w:rFonts w:ascii="Segoe UI Semilight" w:hAnsi="Segoe UI Semilight" w:cs="Arial"/>
                <w:w w:val="90"/>
                <w:sz w:val="18"/>
              </w:rPr>
            </w:pPr>
            <w:r w:rsidRPr="003D2860">
              <w:rPr>
                <w:rFonts w:ascii="Segoe UI Semilight" w:hAnsi="Segoe UI Semilight" w:cs="Arial"/>
                <w:w w:val="90"/>
                <w:sz w:val="18"/>
              </w:rPr>
              <w:t>No fire ignition (</w:t>
            </w:r>
            <w:r w:rsidRPr="003D2860">
              <w:rPr>
                <w:rFonts w:ascii="Segoe UI Semilight" w:hAnsi="Segoe UI Semilight" w:cs="Arial"/>
                <w:bCs/>
                <w:w w:val="90"/>
                <w:sz w:val="18"/>
              </w:rPr>
              <w:t>nor use of associated accelerants</w:t>
            </w:r>
            <w:r w:rsidRPr="003D2860">
              <w:rPr>
                <w:rFonts w:ascii="Segoe UI Semilight" w:hAnsi="Segoe UI Semilight" w:cs="Arial"/>
                <w:w w:val="90"/>
                <w:sz w:val="18"/>
              </w:rPr>
              <w:t xml:space="preserve">) will occur within </w:t>
            </w:r>
            <w:proofErr w:type="gramStart"/>
            <w:r w:rsidRPr="003D2860">
              <w:rPr>
                <w:rFonts w:ascii="Segoe UI Semilight" w:hAnsi="Segoe UI Semilight" w:cs="Arial"/>
                <w:w w:val="90"/>
                <w:sz w:val="18"/>
              </w:rPr>
              <w:t>WLPZs</w:t>
            </w:r>
            <w:proofErr w:type="gramEnd"/>
            <w:r w:rsidRPr="003D2860">
              <w:rPr>
                <w:rFonts w:ascii="Segoe UI Semilight" w:hAnsi="Segoe UI Semilight" w:cs="Arial"/>
                <w:w w:val="90"/>
                <w:sz w:val="18"/>
              </w:rPr>
              <w:t xml:space="preserve"> however low intensity backing fires may be allowed to enter or spread into WLPZs.</w:t>
            </w:r>
          </w:p>
          <w:p w14:paraId="0FCCEA12" w14:textId="77777777" w:rsidR="003D2860" w:rsidRPr="003D2860" w:rsidRDefault="003D2860" w:rsidP="00AA1B5C">
            <w:pPr>
              <w:spacing w:after="20" w:line="240" w:lineRule="exact"/>
              <w:ind w:left="216" w:hanging="216"/>
              <w:rPr>
                <w:rFonts w:ascii="Segoe UI Semilight" w:hAnsi="Segoe UI Semilight" w:cs="Arial"/>
                <w:w w:val="90"/>
                <w:sz w:val="18"/>
              </w:rPr>
            </w:pPr>
            <w:r w:rsidRPr="003D2860">
              <w:rPr>
                <w:rFonts w:ascii="Segoe UI Semilight" w:hAnsi="Segoe UI Semilight" w:cs="Arial"/>
                <w:w w:val="90"/>
                <w:sz w:val="18"/>
              </w:rPr>
              <w:t xml:space="preserve">Within Class I and Class II WLPZs, locations where project operations expose a continuous area of mineral soil 800 square feet or larger shall be treated for reduction of soil loss. Treatment shall occur prior to October 15th and disturbances that are created after October 15th shall be treated within 10 days. Stabilization measures shall be selected that will prevent significant movement of soil into water bodies and may include but are not limited to mulching, </w:t>
            </w:r>
            <w:proofErr w:type="gramStart"/>
            <w:r w:rsidRPr="003D2860">
              <w:rPr>
                <w:rFonts w:ascii="Segoe UI Semilight" w:hAnsi="Segoe UI Semilight" w:cs="Arial"/>
                <w:w w:val="90"/>
                <w:sz w:val="18"/>
              </w:rPr>
              <w:t>rip-rap</w:t>
            </w:r>
            <w:proofErr w:type="gramEnd"/>
            <w:r w:rsidRPr="003D2860">
              <w:rPr>
                <w:rFonts w:ascii="Segoe UI Semilight" w:hAnsi="Segoe UI Semilight" w:cs="Arial"/>
                <w:w w:val="90"/>
                <w:sz w:val="18"/>
              </w:rPr>
              <w:t>, grass seeding, or chemical soil stabilizers.</w:t>
            </w:r>
          </w:p>
          <w:p w14:paraId="433C72CE" w14:textId="77777777" w:rsidR="003D2860" w:rsidRPr="003D2860" w:rsidRDefault="003D2860" w:rsidP="00AA1B5C">
            <w:pPr>
              <w:spacing w:after="20" w:line="240" w:lineRule="exact"/>
              <w:ind w:left="216" w:hanging="216"/>
              <w:rPr>
                <w:rFonts w:ascii="Segoe UI Semilight" w:hAnsi="Segoe UI Semilight" w:cs="Arial"/>
                <w:w w:val="90"/>
                <w:sz w:val="18"/>
              </w:rPr>
            </w:pPr>
            <w:r w:rsidRPr="003D2860">
              <w:rPr>
                <w:rFonts w:ascii="Segoe UI Semilight" w:hAnsi="Segoe UI Semilight" w:cs="Arial"/>
                <w:w w:val="90"/>
                <w:sz w:val="18"/>
              </w:rPr>
              <w:t>Where mineral soil has been exposed by project operations on approaches to watercourse crossings of Class I, II, or III within a WLPZ, the disturbed area shall be stabilized to the extent necessary to prevent the discharge of soil into watercourses or lakes in amounts that would adversely affect the quality and beneficial uses of the watercourse.</w:t>
            </w:r>
          </w:p>
          <w:p w14:paraId="010D2082" w14:textId="77777777" w:rsidR="003D2860" w:rsidRPr="003D2860" w:rsidRDefault="003D2860" w:rsidP="00AA1B5C">
            <w:pPr>
              <w:spacing w:after="20" w:line="240" w:lineRule="exact"/>
              <w:ind w:left="216" w:hanging="216"/>
              <w:rPr>
                <w:rFonts w:ascii="Segoe UI Semilight" w:hAnsi="Segoe UI Semilight" w:cs="Arial"/>
                <w:w w:val="90"/>
                <w:sz w:val="18"/>
              </w:rPr>
            </w:pPr>
            <w:r w:rsidRPr="003D2860">
              <w:rPr>
                <w:rFonts w:ascii="Segoe UI Semilight" w:hAnsi="Segoe UI Semilight" w:cs="Arial"/>
                <w:w w:val="90"/>
                <w:sz w:val="18"/>
              </w:rPr>
              <w:t xml:space="preserve">Where necessary to protect beneficial uses of water from project operations, protection measures such as seeding, mulching, or replanting shall be used to retain and </w:t>
            </w:r>
            <w:r w:rsidRPr="003D2860">
              <w:rPr>
                <w:rFonts w:ascii="Segoe UI Semilight" w:hAnsi="Segoe UI Semilight" w:cs="Arial"/>
                <w:w w:val="90"/>
                <w:sz w:val="18"/>
              </w:rPr>
              <w:lastRenderedPageBreak/>
              <w:t>improve the natural ability of the ground cover within the WLPZ to filter sediment, minimize soil erosion, and stabilize banks of watercourses and lakes.</w:t>
            </w:r>
          </w:p>
          <w:p w14:paraId="6FA4BC44" w14:textId="77777777" w:rsidR="003D2860" w:rsidRPr="003D2860" w:rsidRDefault="003D2860" w:rsidP="00AA1B5C">
            <w:pPr>
              <w:spacing w:after="20" w:line="240" w:lineRule="exact"/>
              <w:ind w:left="216" w:hanging="216"/>
              <w:rPr>
                <w:rFonts w:ascii="Segoe UI Semilight" w:hAnsi="Segoe UI Semilight" w:cs="Arial"/>
                <w:w w:val="90"/>
                <w:sz w:val="18"/>
              </w:rPr>
            </w:pPr>
            <w:r w:rsidRPr="003D2860">
              <w:rPr>
                <w:rFonts w:ascii="Segoe UI Semilight" w:hAnsi="Segoe UI Semilight" w:cs="Arial"/>
                <w:w w:val="90"/>
                <w:sz w:val="18"/>
              </w:rPr>
              <w:t xml:space="preserve">Equipment limitation zones (ELZs) will be designated adjacent to Class III and Class IV watercourses with minimum widths of 25 feet where </w:t>
            </w:r>
            <w:proofErr w:type="gramStart"/>
            <w:r w:rsidRPr="003D2860">
              <w:rPr>
                <w:rFonts w:ascii="Segoe UI Semilight" w:hAnsi="Segoe UI Semilight" w:cs="Arial"/>
                <w:w w:val="90"/>
                <w:sz w:val="18"/>
              </w:rPr>
              <w:t>side</w:t>
            </w:r>
            <w:proofErr w:type="gramEnd"/>
            <w:r w:rsidRPr="003D2860">
              <w:rPr>
                <w:rFonts w:ascii="Segoe UI Semilight" w:hAnsi="Segoe UI Semilight" w:cs="Arial"/>
                <w:w w:val="90"/>
                <w:sz w:val="18"/>
              </w:rPr>
              <w:t>-slope is less than 30 percent and 50 feet where side-slope is 30 percent or greater. An RPF will describe the limitations of heavy equipment within the ELZ and, where appropriate, will include additional measures to protect the beneficial uses of water.</w:t>
            </w:r>
          </w:p>
          <w:p w14:paraId="4567A34B" w14:textId="77777777" w:rsidR="003D2860" w:rsidRDefault="003D2860">
            <w:pPr>
              <w:spacing w:after="120"/>
              <w:rPr>
                <w:rFonts w:ascii="Segoe UI Semilight" w:hAnsi="Segoe UI Semilight" w:cs="Arial"/>
                <w:bCs/>
                <w:color w:val="262626"/>
                <w:sz w:val="16"/>
              </w:rPr>
            </w:pPr>
            <w:r w:rsidRPr="003D2860">
              <w:rPr>
                <w:rFonts w:ascii="Segoe UI Semilight" w:hAnsi="Segoe UI Semilight" w:cs="Arial"/>
                <w:bCs/>
                <w:color w:val="262626"/>
                <w:sz w:val="16"/>
              </w:rPr>
              <w:t>This SPR applies to all treatment activities and treatment types, including treatment maintenance.</w:t>
            </w:r>
          </w:p>
          <w:p w14:paraId="0813A64E" w14:textId="77777777" w:rsidR="00472C7F" w:rsidRDefault="00472C7F" w:rsidP="00472C7F">
            <w:pPr>
              <w:spacing w:line="240" w:lineRule="exact"/>
              <w:rPr>
                <w:rFonts w:ascii="Segoe UI Semilight" w:hAnsi="Segoe UI Semilight" w:cs="Arial"/>
                <w:b/>
                <w:w w:val="90"/>
                <w:sz w:val="18"/>
                <w:szCs w:val="20"/>
              </w:rPr>
            </w:pPr>
            <w:r>
              <w:rPr>
                <w:rFonts w:ascii="Segoe UI Semilight" w:hAnsi="Segoe UI Semilight" w:cs="Arial"/>
                <w:b/>
                <w:w w:val="90"/>
                <w:sz w:val="18"/>
                <w:szCs w:val="20"/>
              </w:rPr>
              <w:t>Project Specific Implementation</w:t>
            </w:r>
          </w:p>
          <w:p w14:paraId="1DD780E1" w14:textId="09305797" w:rsidR="00472C7F" w:rsidRPr="003D2860" w:rsidRDefault="00CB170C" w:rsidP="00AA1B5C">
            <w:pPr>
              <w:spacing w:after="120"/>
              <w:rPr>
                <w:rFonts w:ascii="Segoe UI Semilight" w:hAnsi="Segoe UI Semilight" w:cs="Arial"/>
                <w:color w:val="262626"/>
                <w:sz w:val="16"/>
              </w:rPr>
            </w:pPr>
            <w:r w:rsidRPr="00CB170C">
              <w:rPr>
                <w:rFonts w:ascii="Segoe UI Semilight" w:hAnsi="Segoe UI Semilight" w:cs="Arial"/>
                <w:bCs/>
                <w:w w:val="90"/>
                <w:sz w:val="18"/>
              </w:rPr>
              <w:t>Watercourse and Lake Protection Zones (WLPZs) ranging from 50 to 100 feet adjacent to all aquatic habitat (Class III and Class II, respectively) within the treatment areas would be implemented for manual, mechanical, and pile burning maintenance treatments, which would minimize some adverse effects.</w:t>
            </w:r>
            <w:r>
              <w:rPr>
                <w:rFonts w:ascii="Segoe UI Semilight" w:hAnsi="Segoe UI Semilight" w:cs="Arial"/>
                <w:bCs/>
                <w:w w:val="90"/>
                <w:sz w:val="18"/>
              </w:rPr>
              <w:t xml:space="preserve"> </w:t>
            </w:r>
            <w:r w:rsidR="00472C7F" w:rsidRPr="00792CB3">
              <w:rPr>
                <w:rFonts w:ascii="Segoe UI Semilight" w:hAnsi="Segoe UI Semilight" w:cs="Arial"/>
                <w:bCs/>
                <w:w w:val="90"/>
                <w:sz w:val="18"/>
              </w:rPr>
              <w:t>At least a 100-ft avoidance buffer will be established between any treatment activities and Sycamore Creek</w:t>
            </w:r>
            <w:r w:rsidR="00472C7F">
              <w:rPr>
                <w:rFonts w:ascii="Segoe UI Semilight" w:hAnsi="Segoe UI Semilight" w:cs="Arial"/>
                <w:bCs/>
                <w:w w:val="90"/>
                <w:sz w:val="18"/>
              </w:rPr>
              <w:t>, a Class II watercourse</w:t>
            </w:r>
            <w:r w:rsidR="00472C7F" w:rsidRPr="00792CB3">
              <w:rPr>
                <w:rFonts w:ascii="Segoe UI Semilight" w:hAnsi="Segoe UI Semilight" w:cs="Arial"/>
                <w:bCs/>
                <w:w w:val="90"/>
                <w:sz w:val="18"/>
              </w:rPr>
              <w:t>.</w:t>
            </w:r>
            <w:r w:rsidR="00472C7F">
              <w:rPr>
                <w:rFonts w:ascii="Segoe UI Semilight" w:hAnsi="Segoe UI Semilight" w:cs="Arial"/>
                <w:bCs/>
                <w:w w:val="90"/>
                <w:sz w:val="18"/>
              </w:rPr>
              <w:t xml:space="preserve"> There</w:t>
            </w:r>
            <w:r w:rsidR="00472C7F" w:rsidRPr="000557D0">
              <w:rPr>
                <w:rFonts w:ascii="Segoe UI Semilight" w:eastAsiaTheme="minorHAnsi" w:hAnsi="Segoe UI Semilight"/>
                <w:sz w:val="20"/>
              </w:rPr>
              <w:t xml:space="preserve"> </w:t>
            </w:r>
            <w:r w:rsidR="00472C7F" w:rsidRPr="000557D0">
              <w:rPr>
                <w:rFonts w:ascii="Segoe UI Semilight" w:hAnsi="Segoe UI Semilight" w:cs="Arial"/>
                <w:bCs/>
                <w:w w:val="90"/>
                <w:sz w:val="18"/>
              </w:rPr>
              <w:t>will also be at least a 50-foot buffer between pile burns at the top of the ridge along Rancho Rico Road and the Class III watercourses within the project area</w:t>
            </w:r>
            <w:r w:rsidR="00472C7F">
              <w:rPr>
                <w:rFonts w:ascii="Segoe UI Semilight" w:hAnsi="Segoe UI Semilight" w:cs="Arial"/>
                <w:bCs/>
                <w:w w:val="90"/>
                <w:sz w:val="18"/>
              </w:rPr>
              <w:t>.</w:t>
            </w:r>
          </w:p>
        </w:tc>
        <w:tc>
          <w:tcPr>
            <w:tcW w:w="6527" w:type="dxa"/>
            <w:tcBorders>
              <w:top w:val="single" w:sz="4" w:space="0" w:color="auto"/>
              <w:bottom w:val="single" w:sz="4" w:space="0" w:color="auto"/>
            </w:tcBorders>
          </w:tcPr>
          <w:p w14:paraId="6F7806A3"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Y</w:t>
            </w:r>
          </w:p>
          <w:p w14:paraId="6AA37F51" w14:textId="77777777" w:rsidR="003D2860" w:rsidRPr="003D2860" w:rsidRDefault="003D2860" w:rsidP="003D2860">
            <w:pPr>
              <w:spacing w:line="240" w:lineRule="exact"/>
              <w:jc w:val="center"/>
              <w:rPr>
                <w:rFonts w:ascii="Segoe UI Semilight" w:hAnsi="Segoe UI Semilight" w:cs="Arial"/>
                <w:b/>
                <w:w w:val="90"/>
                <w:sz w:val="18"/>
                <w:szCs w:val="20"/>
              </w:rPr>
            </w:pPr>
          </w:p>
          <w:p w14:paraId="1D583A0B" w14:textId="77777777" w:rsidR="003D2860" w:rsidRPr="003D2860" w:rsidRDefault="003D2860" w:rsidP="003D2860">
            <w:pPr>
              <w:spacing w:line="240" w:lineRule="exact"/>
              <w:jc w:val="center"/>
              <w:rPr>
                <w:rFonts w:ascii="Segoe UI Semilight" w:hAnsi="Segoe UI Semilight" w:cs="Arial"/>
                <w:b/>
                <w:w w:val="90"/>
                <w:sz w:val="18"/>
                <w:szCs w:val="20"/>
              </w:rPr>
            </w:pPr>
          </w:p>
          <w:p w14:paraId="5CB775E3" w14:textId="77777777" w:rsidR="003D2860" w:rsidRPr="003D2860" w:rsidRDefault="003D2860" w:rsidP="003D2860">
            <w:pPr>
              <w:spacing w:line="240" w:lineRule="exact"/>
              <w:jc w:val="center"/>
              <w:rPr>
                <w:rFonts w:ascii="Segoe UI Semilight" w:hAnsi="Segoe UI Semilight" w:cs="Arial"/>
                <w:b/>
                <w:w w:val="90"/>
                <w:sz w:val="18"/>
                <w:szCs w:val="20"/>
              </w:rPr>
            </w:pPr>
          </w:p>
          <w:p w14:paraId="053260A8"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78B2C2AD" w14:textId="67E547EE" w:rsidR="003D2860" w:rsidRPr="003D2860" w:rsidRDefault="002C19A2" w:rsidP="003D2860">
            <w:pPr>
              <w:spacing w:line="240" w:lineRule="exact"/>
              <w:jc w:val="center"/>
              <w:rPr>
                <w:rFonts w:ascii="Segoe UI Semilight" w:hAnsi="Segoe UI Semilight" w:cs="Arial"/>
                <w:b/>
                <w:bCs/>
                <w:w w:val="90"/>
                <w:sz w:val="18"/>
                <w:szCs w:val="18"/>
              </w:rPr>
            </w:pPr>
            <w:r w:rsidRPr="002C19A2">
              <w:rPr>
                <w:rFonts w:ascii="Segoe UI Semilight" w:hAnsi="Segoe UI Semilight" w:cs="Arial"/>
                <w:b/>
                <w:bCs/>
                <w:sz w:val="18"/>
                <w:szCs w:val="18"/>
              </w:rPr>
              <w:lastRenderedPageBreak/>
              <w:t>Establish WLPZs</w:t>
            </w:r>
            <w:r>
              <w:rPr>
                <w:rFonts w:ascii="Segoe UI Semilight" w:hAnsi="Segoe UI Semilight" w:cs="Arial"/>
                <w:b/>
                <w:bCs/>
                <w:sz w:val="18"/>
                <w:szCs w:val="18"/>
              </w:rPr>
              <w:t xml:space="preserve"> </w:t>
            </w:r>
            <w:r w:rsidRPr="002C19A2">
              <w:rPr>
                <w:rFonts w:ascii="Segoe UI Semilight" w:hAnsi="Segoe UI Semilight" w:cs="Arial"/>
                <w:b/>
                <w:bCs/>
                <w:sz w:val="18"/>
                <w:szCs w:val="18"/>
              </w:rPr>
              <w:t>prior to treatments</w:t>
            </w:r>
            <w:r w:rsidR="0078490B">
              <w:rPr>
                <w:rFonts w:ascii="Segoe UI Semilight" w:hAnsi="Segoe UI Semilight" w:cs="Arial"/>
                <w:b/>
                <w:bCs/>
                <w:sz w:val="18"/>
                <w:szCs w:val="18"/>
              </w:rPr>
              <w:t xml:space="preserve"> and </w:t>
            </w:r>
            <w:r w:rsidRPr="002C19A2">
              <w:rPr>
                <w:rFonts w:ascii="Segoe UI Semilight" w:hAnsi="Segoe UI Semilight" w:cs="Arial"/>
                <w:b/>
                <w:bCs/>
                <w:sz w:val="18"/>
                <w:szCs w:val="18"/>
              </w:rPr>
              <w:lastRenderedPageBreak/>
              <w:t>implement WLPZ protections during treatment activities</w:t>
            </w:r>
          </w:p>
        </w:tc>
        <w:tc>
          <w:tcPr>
            <w:tcW w:w="1948" w:type="dxa"/>
            <w:tcBorders>
              <w:top w:val="single" w:sz="4" w:space="0" w:color="auto"/>
              <w:bottom w:val="single" w:sz="4" w:space="0" w:color="auto"/>
            </w:tcBorders>
          </w:tcPr>
          <w:p w14:paraId="7CE36925"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lastRenderedPageBreak/>
              <w:t>RCDMC</w:t>
            </w:r>
          </w:p>
          <w:p w14:paraId="3B45ABD9"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7ADE83F6"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4579764B"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501D5708"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488820BC"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b/>
                <w:w w:val="90"/>
                <w:sz w:val="18"/>
                <w:szCs w:val="20"/>
              </w:rPr>
              <w:lastRenderedPageBreak/>
              <w:t>SPR HYD-5 Protect Non-Target Vegetation and Special-status Species from Herbicides:</w:t>
            </w:r>
            <w:r w:rsidRPr="003D2860">
              <w:rPr>
                <w:rFonts w:ascii="Segoe UI Semilight" w:hAnsi="Segoe UI Semilight" w:cs="Arial"/>
                <w:w w:val="90"/>
                <w:sz w:val="18"/>
                <w:szCs w:val="20"/>
              </w:rPr>
              <w:t xml:space="preserve"> The project proponent will implement the following measures when applying herbicides:</w:t>
            </w:r>
          </w:p>
          <w:p w14:paraId="295C9AE6"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Locate herbicide mixing sites in areas devoid of vegetation and where there is no potential of a spill reaching non-target vegetation or a waterway.</w:t>
            </w:r>
          </w:p>
          <w:p w14:paraId="60AF31C9"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Use only herbicides labeled for use in aquatic environments when working in riparian habitats or other areas where there is a possibility the herbicide could come into direct contact with water. Only hand application of herbicides will be allowed in riparian habitats and only during low-flow periods or when seasonal streams are dry.</w:t>
            </w:r>
          </w:p>
          <w:p w14:paraId="3C15C9C1"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No terrestrial or aquatic herbicides will be applied within WLPZs of Class I and II watercourses, if feasible. If this is not feasible, hand application of herbicides labeled for use in aquatic environments may be used within the WLPZ provided that the project proponent notifies the applicable regional water quality control board no fewer than 15 days prior to herbicide application. The feasibility of avoiding herbicide application within WLPZ of Class I and II watercourses will be determined by the project proponent and may be based on whether doing so will preclude achieving CalVTP program objectives, including, but not limited to, protection of vulnerable communities. The reasons for infeasibility will be documented in the PSA.</w:t>
            </w:r>
          </w:p>
          <w:p w14:paraId="2AE9D3DF"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No herbicides will be applied within a 50-foot buffer of ESA or CESA listed plant species or within 50 feet of dry vernal pools.</w:t>
            </w:r>
          </w:p>
          <w:p w14:paraId="6771D4EC"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lastRenderedPageBreak/>
              <w:t>For spray applications in and adjacent to habitats suitable for special-status species, use herbicides containing dye (registered for aquatic use by DPR, if warranted) to prevent overspray.</w:t>
            </w:r>
          </w:p>
          <w:p w14:paraId="15024372"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Application will cease when weather parameters exceed label specifications or when sustained winds at the site of application exceeds 7 miles per hour (whichever is more conservative</w:t>
            </w:r>
            <w:proofErr w:type="gramStart"/>
            <w:r w:rsidRPr="003D2860">
              <w:rPr>
                <w:rFonts w:ascii="Segoe UI Semilight" w:hAnsi="Segoe UI Semilight" w:cs="Arial"/>
                <w:bCs/>
                <w:w w:val="90"/>
                <w:sz w:val="18"/>
              </w:rPr>
              <w:t>);</w:t>
            </w:r>
            <w:proofErr w:type="gramEnd"/>
          </w:p>
          <w:p w14:paraId="12E21A7F"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No herbicide will be applied during precipitation events or if precipitation is forecast 24 hours before or after project activities. </w:t>
            </w:r>
          </w:p>
          <w:p w14:paraId="071F48D1" w14:textId="0B1E3173" w:rsidR="000557D0" w:rsidRPr="00AA1B5C"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This SPR applies to herbicide treatment activities and all treatment types, including treatment maintenance.</w:t>
            </w:r>
          </w:p>
        </w:tc>
        <w:tc>
          <w:tcPr>
            <w:tcW w:w="6527" w:type="dxa"/>
            <w:tcBorders>
              <w:top w:val="single" w:sz="4" w:space="0" w:color="auto"/>
              <w:bottom w:val="single" w:sz="4" w:space="0" w:color="auto"/>
            </w:tcBorders>
          </w:tcPr>
          <w:p w14:paraId="563922C3"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N</w:t>
            </w:r>
          </w:p>
          <w:p w14:paraId="68F76C74" w14:textId="77777777" w:rsidR="003D2860" w:rsidRPr="003D2860" w:rsidRDefault="003D2860" w:rsidP="003D2860">
            <w:pPr>
              <w:spacing w:line="240" w:lineRule="exact"/>
              <w:jc w:val="center"/>
              <w:rPr>
                <w:rFonts w:ascii="Segoe UI Semilight" w:hAnsi="Segoe UI Semilight" w:cs="Arial"/>
                <w:b/>
                <w:w w:val="90"/>
                <w:sz w:val="18"/>
                <w:szCs w:val="20"/>
              </w:rPr>
            </w:pPr>
          </w:p>
          <w:p w14:paraId="77088145" w14:textId="77777777" w:rsidR="003D2860" w:rsidRPr="003D2860" w:rsidRDefault="003D2860" w:rsidP="003D2860">
            <w:pPr>
              <w:spacing w:line="240" w:lineRule="exact"/>
              <w:jc w:val="center"/>
              <w:rPr>
                <w:rFonts w:ascii="Segoe UI Semilight" w:hAnsi="Segoe UI Semilight" w:cs="Arial"/>
                <w:b/>
                <w:w w:val="90"/>
                <w:sz w:val="18"/>
                <w:szCs w:val="20"/>
              </w:rPr>
            </w:pPr>
          </w:p>
          <w:p w14:paraId="1C5419D2" w14:textId="77777777" w:rsidR="003D2860" w:rsidRPr="003D2860" w:rsidRDefault="003D2860" w:rsidP="003D2860">
            <w:pPr>
              <w:spacing w:line="240" w:lineRule="exact"/>
              <w:jc w:val="center"/>
              <w:rPr>
                <w:rFonts w:ascii="Segoe UI Semilight" w:hAnsi="Segoe UI Semilight" w:cs="Arial"/>
                <w:b/>
                <w:w w:val="90"/>
                <w:sz w:val="18"/>
                <w:szCs w:val="20"/>
              </w:rPr>
            </w:pPr>
          </w:p>
          <w:p w14:paraId="616F5A8A"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w:t>
            </w:r>
          </w:p>
          <w:p w14:paraId="07F14464"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N</w:t>
            </w:r>
          </w:p>
        </w:tc>
        <w:tc>
          <w:tcPr>
            <w:tcW w:w="1446" w:type="dxa"/>
            <w:tcBorders>
              <w:top w:val="single" w:sz="4" w:space="0" w:color="auto"/>
              <w:bottom w:val="single" w:sz="4" w:space="0" w:color="auto"/>
            </w:tcBorders>
          </w:tcPr>
          <w:p w14:paraId="4DD96527"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NA</w:t>
            </w:r>
          </w:p>
        </w:tc>
        <w:tc>
          <w:tcPr>
            <w:tcW w:w="1948" w:type="dxa"/>
            <w:tcBorders>
              <w:top w:val="single" w:sz="4" w:space="0" w:color="auto"/>
              <w:bottom w:val="single" w:sz="4" w:space="0" w:color="auto"/>
            </w:tcBorders>
          </w:tcPr>
          <w:p w14:paraId="280A652F"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NA</w:t>
            </w:r>
          </w:p>
          <w:p w14:paraId="31D871A6"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578CC246"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NA</w:t>
            </w:r>
          </w:p>
          <w:p w14:paraId="4E05D085"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39875EE8"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10A0AA25"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SPR HYD-6 Protect Existing Drainage Systems</w:t>
            </w:r>
            <w:r w:rsidRPr="003D2860">
              <w:rPr>
                <w:rFonts w:ascii="Segoe UI Semilight" w:hAnsi="Segoe UI Semilight" w:cs="Arial"/>
                <w:w w:val="90"/>
                <w:sz w:val="18"/>
                <w:szCs w:val="20"/>
              </w:rPr>
              <w:t xml:space="preserve">: If a treatment activity is adjacent to a roadway with stormwater drainage infrastructure, the existing stormwater drainage infrastructure will be marked prior to ground disturbing activities. If a drainage structure or infiltration system is inadvertently disturbed or modified during project activities, the project proponent will coordinate with </w:t>
            </w:r>
            <w:proofErr w:type="gramStart"/>
            <w:r w:rsidRPr="003D2860">
              <w:rPr>
                <w:rFonts w:ascii="Segoe UI Semilight" w:hAnsi="Segoe UI Semilight" w:cs="Arial"/>
                <w:w w:val="90"/>
                <w:sz w:val="18"/>
                <w:szCs w:val="20"/>
              </w:rPr>
              <w:t>owner</w:t>
            </w:r>
            <w:proofErr w:type="gramEnd"/>
            <w:r w:rsidRPr="003D2860">
              <w:rPr>
                <w:rFonts w:ascii="Segoe UI Semilight" w:hAnsi="Segoe UI Semilight" w:cs="Arial"/>
                <w:w w:val="90"/>
                <w:sz w:val="18"/>
                <w:szCs w:val="20"/>
              </w:rPr>
              <w:t xml:space="preserve"> of the system or feature to repair any damage and restore pre-project drainage conditions. This SPR applies to all treatment activities and treatment types, including treatment maintenance.</w:t>
            </w:r>
          </w:p>
        </w:tc>
        <w:tc>
          <w:tcPr>
            <w:tcW w:w="6527" w:type="dxa"/>
            <w:tcBorders>
              <w:top w:val="single" w:sz="4" w:space="0" w:color="auto"/>
              <w:bottom w:val="single" w:sz="4" w:space="0" w:color="auto"/>
            </w:tcBorders>
          </w:tcPr>
          <w:p w14:paraId="7EAC17EB"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Y</w:t>
            </w:r>
          </w:p>
          <w:p w14:paraId="2B1E8157" w14:textId="77777777" w:rsidR="003D2860" w:rsidRPr="003D2860" w:rsidRDefault="003D2860" w:rsidP="003D2860">
            <w:pPr>
              <w:spacing w:line="240" w:lineRule="exact"/>
              <w:jc w:val="center"/>
              <w:rPr>
                <w:rFonts w:ascii="Segoe UI Semilight" w:hAnsi="Segoe UI Semilight" w:cs="Arial"/>
                <w:b/>
                <w:w w:val="90"/>
                <w:sz w:val="18"/>
                <w:szCs w:val="20"/>
              </w:rPr>
            </w:pPr>
          </w:p>
          <w:p w14:paraId="4C54C0E5" w14:textId="77777777" w:rsidR="003D2860" w:rsidRPr="003D2860" w:rsidRDefault="003D2860" w:rsidP="003D2860">
            <w:pPr>
              <w:spacing w:line="240" w:lineRule="exact"/>
              <w:jc w:val="center"/>
              <w:rPr>
                <w:rFonts w:ascii="Segoe UI Semilight" w:hAnsi="Segoe UI Semilight" w:cs="Arial"/>
                <w:b/>
                <w:w w:val="90"/>
                <w:sz w:val="18"/>
                <w:szCs w:val="20"/>
              </w:rPr>
            </w:pPr>
          </w:p>
          <w:p w14:paraId="6A78E64F" w14:textId="77777777" w:rsidR="003D2860" w:rsidRPr="003D2860" w:rsidRDefault="003D2860" w:rsidP="003D2860">
            <w:pPr>
              <w:spacing w:line="240" w:lineRule="exact"/>
              <w:jc w:val="center"/>
              <w:rPr>
                <w:rFonts w:ascii="Segoe UI Semilight" w:hAnsi="Segoe UI Semilight" w:cs="Arial"/>
                <w:b/>
                <w:w w:val="90"/>
                <w:sz w:val="18"/>
                <w:szCs w:val="20"/>
              </w:rPr>
            </w:pPr>
          </w:p>
          <w:p w14:paraId="3B284BBA"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13EDEF0C"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Prior to and during treatments</w:t>
            </w:r>
          </w:p>
        </w:tc>
        <w:tc>
          <w:tcPr>
            <w:tcW w:w="1948" w:type="dxa"/>
            <w:tcBorders>
              <w:top w:val="single" w:sz="4" w:space="0" w:color="auto"/>
              <w:bottom w:val="single" w:sz="4" w:space="0" w:color="auto"/>
            </w:tcBorders>
          </w:tcPr>
          <w:p w14:paraId="29F855FC"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370767FC"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322CF44E"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01A5324D"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A23B9E" w:rsidRPr="003D2860" w14:paraId="57C17824" w14:textId="77777777" w:rsidTr="00A23B9E">
        <w:trPr>
          <w:gridAfter w:val="1"/>
          <w:wAfter w:w="96" w:type="dxa"/>
          <w:trHeight w:val="300"/>
        </w:trPr>
        <w:tc>
          <w:tcPr>
            <w:tcW w:w="1800" w:type="dxa"/>
            <w:tcBorders>
              <w:top w:val="single" w:sz="4" w:space="0" w:color="auto"/>
              <w:left w:val="nil"/>
              <w:bottom w:val="single" w:sz="4" w:space="0" w:color="auto"/>
              <w:right w:val="nil"/>
            </w:tcBorders>
            <w:shd w:val="clear" w:color="auto" w:fill="F2F2F2" w:themeFill="background1" w:themeFillShade="F2"/>
            <w:vAlign w:val="top"/>
          </w:tcPr>
          <w:p w14:paraId="1950C732"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bCs/>
                <w:w w:val="90"/>
                <w:sz w:val="18"/>
                <w:szCs w:val="20"/>
              </w:rPr>
              <w:t>Noise</w:t>
            </w:r>
            <w:r w:rsidRPr="003D2860">
              <w:rPr>
                <w:rFonts w:ascii="Segoe UI Semilight" w:hAnsi="Segoe UI Semilight" w:cs="Arial"/>
                <w:w w:val="90"/>
                <w:sz w:val="18"/>
                <w:szCs w:val="20"/>
              </w:rPr>
              <w:t xml:space="preserve"> </w:t>
            </w:r>
            <w:r w:rsidRPr="003D2860">
              <w:rPr>
                <w:rFonts w:ascii="Segoe UI Semilight" w:hAnsi="Segoe UI Semilight" w:cs="Arial"/>
                <w:b/>
                <w:bCs/>
                <w:w w:val="90"/>
                <w:sz w:val="18"/>
                <w:szCs w:val="20"/>
              </w:rPr>
              <w:t>Standard Project Requirements</w:t>
            </w:r>
          </w:p>
        </w:tc>
        <w:tc>
          <w:tcPr>
            <w:tcW w:w="6527" w:type="dxa"/>
            <w:tcBorders>
              <w:top w:val="single" w:sz="4" w:space="0" w:color="auto"/>
              <w:left w:val="nil"/>
              <w:bottom w:val="single" w:sz="4" w:space="0" w:color="auto"/>
              <w:right w:val="nil"/>
            </w:tcBorders>
            <w:shd w:val="clear" w:color="auto" w:fill="F2F2F2" w:themeFill="background1" w:themeFillShade="F2"/>
          </w:tcPr>
          <w:p w14:paraId="4AF69118"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1446" w:type="dxa"/>
            <w:tcBorders>
              <w:top w:val="single" w:sz="4" w:space="0" w:color="auto"/>
              <w:left w:val="nil"/>
              <w:bottom w:val="single" w:sz="4" w:space="0" w:color="auto"/>
              <w:right w:val="nil"/>
            </w:tcBorders>
            <w:shd w:val="clear" w:color="auto" w:fill="F2F2F2" w:themeFill="background1" w:themeFillShade="F2"/>
          </w:tcPr>
          <w:p w14:paraId="70292DF1"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1948" w:type="dxa"/>
            <w:tcBorders>
              <w:top w:val="single" w:sz="4" w:space="0" w:color="auto"/>
              <w:left w:val="nil"/>
              <w:bottom w:val="single" w:sz="4" w:space="0" w:color="auto"/>
              <w:right w:val="nil"/>
            </w:tcBorders>
            <w:shd w:val="clear" w:color="auto" w:fill="F2F2F2" w:themeFill="background1" w:themeFillShade="F2"/>
          </w:tcPr>
          <w:p w14:paraId="76D469CA"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left w:val="nil"/>
              <w:bottom w:val="single" w:sz="4" w:space="0" w:color="auto"/>
              <w:right w:val="nil"/>
            </w:tcBorders>
            <w:shd w:val="clear" w:color="auto" w:fill="F2F2F2" w:themeFill="background1" w:themeFillShade="F2"/>
          </w:tcPr>
          <w:p w14:paraId="4DEB524F"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2CBC8619"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342AD5F2"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SPR NOI-1 Limit Heavy Equipment Use to Daytime Hours:</w:t>
            </w:r>
            <w:r w:rsidRPr="003D2860">
              <w:rPr>
                <w:rFonts w:ascii="Segoe UI Semilight" w:hAnsi="Segoe UI Semilight" w:cs="Arial"/>
                <w:w w:val="90"/>
                <w:sz w:val="18"/>
                <w:szCs w:val="20"/>
              </w:rPr>
              <w:t xml:space="preserve"> The project proponent will require that operation of heavy equipment associated with treatment activities (heavy off-road equipment, tools, and delivery of equipment and materials) will occur during daytime hours if such noise would be audible to receptors (e.g., residential land uses, schools, hospitals, places of worship). Cities and counties in the treatable landscape typically restrict construction-noise (which would apply to vegetation treatment noise) to </w:t>
            </w:r>
            <w:proofErr w:type="gramStart"/>
            <w:r w:rsidRPr="003D2860">
              <w:rPr>
                <w:rFonts w:ascii="Segoe UI Semilight" w:hAnsi="Segoe UI Semilight" w:cs="Arial"/>
                <w:w w:val="90"/>
                <w:sz w:val="18"/>
                <w:szCs w:val="20"/>
              </w:rPr>
              <w:t>particular daytime</w:t>
            </w:r>
            <w:proofErr w:type="gramEnd"/>
            <w:r w:rsidRPr="003D2860">
              <w:rPr>
                <w:rFonts w:ascii="Segoe UI Semilight" w:hAnsi="Segoe UI Semilight" w:cs="Arial"/>
                <w:w w:val="90"/>
                <w:sz w:val="18"/>
                <w:szCs w:val="20"/>
              </w:rPr>
              <w:t xml:space="preserve"> hours. If the project proponent is subject to local noise ordinance, it will adhere to those to the extent the project is subject to them. If the applicable jurisdiction does not have a noise ordinance or policy restricting the time-of-day when noise-generating activity can occur noise-generating vegetation treatment activity will be limited to the hours of 7:00 a.m. to 6:00 p.m</w:t>
            </w:r>
            <w:r w:rsidRPr="003D2860">
              <w:rPr>
                <w:rFonts w:ascii="Segoe UI Semilight" w:eastAsia="Times New Roman" w:hAnsi="Segoe UI Semilight" w:cs="Arial"/>
                <w:w w:val="90"/>
                <w:sz w:val="18"/>
                <w:szCs w:val="20"/>
              </w:rPr>
              <w:t>., Monday through Saturday, and between 9:00 a.m. and 6:00 p.m. on Sunday and federal holidays</w:t>
            </w:r>
            <w:r w:rsidRPr="003D2860">
              <w:rPr>
                <w:rFonts w:ascii="Segoe UI Semilight" w:hAnsi="Segoe UI Semilight" w:cs="Arial"/>
                <w:w w:val="90"/>
                <w:sz w:val="18"/>
                <w:szCs w:val="20"/>
              </w:rPr>
              <w:t>. If the project proponent is not subject to local ordinances (e.g., CAL FIRE), it will adhere to the restrictions stated above or may elect to adhere to the restrictions identified by the local ordinance encompassing the treatment area. This SPR applies to all treatment activities and treatment types, including treatment maintenance.</w:t>
            </w:r>
          </w:p>
        </w:tc>
        <w:tc>
          <w:tcPr>
            <w:tcW w:w="6527" w:type="dxa"/>
            <w:tcBorders>
              <w:top w:val="single" w:sz="4" w:space="0" w:color="auto"/>
              <w:bottom w:val="single" w:sz="4" w:space="0" w:color="auto"/>
            </w:tcBorders>
          </w:tcPr>
          <w:p w14:paraId="6A5E68B9"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Y</w:t>
            </w:r>
          </w:p>
          <w:p w14:paraId="42E469CF" w14:textId="77777777" w:rsidR="003D2860" w:rsidRPr="003D2860" w:rsidRDefault="003D2860" w:rsidP="003D2860">
            <w:pPr>
              <w:spacing w:line="240" w:lineRule="exact"/>
              <w:jc w:val="center"/>
              <w:rPr>
                <w:rFonts w:ascii="Segoe UI Semilight" w:hAnsi="Segoe UI Semilight" w:cs="Arial"/>
                <w:b/>
                <w:w w:val="90"/>
                <w:sz w:val="18"/>
                <w:szCs w:val="20"/>
              </w:rPr>
            </w:pPr>
          </w:p>
          <w:p w14:paraId="4FBBF38E" w14:textId="77777777" w:rsidR="003D2860" w:rsidRPr="003D2860" w:rsidRDefault="003D2860" w:rsidP="003D2860">
            <w:pPr>
              <w:spacing w:line="240" w:lineRule="exact"/>
              <w:jc w:val="center"/>
              <w:rPr>
                <w:rFonts w:ascii="Segoe UI Semilight" w:hAnsi="Segoe UI Semilight" w:cs="Arial"/>
                <w:b/>
                <w:w w:val="90"/>
                <w:sz w:val="18"/>
                <w:szCs w:val="20"/>
              </w:rPr>
            </w:pPr>
          </w:p>
          <w:p w14:paraId="787B61C1" w14:textId="77777777" w:rsidR="003D2860" w:rsidRPr="003D2860" w:rsidRDefault="003D2860" w:rsidP="003D2860">
            <w:pPr>
              <w:spacing w:line="240" w:lineRule="exact"/>
              <w:jc w:val="center"/>
              <w:rPr>
                <w:rFonts w:ascii="Segoe UI Semilight" w:hAnsi="Segoe UI Semilight" w:cs="Arial"/>
                <w:b/>
                <w:w w:val="90"/>
                <w:sz w:val="18"/>
                <w:szCs w:val="20"/>
              </w:rPr>
            </w:pPr>
          </w:p>
          <w:p w14:paraId="30621AC8"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3EAA3343"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During treatments</w:t>
            </w:r>
          </w:p>
        </w:tc>
        <w:tc>
          <w:tcPr>
            <w:tcW w:w="1948" w:type="dxa"/>
            <w:tcBorders>
              <w:top w:val="single" w:sz="4" w:space="0" w:color="auto"/>
              <w:bottom w:val="single" w:sz="4" w:space="0" w:color="auto"/>
            </w:tcBorders>
          </w:tcPr>
          <w:p w14:paraId="227D6B8E"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4093F4BD"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0720BB73"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0DC3D484"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2ACDBDA9"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5771451F" w14:textId="77777777" w:rsidR="003D2860" w:rsidRPr="003D2860" w:rsidRDefault="003D2860" w:rsidP="003D2860">
            <w:pPr>
              <w:spacing w:line="240" w:lineRule="exact"/>
              <w:rPr>
                <w:rFonts w:ascii="Segoe UI Semilight" w:hAnsi="Segoe UI Semilight" w:cs="Arial"/>
                <w:b/>
                <w:spacing w:val="-2"/>
                <w:w w:val="90"/>
                <w:sz w:val="18"/>
                <w:szCs w:val="20"/>
              </w:rPr>
            </w:pPr>
            <w:r w:rsidRPr="003D2860">
              <w:rPr>
                <w:rFonts w:ascii="Segoe UI Semilight" w:hAnsi="Segoe UI Semilight" w:cs="Arial"/>
                <w:b/>
                <w:spacing w:val="-2"/>
                <w:w w:val="90"/>
                <w:sz w:val="18"/>
                <w:szCs w:val="20"/>
              </w:rPr>
              <w:lastRenderedPageBreak/>
              <w:t>SPR NOI-2 Equipment Maintenance:</w:t>
            </w:r>
            <w:r w:rsidRPr="003D2860">
              <w:rPr>
                <w:rFonts w:ascii="Segoe UI Semilight" w:hAnsi="Segoe UI Semilight" w:cs="Arial"/>
                <w:spacing w:val="-2"/>
                <w:w w:val="90"/>
                <w:sz w:val="18"/>
                <w:szCs w:val="20"/>
              </w:rPr>
              <w:t xml:space="preserve"> The project proponent will require that all powered treatment equipment and power </w:t>
            </w:r>
            <w:proofErr w:type="gramStart"/>
            <w:r w:rsidRPr="003D2860">
              <w:rPr>
                <w:rFonts w:ascii="Segoe UI Semilight" w:hAnsi="Segoe UI Semilight" w:cs="Arial"/>
                <w:spacing w:val="-2"/>
                <w:w w:val="90"/>
                <w:sz w:val="18"/>
                <w:szCs w:val="20"/>
              </w:rPr>
              <w:t>tools will</w:t>
            </w:r>
            <w:proofErr w:type="gramEnd"/>
            <w:r w:rsidRPr="003D2860">
              <w:rPr>
                <w:rFonts w:ascii="Segoe UI Semilight" w:hAnsi="Segoe UI Semilight" w:cs="Arial"/>
                <w:spacing w:val="-2"/>
                <w:w w:val="90"/>
                <w:sz w:val="18"/>
                <w:szCs w:val="20"/>
              </w:rPr>
              <w:t xml:space="preserve"> be used and maintained according to manufacturer specifications. All diesel- and gasoline-powered treatment equipment will be properly maintained and equipped with noise-reduction intake and exhaust mufflers and engine shrouds, in accordance with manufacturers’ recommendations. This SPR applies to all activities and all treatment types, including treatment maintenance.</w:t>
            </w:r>
          </w:p>
        </w:tc>
        <w:tc>
          <w:tcPr>
            <w:tcW w:w="6527" w:type="dxa"/>
            <w:tcBorders>
              <w:top w:val="single" w:sz="4" w:space="0" w:color="auto"/>
              <w:bottom w:val="single" w:sz="4" w:space="0" w:color="auto"/>
            </w:tcBorders>
          </w:tcPr>
          <w:p w14:paraId="2F75A083"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Y</w:t>
            </w:r>
          </w:p>
          <w:p w14:paraId="4E9B8ACB" w14:textId="77777777" w:rsidR="003D2860" w:rsidRPr="003D2860" w:rsidRDefault="003D2860" w:rsidP="003D2860">
            <w:pPr>
              <w:spacing w:line="240" w:lineRule="exact"/>
              <w:jc w:val="center"/>
              <w:rPr>
                <w:rFonts w:ascii="Segoe UI Semilight" w:hAnsi="Segoe UI Semilight" w:cs="Arial"/>
                <w:b/>
                <w:w w:val="90"/>
                <w:sz w:val="18"/>
                <w:szCs w:val="20"/>
              </w:rPr>
            </w:pPr>
          </w:p>
          <w:p w14:paraId="40287958" w14:textId="77777777" w:rsidR="003D2860" w:rsidRPr="003D2860" w:rsidRDefault="003D2860" w:rsidP="003D2860">
            <w:pPr>
              <w:spacing w:line="240" w:lineRule="exact"/>
              <w:jc w:val="center"/>
              <w:rPr>
                <w:rFonts w:ascii="Segoe UI Semilight" w:hAnsi="Segoe UI Semilight" w:cs="Arial"/>
                <w:b/>
                <w:w w:val="90"/>
                <w:sz w:val="18"/>
                <w:szCs w:val="20"/>
              </w:rPr>
            </w:pPr>
          </w:p>
          <w:p w14:paraId="6BC3F883" w14:textId="77777777" w:rsidR="003D2860" w:rsidRPr="003D2860" w:rsidRDefault="003D2860" w:rsidP="003D2860">
            <w:pPr>
              <w:spacing w:line="240" w:lineRule="exact"/>
              <w:jc w:val="center"/>
              <w:rPr>
                <w:rFonts w:ascii="Segoe UI Semilight" w:hAnsi="Segoe UI Semilight" w:cs="Arial"/>
                <w:b/>
                <w:w w:val="90"/>
                <w:sz w:val="18"/>
                <w:szCs w:val="20"/>
              </w:rPr>
            </w:pPr>
          </w:p>
          <w:p w14:paraId="5821A7BC"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1E2CB1BD"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Prior to, during, and after treatments</w:t>
            </w:r>
          </w:p>
        </w:tc>
        <w:tc>
          <w:tcPr>
            <w:tcW w:w="1948" w:type="dxa"/>
            <w:tcBorders>
              <w:top w:val="single" w:sz="4" w:space="0" w:color="auto"/>
              <w:bottom w:val="single" w:sz="4" w:space="0" w:color="auto"/>
            </w:tcBorders>
          </w:tcPr>
          <w:p w14:paraId="33AB5C5A"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5002C77B"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15AB8AE9"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70FCBC39"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12CD732E"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31F1C60D"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 xml:space="preserve">SPR NOI-3 Engine Shroud Closure: </w:t>
            </w:r>
            <w:r w:rsidRPr="003D2860">
              <w:rPr>
                <w:rFonts w:ascii="Segoe UI Semilight" w:hAnsi="Segoe UI Semilight" w:cs="Arial"/>
                <w:w w:val="90"/>
                <w:sz w:val="18"/>
                <w:szCs w:val="20"/>
              </w:rPr>
              <w:t>The project proponent will require that engine shrouds be closed during equipment operation. This SPR applies only to mechanical treatment activities and all treatment types, including treatment maintenance.</w:t>
            </w:r>
          </w:p>
        </w:tc>
        <w:tc>
          <w:tcPr>
            <w:tcW w:w="6527" w:type="dxa"/>
            <w:tcBorders>
              <w:top w:val="single" w:sz="4" w:space="0" w:color="auto"/>
              <w:bottom w:val="single" w:sz="4" w:space="0" w:color="auto"/>
            </w:tcBorders>
          </w:tcPr>
          <w:p w14:paraId="2347A968"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Y</w:t>
            </w:r>
          </w:p>
          <w:p w14:paraId="0F3AB59A" w14:textId="77777777" w:rsidR="003D2860" w:rsidRPr="003D2860" w:rsidRDefault="003D2860" w:rsidP="003D2860">
            <w:pPr>
              <w:spacing w:line="240" w:lineRule="exact"/>
              <w:jc w:val="center"/>
              <w:rPr>
                <w:rFonts w:ascii="Segoe UI Semilight" w:hAnsi="Segoe UI Semilight" w:cs="Arial"/>
                <w:b/>
                <w:w w:val="90"/>
                <w:sz w:val="18"/>
                <w:szCs w:val="20"/>
              </w:rPr>
            </w:pPr>
          </w:p>
          <w:p w14:paraId="5A559EF9"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N</w:t>
            </w:r>
          </w:p>
        </w:tc>
        <w:tc>
          <w:tcPr>
            <w:tcW w:w="1446" w:type="dxa"/>
            <w:tcBorders>
              <w:top w:val="single" w:sz="4" w:space="0" w:color="auto"/>
              <w:bottom w:val="single" w:sz="4" w:space="0" w:color="auto"/>
            </w:tcBorders>
          </w:tcPr>
          <w:p w14:paraId="21C0A1FB"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During treatments</w:t>
            </w:r>
          </w:p>
        </w:tc>
        <w:tc>
          <w:tcPr>
            <w:tcW w:w="1948" w:type="dxa"/>
            <w:tcBorders>
              <w:top w:val="single" w:sz="4" w:space="0" w:color="auto"/>
              <w:bottom w:val="single" w:sz="4" w:space="0" w:color="auto"/>
            </w:tcBorders>
          </w:tcPr>
          <w:p w14:paraId="7612E6C2"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4E2B92BE"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78A95D02"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14621BB4"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3B40B1A2"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6EC85452" w14:textId="77777777" w:rsidR="003D2860" w:rsidRPr="003D2860" w:rsidRDefault="003D2860" w:rsidP="003D2860">
            <w:pPr>
              <w:spacing w:line="240" w:lineRule="exact"/>
              <w:rPr>
                <w:rFonts w:ascii="Segoe UI Semilight" w:hAnsi="Segoe UI Semilight" w:cs="Arial"/>
                <w:b/>
                <w:spacing w:val="-2"/>
                <w:w w:val="90"/>
                <w:sz w:val="18"/>
                <w:szCs w:val="20"/>
              </w:rPr>
            </w:pPr>
            <w:r w:rsidRPr="003D2860">
              <w:rPr>
                <w:rFonts w:ascii="Segoe UI Semilight" w:hAnsi="Segoe UI Semilight" w:cs="Arial"/>
                <w:b/>
                <w:spacing w:val="-2"/>
                <w:w w:val="90"/>
                <w:sz w:val="18"/>
                <w:szCs w:val="20"/>
              </w:rPr>
              <w:t xml:space="preserve">SPR NOI-4 Locate Staging Areas Away from Noise-Sensitive Land Uses: </w:t>
            </w:r>
            <w:r w:rsidRPr="003D2860">
              <w:rPr>
                <w:rFonts w:ascii="Segoe UI Semilight" w:hAnsi="Segoe UI Semilight" w:cs="Arial"/>
                <w:spacing w:val="-2"/>
                <w:w w:val="90"/>
                <w:sz w:val="18"/>
                <w:szCs w:val="20"/>
              </w:rPr>
              <w:t>The project proponent will locate treatment activities, equipment, and equipment staging areas away from nearby noise-sensitive land uses (e.g., residential land uses, schools, hospitals, places of worship), to the extent feasible, to minimize noise exposure. This SPR applies to all treatment activities and treatment types, including treatment maintenance.</w:t>
            </w:r>
          </w:p>
        </w:tc>
        <w:tc>
          <w:tcPr>
            <w:tcW w:w="6527" w:type="dxa"/>
            <w:tcBorders>
              <w:top w:val="single" w:sz="4" w:space="0" w:color="auto"/>
              <w:bottom w:val="single" w:sz="4" w:space="0" w:color="auto"/>
            </w:tcBorders>
          </w:tcPr>
          <w:p w14:paraId="1657B8DD"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Y</w:t>
            </w:r>
          </w:p>
          <w:p w14:paraId="3E5BBF7E" w14:textId="77777777" w:rsidR="003D2860" w:rsidRPr="003D2860" w:rsidRDefault="003D2860" w:rsidP="003D2860">
            <w:pPr>
              <w:spacing w:line="240" w:lineRule="exact"/>
              <w:jc w:val="center"/>
              <w:rPr>
                <w:rFonts w:ascii="Segoe UI Semilight" w:hAnsi="Segoe UI Semilight" w:cs="Arial"/>
                <w:b/>
                <w:w w:val="90"/>
                <w:sz w:val="18"/>
                <w:szCs w:val="20"/>
              </w:rPr>
            </w:pPr>
          </w:p>
          <w:p w14:paraId="60CE0A01" w14:textId="77777777" w:rsidR="003D2860" w:rsidRPr="003D2860" w:rsidRDefault="003D2860" w:rsidP="003D2860">
            <w:pPr>
              <w:spacing w:line="240" w:lineRule="exact"/>
              <w:jc w:val="center"/>
              <w:rPr>
                <w:rFonts w:ascii="Segoe UI Semilight" w:hAnsi="Segoe UI Semilight" w:cs="Arial"/>
                <w:b/>
                <w:w w:val="90"/>
                <w:sz w:val="18"/>
                <w:szCs w:val="20"/>
              </w:rPr>
            </w:pPr>
          </w:p>
          <w:p w14:paraId="5B62C245"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76C3BF35"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Prior to and during treatments</w:t>
            </w:r>
          </w:p>
        </w:tc>
        <w:tc>
          <w:tcPr>
            <w:tcW w:w="1948" w:type="dxa"/>
            <w:tcBorders>
              <w:top w:val="single" w:sz="4" w:space="0" w:color="auto"/>
              <w:bottom w:val="single" w:sz="4" w:space="0" w:color="auto"/>
            </w:tcBorders>
          </w:tcPr>
          <w:p w14:paraId="4E8B54E8"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52451D79"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408898F4"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536094FE"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72DF82C3"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3BEB7A21"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 xml:space="preserve">SPR NOI-5 Restrict Equipment Idle Time: </w:t>
            </w:r>
            <w:r w:rsidRPr="003D2860">
              <w:rPr>
                <w:rFonts w:ascii="Segoe UI Semilight" w:hAnsi="Segoe UI Semilight" w:cs="Arial"/>
                <w:w w:val="90"/>
                <w:sz w:val="18"/>
                <w:szCs w:val="20"/>
              </w:rPr>
              <w:t>The project proponent will require that all motorized equipment be shut down when not in use. Idling of equipment and haul trucks will be limited to 5 minutes. This SPR applies to all treatment activities and all treatment types, including treatment maintenance.</w:t>
            </w:r>
          </w:p>
        </w:tc>
        <w:tc>
          <w:tcPr>
            <w:tcW w:w="6527" w:type="dxa"/>
            <w:tcBorders>
              <w:top w:val="single" w:sz="4" w:space="0" w:color="auto"/>
              <w:bottom w:val="single" w:sz="4" w:space="0" w:color="auto"/>
            </w:tcBorders>
          </w:tcPr>
          <w:p w14:paraId="53B91B81"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Y</w:t>
            </w:r>
          </w:p>
          <w:p w14:paraId="7F6103B1" w14:textId="77777777" w:rsidR="003D2860" w:rsidRPr="003D2860" w:rsidRDefault="003D2860" w:rsidP="003D2860">
            <w:pPr>
              <w:spacing w:line="240" w:lineRule="exact"/>
              <w:jc w:val="center"/>
              <w:rPr>
                <w:rFonts w:ascii="Segoe UI Semilight" w:hAnsi="Segoe UI Semilight" w:cs="Arial"/>
                <w:b/>
                <w:w w:val="90"/>
                <w:sz w:val="18"/>
                <w:szCs w:val="20"/>
              </w:rPr>
            </w:pPr>
          </w:p>
          <w:p w14:paraId="47D7A9B7" w14:textId="77777777" w:rsidR="003D2860" w:rsidRPr="003D2860" w:rsidRDefault="003D2860" w:rsidP="003D2860">
            <w:pPr>
              <w:spacing w:line="240" w:lineRule="exact"/>
              <w:jc w:val="center"/>
              <w:rPr>
                <w:rFonts w:ascii="Segoe UI Semilight" w:hAnsi="Segoe UI Semilight" w:cs="Arial"/>
                <w:b/>
                <w:w w:val="90"/>
                <w:sz w:val="18"/>
                <w:szCs w:val="20"/>
              </w:rPr>
            </w:pPr>
          </w:p>
          <w:p w14:paraId="3796BA9B"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single" w:sz="4" w:space="0" w:color="auto"/>
            </w:tcBorders>
          </w:tcPr>
          <w:p w14:paraId="2C81A014"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During treatments</w:t>
            </w:r>
          </w:p>
        </w:tc>
        <w:tc>
          <w:tcPr>
            <w:tcW w:w="1948" w:type="dxa"/>
            <w:tcBorders>
              <w:top w:val="single" w:sz="4" w:space="0" w:color="auto"/>
              <w:bottom w:val="single" w:sz="4" w:space="0" w:color="auto"/>
            </w:tcBorders>
          </w:tcPr>
          <w:p w14:paraId="03E6FBF5"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4F5C8D91"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2CAFC9EB"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6EE218D4"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1A0726D1"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03A85586"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 xml:space="preserve">SPR NOI-6 Notify Nearby Off-Site Noise-Sensitive Receptors: </w:t>
            </w:r>
            <w:r w:rsidRPr="003D2860">
              <w:rPr>
                <w:rFonts w:ascii="Segoe UI Semilight" w:hAnsi="Segoe UI Semilight" w:cs="Arial"/>
                <w:w w:val="90"/>
                <w:sz w:val="18"/>
                <w:szCs w:val="20"/>
              </w:rPr>
              <w:t xml:space="preserve">For treatment activities utilizing heavy equipment, the project proponent will notify noise-sensitive receptors (e.g., residential land uses, schools, hospitals, places of worship) located within 1,500 feet of the treatment activity. Notification will include anticipated dates and hours during which treatment activities are anticipated to occur and contact information, including a daytime telephone number, of the project representative. Recommendations to assist noise-sensitive land </w:t>
            </w:r>
            <w:proofErr w:type="gramStart"/>
            <w:r w:rsidRPr="003D2860">
              <w:rPr>
                <w:rFonts w:ascii="Segoe UI Semilight" w:hAnsi="Segoe UI Semilight" w:cs="Arial"/>
                <w:w w:val="90"/>
                <w:sz w:val="18"/>
                <w:szCs w:val="20"/>
              </w:rPr>
              <w:t>uses</w:t>
            </w:r>
            <w:proofErr w:type="gramEnd"/>
            <w:r w:rsidRPr="003D2860">
              <w:rPr>
                <w:rFonts w:ascii="Segoe UI Semilight" w:hAnsi="Segoe UI Semilight" w:cs="Arial"/>
                <w:w w:val="90"/>
                <w:sz w:val="18"/>
                <w:szCs w:val="20"/>
              </w:rPr>
              <w:t xml:space="preserve"> in reducing interior noise levels (e.g., closing windows and doors) will also be included in the notification. This SPR applies only to mechanical treatment activities and all treatment types, including treatment maintenance.</w:t>
            </w:r>
          </w:p>
        </w:tc>
        <w:tc>
          <w:tcPr>
            <w:tcW w:w="6527" w:type="dxa"/>
            <w:tcBorders>
              <w:top w:val="single" w:sz="4" w:space="0" w:color="auto"/>
              <w:bottom w:val="single" w:sz="4" w:space="0" w:color="auto"/>
            </w:tcBorders>
          </w:tcPr>
          <w:p w14:paraId="6BE5B1B2"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Y</w:t>
            </w:r>
          </w:p>
          <w:p w14:paraId="65DEE675" w14:textId="77777777" w:rsidR="003D2860" w:rsidRPr="003D2860" w:rsidRDefault="003D2860" w:rsidP="003D2860">
            <w:pPr>
              <w:spacing w:line="240" w:lineRule="exact"/>
              <w:jc w:val="center"/>
              <w:rPr>
                <w:rFonts w:ascii="Segoe UI Semilight" w:hAnsi="Segoe UI Semilight" w:cs="Arial"/>
                <w:b/>
                <w:w w:val="90"/>
                <w:sz w:val="18"/>
                <w:szCs w:val="20"/>
              </w:rPr>
            </w:pPr>
          </w:p>
          <w:p w14:paraId="333C0CD1" w14:textId="77777777" w:rsidR="003D2860" w:rsidRPr="003D2860" w:rsidRDefault="003D2860" w:rsidP="003D2860">
            <w:pPr>
              <w:spacing w:line="240" w:lineRule="exact"/>
              <w:jc w:val="center"/>
              <w:rPr>
                <w:rFonts w:ascii="Segoe UI Semilight" w:hAnsi="Segoe UI Semilight" w:cs="Arial"/>
                <w:b/>
                <w:w w:val="90"/>
                <w:sz w:val="18"/>
                <w:szCs w:val="20"/>
              </w:rPr>
            </w:pPr>
          </w:p>
          <w:p w14:paraId="21C48080" w14:textId="77777777" w:rsidR="003D2860" w:rsidRPr="003D2860" w:rsidRDefault="003D2860" w:rsidP="003D2860">
            <w:pPr>
              <w:spacing w:line="240" w:lineRule="exact"/>
              <w:jc w:val="center"/>
              <w:rPr>
                <w:rFonts w:ascii="Segoe UI Semilight" w:hAnsi="Segoe UI Semilight" w:cs="Arial"/>
                <w:b/>
                <w:w w:val="90"/>
                <w:sz w:val="18"/>
                <w:szCs w:val="20"/>
              </w:rPr>
            </w:pPr>
          </w:p>
          <w:p w14:paraId="0A82686C"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N</w:t>
            </w:r>
          </w:p>
        </w:tc>
        <w:tc>
          <w:tcPr>
            <w:tcW w:w="1446" w:type="dxa"/>
            <w:tcBorders>
              <w:top w:val="single" w:sz="4" w:space="0" w:color="auto"/>
              <w:bottom w:val="single" w:sz="4" w:space="0" w:color="auto"/>
            </w:tcBorders>
          </w:tcPr>
          <w:p w14:paraId="47ECBA5F"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Prior to and during treatments</w:t>
            </w:r>
          </w:p>
        </w:tc>
        <w:tc>
          <w:tcPr>
            <w:tcW w:w="1948" w:type="dxa"/>
            <w:tcBorders>
              <w:top w:val="single" w:sz="4" w:space="0" w:color="auto"/>
              <w:bottom w:val="single" w:sz="4" w:space="0" w:color="auto"/>
            </w:tcBorders>
          </w:tcPr>
          <w:p w14:paraId="5FB69EC2"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7BF566EB"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single" w:sz="4" w:space="0" w:color="auto"/>
              <w:right w:val="nil"/>
            </w:tcBorders>
          </w:tcPr>
          <w:p w14:paraId="107A3B89"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3C4ABB7B"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A23B9E" w:rsidRPr="003D2860" w14:paraId="7D2EF1E2" w14:textId="77777777" w:rsidTr="00A23B9E">
        <w:trPr>
          <w:gridAfter w:val="1"/>
          <w:wAfter w:w="96" w:type="dxa"/>
          <w:trHeight w:val="300"/>
        </w:trPr>
        <w:tc>
          <w:tcPr>
            <w:tcW w:w="1800" w:type="dxa"/>
            <w:tcBorders>
              <w:top w:val="single" w:sz="4" w:space="0" w:color="auto"/>
              <w:left w:val="nil"/>
              <w:bottom w:val="single" w:sz="4" w:space="0" w:color="auto"/>
              <w:right w:val="nil"/>
            </w:tcBorders>
            <w:shd w:val="clear" w:color="auto" w:fill="F2F2F2" w:themeFill="background1" w:themeFillShade="F2"/>
            <w:vAlign w:val="top"/>
          </w:tcPr>
          <w:p w14:paraId="1F68DE32"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bCs/>
                <w:w w:val="90"/>
                <w:sz w:val="18"/>
                <w:szCs w:val="20"/>
              </w:rPr>
              <w:t>Recreation Standard Project Requirements</w:t>
            </w:r>
          </w:p>
        </w:tc>
        <w:tc>
          <w:tcPr>
            <w:tcW w:w="6527" w:type="dxa"/>
            <w:tcBorders>
              <w:top w:val="single" w:sz="4" w:space="0" w:color="auto"/>
              <w:left w:val="nil"/>
              <w:bottom w:val="single" w:sz="4" w:space="0" w:color="auto"/>
              <w:right w:val="nil"/>
            </w:tcBorders>
            <w:shd w:val="clear" w:color="auto" w:fill="F2F2F2" w:themeFill="background1" w:themeFillShade="F2"/>
          </w:tcPr>
          <w:p w14:paraId="1520D578"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1446" w:type="dxa"/>
            <w:tcBorders>
              <w:top w:val="single" w:sz="4" w:space="0" w:color="auto"/>
              <w:left w:val="nil"/>
              <w:bottom w:val="single" w:sz="4" w:space="0" w:color="auto"/>
              <w:right w:val="nil"/>
            </w:tcBorders>
            <w:shd w:val="clear" w:color="auto" w:fill="F2F2F2" w:themeFill="background1" w:themeFillShade="F2"/>
          </w:tcPr>
          <w:p w14:paraId="27AA2401"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1948" w:type="dxa"/>
            <w:tcBorders>
              <w:top w:val="single" w:sz="4" w:space="0" w:color="auto"/>
              <w:left w:val="nil"/>
              <w:bottom w:val="single" w:sz="4" w:space="0" w:color="auto"/>
              <w:right w:val="nil"/>
            </w:tcBorders>
            <w:shd w:val="clear" w:color="auto" w:fill="F2F2F2" w:themeFill="background1" w:themeFillShade="F2"/>
          </w:tcPr>
          <w:p w14:paraId="4533F1CF"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left w:val="nil"/>
              <w:bottom w:val="single" w:sz="4" w:space="0" w:color="auto"/>
              <w:right w:val="nil"/>
            </w:tcBorders>
            <w:shd w:val="clear" w:color="auto" w:fill="F2F2F2" w:themeFill="background1" w:themeFillShade="F2"/>
          </w:tcPr>
          <w:p w14:paraId="74D07BEC"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53577285"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0D0273B3"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 xml:space="preserve">SPR REC-1 Notify Recreational Users of Temporary Closures. </w:t>
            </w:r>
            <w:r w:rsidRPr="003D2860">
              <w:rPr>
                <w:rFonts w:ascii="Segoe UI Semilight" w:hAnsi="Segoe UI Semilight" w:cs="Arial"/>
                <w:w w:val="90"/>
                <w:sz w:val="18"/>
                <w:szCs w:val="20"/>
              </w:rPr>
              <w:t xml:space="preserve">If a treatment activity would require temporary closure of a public recreation area or facility, the project proponent </w:t>
            </w:r>
            <w:proofErr w:type="gramStart"/>
            <w:r w:rsidRPr="003D2860">
              <w:rPr>
                <w:rFonts w:ascii="Segoe UI Semilight" w:hAnsi="Segoe UI Semilight" w:cs="Arial"/>
                <w:w w:val="90"/>
                <w:sz w:val="18"/>
                <w:szCs w:val="20"/>
              </w:rPr>
              <w:t>to will</w:t>
            </w:r>
            <w:proofErr w:type="gramEnd"/>
            <w:r w:rsidRPr="003D2860">
              <w:rPr>
                <w:rFonts w:ascii="Segoe UI Semilight" w:hAnsi="Segoe UI Semilight" w:cs="Arial"/>
                <w:w w:val="90"/>
                <w:sz w:val="18"/>
                <w:szCs w:val="20"/>
              </w:rPr>
              <w:t xml:space="preserve"> coordinate with the owner/manager of that recreation area or facility. If temporary closure of a recreation area or facility is required, the project proponent will work with the owner/manager to post notifications of the closure at least 2 weeks prior to the commencement of the treatment activities. Additionally, notification of the treatment activity will be provided to the Administrative Officer (or equivalent official responsible </w:t>
            </w:r>
            <w:r w:rsidRPr="003D2860">
              <w:rPr>
                <w:rFonts w:ascii="Segoe UI Semilight" w:hAnsi="Segoe UI Semilight" w:cs="Arial"/>
                <w:w w:val="90"/>
                <w:sz w:val="18"/>
                <w:szCs w:val="20"/>
              </w:rPr>
              <w:lastRenderedPageBreak/>
              <w:t>for distribution of public information) of the county(</w:t>
            </w:r>
            <w:proofErr w:type="spellStart"/>
            <w:r w:rsidRPr="003D2860">
              <w:rPr>
                <w:rFonts w:ascii="Segoe UI Semilight" w:hAnsi="Segoe UI Semilight" w:cs="Arial"/>
                <w:w w:val="90"/>
                <w:sz w:val="18"/>
                <w:szCs w:val="20"/>
              </w:rPr>
              <w:t>ies</w:t>
            </w:r>
            <w:proofErr w:type="spellEnd"/>
            <w:r w:rsidRPr="003D2860">
              <w:rPr>
                <w:rFonts w:ascii="Segoe UI Semilight" w:hAnsi="Segoe UI Semilight" w:cs="Arial"/>
                <w:w w:val="90"/>
                <w:sz w:val="18"/>
                <w:szCs w:val="20"/>
              </w:rPr>
              <w:t>) in which the affected recreation area or facility is located. This SPR applies to all treatment activities and treatment types, including treatment maintenance.</w:t>
            </w:r>
          </w:p>
        </w:tc>
        <w:tc>
          <w:tcPr>
            <w:tcW w:w="6527" w:type="dxa"/>
            <w:tcBorders>
              <w:top w:val="single" w:sz="4" w:space="0" w:color="auto"/>
              <w:bottom w:val="single" w:sz="4" w:space="0" w:color="auto"/>
            </w:tcBorders>
          </w:tcPr>
          <w:p w14:paraId="321D5299"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N</w:t>
            </w:r>
          </w:p>
          <w:p w14:paraId="29F696BE" w14:textId="77777777" w:rsidR="003D2860" w:rsidRPr="003D2860" w:rsidRDefault="003D2860" w:rsidP="003D2860">
            <w:pPr>
              <w:spacing w:line="240" w:lineRule="exact"/>
              <w:jc w:val="center"/>
              <w:rPr>
                <w:rFonts w:ascii="Segoe UI Semilight" w:hAnsi="Segoe UI Semilight" w:cs="Arial"/>
                <w:b/>
                <w:w w:val="90"/>
                <w:sz w:val="18"/>
                <w:szCs w:val="20"/>
              </w:rPr>
            </w:pPr>
          </w:p>
          <w:p w14:paraId="7401C4B9" w14:textId="77777777" w:rsidR="003D2860" w:rsidRPr="003D2860" w:rsidRDefault="003D2860" w:rsidP="003D2860">
            <w:pPr>
              <w:spacing w:line="240" w:lineRule="exact"/>
              <w:jc w:val="center"/>
              <w:rPr>
                <w:rFonts w:ascii="Segoe UI Semilight" w:hAnsi="Segoe UI Semilight" w:cs="Arial"/>
                <w:b/>
                <w:w w:val="90"/>
                <w:sz w:val="18"/>
                <w:szCs w:val="20"/>
              </w:rPr>
            </w:pPr>
          </w:p>
          <w:p w14:paraId="02E4D4E9" w14:textId="77777777" w:rsidR="003D2860" w:rsidRPr="003D2860" w:rsidRDefault="003D2860" w:rsidP="003D2860">
            <w:pPr>
              <w:spacing w:line="240" w:lineRule="exact"/>
              <w:jc w:val="center"/>
              <w:rPr>
                <w:rFonts w:ascii="Segoe UI Semilight" w:hAnsi="Segoe UI Semilight" w:cs="Arial"/>
                <w:b/>
                <w:w w:val="90"/>
                <w:sz w:val="18"/>
                <w:szCs w:val="20"/>
              </w:rPr>
            </w:pPr>
          </w:p>
          <w:p w14:paraId="1FC8B11C"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N</w:t>
            </w:r>
          </w:p>
        </w:tc>
        <w:tc>
          <w:tcPr>
            <w:tcW w:w="1446" w:type="dxa"/>
            <w:tcBorders>
              <w:top w:val="single" w:sz="4" w:space="0" w:color="auto"/>
              <w:bottom w:val="single" w:sz="4" w:space="0" w:color="auto"/>
            </w:tcBorders>
          </w:tcPr>
          <w:p w14:paraId="713F3711"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NA</w:t>
            </w:r>
          </w:p>
        </w:tc>
        <w:tc>
          <w:tcPr>
            <w:tcW w:w="1948" w:type="dxa"/>
            <w:tcBorders>
              <w:top w:val="single" w:sz="4" w:space="0" w:color="auto"/>
              <w:bottom w:val="single" w:sz="4" w:space="0" w:color="auto"/>
            </w:tcBorders>
          </w:tcPr>
          <w:p w14:paraId="5E5EBF0E" w14:textId="1B510393" w:rsidR="003D2860" w:rsidRPr="003D2860" w:rsidRDefault="00474B26"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NA</w:t>
            </w:r>
            <w:r w:rsidRPr="003D2860" w:rsidDel="00474B26">
              <w:rPr>
                <w:rFonts w:ascii="Segoe UI Semilight" w:hAnsi="Segoe UI Semilight" w:cs="Arial"/>
                <w:b/>
                <w:bCs/>
                <w:sz w:val="18"/>
                <w:szCs w:val="18"/>
              </w:rPr>
              <w:t xml:space="preserve"> </w:t>
            </w:r>
          </w:p>
        </w:tc>
        <w:tc>
          <w:tcPr>
            <w:tcW w:w="2151" w:type="dxa"/>
            <w:gridSpan w:val="2"/>
            <w:tcBorders>
              <w:top w:val="single" w:sz="4" w:space="0" w:color="auto"/>
              <w:bottom w:val="single" w:sz="4" w:space="0" w:color="auto"/>
              <w:right w:val="nil"/>
            </w:tcBorders>
          </w:tcPr>
          <w:p w14:paraId="35A3433E" w14:textId="1DBD7898" w:rsidR="003D2860" w:rsidRPr="003D2860" w:rsidRDefault="00474B26"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NA</w:t>
            </w:r>
            <w:r w:rsidRPr="003D2860" w:rsidDel="00474B26">
              <w:rPr>
                <w:rFonts w:ascii="Segoe UI Semilight" w:hAnsi="Segoe UI Semilight" w:cs="Arial"/>
                <w:b/>
                <w:bCs/>
                <w:sz w:val="18"/>
                <w:szCs w:val="18"/>
              </w:rPr>
              <w:t xml:space="preserve"> </w:t>
            </w:r>
          </w:p>
        </w:tc>
      </w:tr>
      <w:tr w:rsidR="004C0098" w:rsidRPr="003D2860" w14:paraId="5B5A121A" w14:textId="77777777" w:rsidTr="00076A72">
        <w:trPr>
          <w:gridAfter w:val="1"/>
          <w:wAfter w:w="96" w:type="dxa"/>
          <w:trHeight w:val="300"/>
        </w:trPr>
        <w:tc>
          <w:tcPr>
            <w:tcW w:w="1800" w:type="dxa"/>
            <w:tcBorders>
              <w:top w:val="single" w:sz="4" w:space="0" w:color="auto"/>
              <w:left w:val="nil"/>
              <w:right w:val="nil"/>
            </w:tcBorders>
            <w:shd w:val="clear" w:color="auto" w:fill="F2F2F2" w:themeFill="background1" w:themeFillShade="F2"/>
            <w:vAlign w:val="top"/>
          </w:tcPr>
          <w:p w14:paraId="5CD13FB7"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bCs/>
                <w:w w:val="90"/>
                <w:sz w:val="18"/>
                <w:szCs w:val="20"/>
              </w:rPr>
              <w:t>Transportation Standard Project Requirements</w:t>
            </w:r>
          </w:p>
        </w:tc>
        <w:tc>
          <w:tcPr>
            <w:tcW w:w="6527" w:type="dxa"/>
            <w:tcBorders>
              <w:top w:val="single" w:sz="4" w:space="0" w:color="auto"/>
              <w:left w:val="nil"/>
              <w:bottom w:val="single" w:sz="4" w:space="0" w:color="auto"/>
              <w:right w:val="nil"/>
            </w:tcBorders>
            <w:shd w:val="clear" w:color="auto" w:fill="F2F2F2" w:themeFill="background1" w:themeFillShade="F2"/>
          </w:tcPr>
          <w:p w14:paraId="628642CB"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1446" w:type="dxa"/>
            <w:tcBorders>
              <w:top w:val="single" w:sz="4" w:space="0" w:color="auto"/>
              <w:left w:val="nil"/>
              <w:bottom w:val="single" w:sz="4" w:space="0" w:color="auto"/>
              <w:right w:val="nil"/>
            </w:tcBorders>
            <w:shd w:val="clear" w:color="auto" w:fill="F2F2F2" w:themeFill="background1" w:themeFillShade="F2"/>
          </w:tcPr>
          <w:p w14:paraId="53BD547D"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1948" w:type="dxa"/>
            <w:tcBorders>
              <w:top w:val="single" w:sz="4" w:space="0" w:color="auto"/>
              <w:left w:val="nil"/>
              <w:bottom w:val="single" w:sz="4" w:space="0" w:color="auto"/>
              <w:right w:val="nil"/>
            </w:tcBorders>
            <w:shd w:val="clear" w:color="auto" w:fill="F2F2F2" w:themeFill="background1" w:themeFillShade="F2"/>
          </w:tcPr>
          <w:p w14:paraId="215F2B16"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2151" w:type="dxa"/>
            <w:gridSpan w:val="2"/>
            <w:tcBorders>
              <w:top w:val="single" w:sz="4" w:space="0" w:color="auto"/>
              <w:left w:val="nil"/>
              <w:bottom w:val="single" w:sz="4" w:space="0" w:color="auto"/>
              <w:right w:val="nil"/>
            </w:tcBorders>
            <w:shd w:val="clear" w:color="auto" w:fill="F2F2F2" w:themeFill="background1" w:themeFillShade="F2"/>
          </w:tcPr>
          <w:p w14:paraId="5B049F24" w14:textId="77777777" w:rsidR="003D2860" w:rsidRPr="003D2860" w:rsidRDefault="003D2860" w:rsidP="003D2860">
            <w:pPr>
              <w:spacing w:line="240" w:lineRule="exact"/>
              <w:jc w:val="center"/>
              <w:rPr>
                <w:rFonts w:ascii="Segoe UI Semilight" w:hAnsi="Segoe UI Semilight" w:cs="Arial"/>
                <w:b/>
                <w:w w:val="90"/>
                <w:sz w:val="18"/>
                <w:szCs w:val="20"/>
              </w:rPr>
            </w:pPr>
          </w:p>
        </w:tc>
      </w:tr>
      <w:tr w:rsidR="0033732E" w:rsidRPr="003D2860" w14:paraId="674950AD" w14:textId="77777777" w:rsidTr="00AA1B5C">
        <w:trPr>
          <w:gridAfter w:val="1"/>
          <w:wAfter w:w="96" w:type="dxa"/>
          <w:trHeight w:val="300"/>
        </w:trPr>
        <w:tc>
          <w:tcPr>
            <w:tcW w:w="1800" w:type="dxa"/>
            <w:tcBorders>
              <w:top w:val="single" w:sz="4" w:space="0" w:color="auto"/>
              <w:left w:val="nil"/>
              <w:bottom w:val="nil"/>
            </w:tcBorders>
            <w:vAlign w:val="top"/>
          </w:tcPr>
          <w:p w14:paraId="29754A1C"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 xml:space="preserve">SPR TRAN-1 Implement Traffic Control during Treatments: </w:t>
            </w:r>
            <w:r w:rsidRPr="003D2860">
              <w:rPr>
                <w:rFonts w:ascii="Segoe UI Semilight" w:hAnsi="Segoe UI Semilight" w:cs="Arial"/>
                <w:w w:val="90"/>
                <w:sz w:val="18"/>
                <w:szCs w:val="20"/>
              </w:rPr>
              <w:t>Prior to initiating vegetation treatment activities the project proponent will work with the agency(</w:t>
            </w:r>
            <w:proofErr w:type="spellStart"/>
            <w:r w:rsidRPr="003D2860">
              <w:rPr>
                <w:rFonts w:ascii="Segoe UI Semilight" w:hAnsi="Segoe UI Semilight" w:cs="Arial"/>
                <w:w w:val="90"/>
                <w:sz w:val="18"/>
                <w:szCs w:val="20"/>
              </w:rPr>
              <w:t>ies</w:t>
            </w:r>
            <w:proofErr w:type="spellEnd"/>
            <w:r w:rsidRPr="003D2860">
              <w:rPr>
                <w:rFonts w:ascii="Segoe UI Semilight" w:hAnsi="Segoe UI Semilight" w:cs="Arial"/>
                <w:w w:val="90"/>
                <w:sz w:val="18"/>
                <w:szCs w:val="20"/>
              </w:rPr>
              <w:t>) with jurisdiction over affected roadways to determine if a Traffic Management Plan (TMP) is needed. A TMP will be needed if traffic generated by the project would result in obstructions, hazards, or delays exceeding applicable jurisdictional standards along access routes for individual vegetation treatments. If needed, a TMP will be prepared to provide measures to reduce potential traffic obstructions, hazards, and service level degradation along affected roadway facilities. The scope of the TMP will depend on the type, intensity, and duration of the specific treatment activities under the CalVTP. Measures included in the TMP could include (but are not be limited to) construction signage to provide motorists with notification and information when approaching or traveling along the affected roadway facilities, flaggers for lane closures to provide temporary traffic control along affected roadway facilities, treatment schedule restrictions to avoid seasons or time periods of peak vehicle traffic, haul-trip, delivery, and/or commute time restrictions that would be implemented to avoid peak traffic days and times along affected roadway facilities. If the TMP identifies impacts on transportation facilities outside of the jurisdiction of the project proponent, the TMP will be submitted to the agency with jurisdiction over the affected roadways prior to commencement of vegetation treatment projects. This SPR applies to all treatment activities and treatment types, including treatment maintenance.</w:t>
            </w:r>
          </w:p>
        </w:tc>
        <w:tc>
          <w:tcPr>
            <w:tcW w:w="6527" w:type="dxa"/>
            <w:tcBorders>
              <w:top w:val="single" w:sz="4" w:space="0" w:color="auto"/>
              <w:bottom w:val="nil"/>
            </w:tcBorders>
          </w:tcPr>
          <w:p w14:paraId="06F1C035" w14:textId="08C80EBA" w:rsidR="00B0187C" w:rsidRPr="003D2860" w:rsidRDefault="00B0187C" w:rsidP="00B0187C">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 xml:space="preserve">Initial Treatment: </w:t>
            </w:r>
            <w:r w:rsidR="00C6086E">
              <w:rPr>
                <w:rFonts w:ascii="Segoe UI Semilight" w:hAnsi="Segoe UI Semilight" w:cs="Arial"/>
                <w:b/>
                <w:bCs/>
                <w:w w:val="90"/>
                <w:sz w:val="18"/>
                <w:szCs w:val="18"/>
              </w:rPr>
              <w:t>Y</w:t>
            </w:r>
          </w:p>
          <w:p w14:paraId="0367663B" w14:textId="77777777" w:rsidR="00B0187C" w:rsidRPr="003D2860" w:rsidRDefault="00B0187C" w:rsidP="00B0187C">
            <w:pPr>
              <w:spacing w:line="240" w:lineRule="exact"/>
              <w:jc w:val="center"/>
              <w:rPr>
                <w:rFonts w:ascii="Segoe UI Semilight" w:hAnsi="Segoe UI Semilight" w:cs="Arial"/>
                <w:b/>
                <w:w w:val="90"/>
                <w:sz w:val="18"/>
                <w:szCs w:val="20"/>
              </w:rPr>
            </w:pPr>
          </w:p>
          <w:p w14:paraId="30C9A905" w14:textId="77777777" w:rsidR="00B0187C" w:rsidRPr="003D2860" w:rsidRDefault="00B0187C" w:rsidP="00B0187C">
            <w:pPr>
              <w:spacing w:line="240" w:lineRule="exact"/>
              <w:jc w:val="center"/>
              <w:rPr>
                <w:rFonts w:ascii="Segoe UI Semilight" w:hAnsi="Segoe UI Semilight" w:cs="Arial"/>
                <w:b/>
                <w:w w:val="90"/>
                <w:sz w:val="18"/>
                <w:szCs w:val="20"/>
              </w:rPr>
            </w:pPr>
          </w:p>
          <w:p w14:paraId="4365F883" w14:textId="77777777" w:rsidR="00B0187C" w:rsidRPr="003D2860" w:rsidRDefault="00B0187C" w:rsidP="00B0187C">
            <w:pPr>
              <w:spacing w:line="240" w:lineRule="exact"/>
              <w:jc w:val="center"/>
              <w:rPr>
                <w:rFonts w:ascii="Segoe UI Semilight" w:hAnsi="Segoe UI Semilight" w:cs="Arial"/>
                <w:b/>
                <w:w w:val="90"/>
                <w:sz w:val="18"/>
                <w:szCs w:val="20"/>
              </w:rPr>
            </w:pPr>
          </w:p>
          <w:p w14:paraId="55C5498E" w14:textId="39FB8F4F" w:rsidR="003D2860" w:rsidRPr="003D2860" w:rsidRDefault="00B0187C" w:rsidP="00B0187C">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446" w:type="dxa"/>
            <w:tcBorders>
              <w:top w:val="single" w:sz="4" w:space="0" w:color="auto"/>
              <w:bottom w:val="nil"/>
            </w:tcBorders>
          </w:tcPr>
          <w:p w14:paraId="0CA3C214"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Prior to and during treatments</w:t>
            </w:r>
          </w:p>
        </w:tc>
        <w:tc>
          <w:tcPr>
            <w:tcW w:w="1948" w:type="dxa"/>
            <w:tcBorders>
              <w:top w:val="single" w:sz="4" w:space="0" w:color="auto"/>
              <w:bottom w:val="nil"/>
            </w:tcBorders>
          </w:tcPr>
          <w:p w14:paraId="0159258D"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5402531C"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bottom w:val="nil"/>
              <w:right w:val="nil"/>
            </w:tcBorders>
          </w:tcPr>
          <w:p w14:paraId="783B3E8C"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13DB8350"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377D1B03" w14:textId="77777777" w:rsidTr="00AA1B5C">
        <w:trPr>
          <w:gridAfter w:val="1"/>
          <w:wAfter w:w="96" w:type="dxa"/>
          <w:trHeight w:val="300"/>
        </w:trPr>
        <w:tc>
          <w:tcPr>
            <w:tcW w:w="1800" w:type="dxa"/>
            <w:tcBorders>
              <w:top w:val="nil"/>
              <w:left w:val="nil"/>
              <w:bottom w:val="single" w:sz="4" w:space="0" w:color="auto"/>
            </w:tcBorders>
            <w:vAlign w:val="top"/>
          </w:tcPr>
          <w:p w14:paraId="02A8FB08"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w w:val="90"/>
                <w:sz w:val="18"/>
                <w:szCs w:val="20"/>
              </w:rPr>
              <w:t>Smoke generated during prescribed burn operations could potentially affect driver visibility and traffic operations along nearby roadways. Direct smoke impacts to roadway visibility and indirect impacts related to driver distraction will be considered during the planning phase of burning operations. Smoke impacts and smoke management practices specific to traffic operations during prescribed fire operations will be identified and addressed within the TMP. The TMP will include measures to monitor smoke dispersion onto public roadways, and traffic control operations will be initiated in the event burning operations could affect traffic safety along any roadways. This SPR applies only to prescribed burn treatment activities and all treatment types, including treatment maintenance.</w:t>
            </w:r>
          </w:p>
        </w:tc>
        <w:tc>
          <w:tcPr>
            <w:tcW w:w="6527" w:type="dxa"/>
            <w:tcBorders>
              <w:top w:val="nil"/>
              <w:bottom w:val="single" w:sz="4" w:space="0" w:color="auto"/>
            </w:tcBorders>
          </w:tcPr>
          <w:p w14:paraId="5521B400" w14:textId="6D7A468F" w:rsidR="003D2860" w:rsidRPr="003D2860" w:rsidRDefault="003D2860" w:rsidP="003D2860">
            <w:pPr>
              <w:spacing w:line="240" w:lineRule="exact"/>
              <w:jc w:val="center"/>
              <w:rPr>
                <w:rFonts w:ascii="Segoe UI Semilight" w:hAnsi="Segoe UI Semilight" w:cs="Arial"/>
                <w:b/>
                <w:bCs/>
                <w:w w:val="90"/>
                <w:sz w:val="18"/>
                <w:szCs w:val="18"/>
              </w:rPr>
            </w:pPr>
          </w:p>
        </w:tc>
        <w:tc>
          <w:tcPr>
            <w:tcW w:w="1446" w:type="dxa"/>
            <w:tcBorders>
              <w:top w:val="nil"/>
              <w:bottom w:val="single" w:sz="4" w:space="0" w:color="auto"/>
            </w:tcBorders>
          </w:tcPr>
          <w:p w14:paraId="090338BF"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1948" w:type="dxa"/>
            <w:tcBorders>
              <w:top w:val="nil"/>
              <w:bottom w:val="single" w:sz="4" w:space="0" w:color="auto"/>
            </w:tcBorders>
          </w:tcPr>
          <w:p w14:paraId="5BA4BB92"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nil"/>
              <w:bottom w:val="single" w:sz="4" w:space="0" w:color="auto"/>
              <w:right w:val="nil"/>
            </w:tcBorders>
          </w:tcPr>
          <w:p w14:paraId="59BCB51E"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A23B9E" w:rsidRPr="003D2860" w14:paraId="51CF2817" w14:textId="77777777" w:rsidTr="00A23B9E">
        <w:trPr>
          <w:gridAfter w:val="1"/>
          <w:wAfter w:w="96" w:type="dxa"/>
          <w:trHeight w:val="300"/>
        </w:trPr>
        <w:tc>
          <w:tcPr>
            <w:tcW w:w="1800" w:type="dxa"/>
            <w:tcBorders>
              <w:top w:val="single" w:sz="4" w:space="0" w:color="auto"/>
              <w:left w:val="nil"/>
              <w:bottom w:val="single" w:sz="4" w:space="0" w:color="auto"/>
              <w:right w:val="nil"/>
            </w:tcBorders>
            <w:shd w:val="clear" w:color="auto" w:fill="F2F2F2" w:themeFill="background1" w:themeFillShade="F2"/>
            <w:vAlign w:val="top"/>
          </w:tcPr>
          <w:p w14:paraId="55821722"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bCs/>
                <w:w w:val="90"/>
                <w:sz w:val="18"/>
                <w:szCs w:val="20"/>
              </w:rPr>
              <w:t>Public Services and Utilities Standard Project Requirements</w:t>
            </w:r>
          </w:p>
        </w:tc>
        <w:tc>
          <w:tcPr>
            <w:tcW w:w="6527" w:type="dxa"/>
            <w:tcBorders>
              <w:top w:val="single" w:sz="4" w:space="0" w:color="auto"/>
              <w:left w:val="nil"/>
              <w:bottom w:val="single" w:sz="4" w:space="0" w:color="auto"/>
              <w:right w:val="nil"/>
            </w:tcBorders>
            <w:shd w:val="clear" w:color="auto" w:fill="F2F2F2" w:themeFill="background1" w:themeFillShade="F2"/>
          </w:tcPr>
          <w:p w14:paraId="7ABE5368"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1446" w:type="dxa"/>
            <w:tcBorders>
              <w:top w:val="single" w:sz="4" w:space="0" w:color="auto"/>
              <w:left w:val="nil"/>
              <w:bottom w:val="single" w:sz="4" w:space="0" w:color="auto"/>
              <w:right w:val="nil"/>
            </w:tcBorders>
            <w:shd w:val="clear" w:color="auto" w:fill="F2F2F2" w:themeFill="background1" w:themeFillShade="F2"/>
          </w:tcPr>
          <w:p w14:paraId="7292B7BC"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1948" w:type="dxa"/>
            <w:tcBorders>
              <w:top w:val="single" w:sz="4" w:space="0" w:color="auto"/>
              <w:left w:val="nil"/>
              <w:bottom w:val="single" w:sz="4" w:space="0" w:color="auto"/>
              <w:right w:val="nil"/>
            </w:tcBorders>
            <w:shd w:val="clear" w:color="auto" w:fill="F2F2F2" w:themeFill="background1" w:themeFillShade="F2"/>
          </w:tcPr>
          <w:p w14:paraId="019FAA5A"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2151" w:type="dxa"/>
            <w:gridSpan w:val="2"/>
            <w:tcBorders>
              <w:top w:val="single" w:sz="4" w:space="0" w:color="auto"/>
              <w:left w:val="nil"/>
              <w:bottom w:val="single" w:sz="4" w:space="0" w:color="auto"/>
              <w:right w:val="nil"/>
            </w:tcBorders>
            <w:shd w:val="clear" w:color="auto" w:fill="F2F2F2" w:themeFill="background1" w:themeFillShade="F2"/>
          </w:tcPr>
          <w:p w14:paraId="6556E655"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3732E" w:rsidRPr="003D2860" w14:paraId="2B40F1A4" w14:textId="77777777" w:rsidTr="00AA1B5C">
        <w:trPr>
          <w:gridAfter w:val="1"/>
          <w:wAfter w:w="96" w:type="dxa"/>
          <w:trHeight w:val="300"/>
        </w:trPr>
        <w:tc>
          <w:tcPr>
            <w:tcW w:w="1800" w:type="dxa"/>
            <w:tcBorders>
              <w:top w:val="single" w:sz="4" w:space="0" w:color="auto"/>
              <w:left w:val="nil"/>
              <w:bottom w:val="single" w:sz="4" w:space="0" w:color="auto"/>
            </w:tcBorders>
            <w:vAlign w:val="top"/>
          </w:tcPr>
          <w:p w14:paraId="1341DE2A"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spacing w:val="-2"/>
                <w:w w:val="90"/>
                <w:sz w:val="18"/>
                <w:szCs w:val="20"/>
              </w:rPr>
              <w:lastRenderedPageBreak/>
              <w:t>SPR UTIL-1: Solid Organic Waste Disposition Plan</w:t>
            </w:r>
            <w:r w:rsidRPr="003D2860">
              <w:rPr>
                <w:rFonts w:ascii="Segoe UI Semilight" w:hAnsi="Segoe UI Semilight" w:cs="Arial"/>
                <w:spacing w:val="-2"/>
                <w:w w:val="90"/>
                <w:sz w:val="18"/>
                <w:szCs w:val="20"/>
              </w:rPr>
              <w:t xml:space="preserve">. For projects requiring the disposal of material outside of the treatment area, the project proponent will prepare an Organic Waste Disposition Plan prior to initiating treatment activities. The Solid Organic Waste Disposition Plan will include the amount (e.g., tons) of solid organic waste to be managed onsite (i.e., scattering of wood materials, generating unburned piles, and pile burning) and transported offsite for processing (i.e., biomass power plant, wood product processing facility, composting). If the project proponent intends to transport solid organic waste offsite, the </w:t>
            </w:r>
            <w:r w:rsidRPr="003D2860">
              <w:rPr>
                <w:rFonts w:ascii="Segoe UI Semilight" w:hAnsi="Segoe UI Semilight" w:cs="Arial"/>
                <w:spacing w:val="-2"/>
                <w:w w:val="90"/>
                <w:sz w:val="18"/>
                <w:szCs w:val="20"/>
                <w:shd w:val="clear" w:color="auto" w:fill="FFFFFF"/>
              </w:rPr>
              <w:t xml:space="preserve">Solid Organic Waste Disposition Plan will clearly identify the </w:t>
            </w:r>
            <w:r w:rsidRPr="003D2860">
              <w:rPr>
                <w:rFonts w:ascii="Segoe UI Semilight" w:hAnsi="Segoe UI Semilight" w:cs="Arial"/>
                <w:spacing w:val="-2"/>
                <w:w w:val="90"/>
                <w:sz w:val="18"/>
                <w:szCs w:val="20"/>
              </w:rPr>
              <w:t>location and capacity of the intended processing facility, consistent with local and state regulations to demonstrate that adequate capacity exists to accept the treated materials. This SPR applies only to mechanical and manual treatment activities and all treatment types</w:t>
            </w:r>
            <w:r w:rsidRPr="003D2860">
              <w:rPr>
                <w:rFonts w:ascii="Segoe UI Semilight" w:hAnsi="Segoe UI Semilight" w:cs="Arial"/>
                <w:w w:val="90"/>
                <w:sz w:val="18"/>
                <w:szCs w:val="20"/>
              </w:rPr>
              <w:t>, including treatment maintenance</w:t>
            </w:r>
            <w:r w:rsidRPr="003D2860">
              <w:rPr>
                <w:rFonts w:ascii="Segoe UI Semilight" w:hAnsi="Segoe UI Semilight" w:cs="Arial"/>
                <w:spacing w:val="-2"/>
                <w:w w:val="90"/>
                <w:sz w:val="18"/>
                <w:szCs w:val="20"/>
              </w:rPr>
              <w:t>.</w:t>
            </w:r>
          </w:p>
        </w:tc>
        <w:tc>
          <w:tcPr>
            <w:tcW w:w="6527" w:type="dxa"/>
            <w:tcBorders>
              <w:top w:val="single" w:sz="4" w:space="0" w:color="auto"/>
              <w:bottom w:val="single" w:sz="4" w:space="0" w:color="auto"/>
            </w:tcBorders>
          </w:tcPr>
          <w:p w14:paraId="60F4A2A2"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N</w:t>
            </w:r>
          </w:p>
          <w:p w14:paraId="24101598" w14:textId="77777777" w:rsidR="003D2860" w:rsidRPr="003D2860" w:rsidRDefault="003D2860" w:rsidP="003D2860">
            <w:pPr>
              <w:spacing w:line="240" w:lineRule="exact"/>
              <w:jc w:val="center"/>
              <w:rPr>
                <w:rFonts w:ascii="Segoe UI Semilight" w:hAnsi="Segoe UI Semilight" w:cs="Arial"/>
                <w:b/>
                <w:w w:val="90"/>
                <w:sz w:val="18"/>
                <w:szCs w:val="20"/>
              </w:rPr>
            </w:pPr>
          </w:p>
          <w:p w14:paraId="18191B8C" w14:textId="77777777" w:rsidR="003D2860" w:rsidRPr="003D2860" w:rsidRDefault="003D2860" w:rsidP="003D2860">
            <w:pPr>
              <w:spacing w:line="240" w:lineRule="exact"/>
              <w:jc w:val="center"/>
              <w:rPr>
                <w:rFonts w:ascii="Segoe UI Semilight" w:hAnsi="Segoe UI Semilight" w:cs="Arial"/>
                <w:b/>
                <w:w w:val="90"/>
                <w:sz w:val="18"/>
                <w:szCs w:val="20"/>
              </w:rPr>
            </w:pPr>
          </w:p>
          <w:p w14:paraId="16428D99" w14:textId="77777777" w:rsidR="003D2860" w:rsidRPr="003D2860" w:rsidRDefault="003D2860" w:rsidP="003D2860">
            <w:pPr>
              <w:spacing w:line="240" w:lineRule="exact"/>
              <w:jc w:val="center"/>
              <w:rPr>
                <w:rFonts w:ascii="Segoe UI Semilight" w:hAnsi="Segoe UI Semilight" w:cs="Arial"/>
                <w:b/>
                <w:w w:val="90"/>
                <w:sz w:val="18"/>
                <w:szCs w:val="20"/>
              </w:rPr>
            </w:pPr>
          </w:p>
          <w:p w14:paraId="123EE1DA"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N</w:t>
            </w:r>
          </w:p>
        </w:tc>
        <w:tc>
          <w:tcPr>
            <w:tcW w:w="1446" w:type="dxa"/>
            <w:tcBorders>
              <w:top w:val="single" w:sz="4" w:space="0" w:color="auto"/>
              <w:bottom w:val="single" w:sz="4" w:space="0" w:color="auto"/>
            </w:tcBorders>
          </w:tcPr>
          <w:p w14:paraId="116B35AD"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NA</w:t>
            </w:r>
          </w:p>
        </w:tc>
        <w:tc>
          <w:tcPr>
            <w:tcW w:w="1948" w:type="dxa"/>
            <w:tcBorders>
              <w:top w:val="single" w:sz="4" w:space="0" w:color="auto"/>
              <w:bottom w:val="single" w:sz="4" w:space="0" w:color="auto"/>
            </w:tcBorders>
          </w:tcPr>
          <w:p w14:paraId="1120CAFC" w14:textId="4B249976" w:rsidR="003D2860" w:rsidRPr="003D2860" w:rsidRDefault="00156C7F" w:rsidP="003D2860">
            <w:pPr>
              <w:spacing w:line="240" w:lineRule="exact"/>
              <w:jc w:val="center"/>
              <w:rPr>
                <w:rFonts w:ascii="Segoe UI Semilight" w:hAnsi="Segoe UI Semilight" w:cs="Arial"/>
                <w:b/>
                <w:w w:val="90"/>
                <w:sz w:val="18"/>
                <w:szCs w:val="18"/>
              </w:rPr>
            </w:pPr>
            <w:r w:rsidRPr="003D2860">
              <w:rPr>
                <w:rFonts w:ascii="Segoe UI Semilight" w:hAnsi="Segoe UI Semilight" w:cs="Arial"/>
                <w:b/>
                <w:bCs/>
                <w:sz w:val="18"/>
                <w:szCs w:val="18"/>
              </w:rPr>
              <w:t>NA</w:t>
            </w:r>
          </w:p>
        </w:tc>
        <w:tc>
          <w:tcPr>
            <w:tcW w:w="2151" w:type="dxa"/>
            <w:gridSpan w:val="2"/>
            <w:tcBorders>
              <w:top w:val="single" w:sz="4" w:space="0" w:color="auto"/>
              <w:bottom w:val="single" w:sz="4" w:space="0" w:color="auto"/>
              <w:right w:val="nil"/>
            </w:tcBorders>
          </w:tcPr>
          <w:p w14:paraId="3217DC52" w14:textId="77777777" w:rsidR="003D2860" w:rsidRPr="003D2860" w:rsidRDefault="003D2860" w:rsidP="003D2860">
            <w:pPr>
              <w:spacing w:line="240" w:lineRule="exact"/>
              <w:jc w:val="center"/>
              <w:rPr>
                <w:rFonts w:ascii="Segoe UI Semilight" w:hAnsi="Segoe UI Semilight" w:cs="Arial"/>
                <w:b/>
                <w:w w:val="90"/>
                <w:sz w:val="18"/>
                <w:szCs w:val="18"/>
              </w:rPr>
            </w:pPr>
          </w:p>
          <w:p w14:paraId="435B93C6" w14:textId="464B2316" w:rsidR="003D2860" w:rsidRPr="003D2860" w:rsidRDefault="00156C7F"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NA</w:t>
            </w:r>
          </w:p>
        </w:tc>
      </w:tr>
    </w:tbl>
    <w:p w14:paraId="7582EAD4" w14:textId="77777777" w:rsidR="003D2860" w:rsidRPr="003D2860" w:rsidRDefault="003D2860" w:rsidP="003D2860">
      <w:pPr>
        <w:spacing w:after="200" w:line="240" w:lineRule="auto"/>
        <w:rPr>
          <w:rFonts w:ascii="Segoe UI Semibold" w:eastAsia="Calibri" w:hAnsi="Segoe UI Semibold" w:cs="Segoe UI Semibold"/>
          <w:bCs/>
          <w:sz w:val="20"/>
          <w:lang w:eastAsia="en-US"/>
        </w:rPr>
      </w:pPr>
    </w:p>
    <w:tbl>
      <w:tblPr>
        <w:tblStyle w:val="Default1"/>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6290"/>
        <w:gridCol w:w="1938"/>
        <w:gridCol w:w="1652"/>
        <w:gridCol w:w="1844"/>
        <w:gridCol w:w="1956"/>
      </w:tblGrid>
      <w:tr w:rsidR="006417A3" w:rsidRPr="003D2860" w14:paraId="7B10FB4D" w14:textId="77777777" w:rsidTr="003D2860">
        <w:trPr>
          <w:cnfStyle w:val="100000000000" w:firstRow="1" w:lastRow="0" w:firstColumn="0" w:lastColumn="0" w:oddVBand="0" w:evenVBand="0" w:oddHBand="0" w:evenHBand="0" w:firstRowFirstColumn="0" w:firstRowLastColumn="0" w:lastRowFirstColumn="0" w:lastRowLastColumn="0"/>
          <w:tblHeader/>
        </w:trPr>
        <w:tc>
          <w:tcPr>
            <w:tcW w:w="6261" w:type="dxa"/>
            <w:tcBorders>
              <w:top w:val="single" w:sz="4" w:space="0" w:color="auto"/>
              <w:bottom w:val="single" w:sz="4" w:space="0" w:color="auto"/>
            </w:tcBorders>
            <w:shd w:val="clear" w:color="auto" w:fill="D9D9D9"/>
          </w:tcPr>
          <w:p w14:paraId="3A77C772" w14:textId="77777777" w:rsidR="003D2860" w:rsidRPr="003D2860" w:rsidRDefault="003D2860" w:rsidP="003D2860">
            <w:pPr>
              <w:jc w:val="center"/>
              <w:rPr>
                <w:rFonts w:ascii="Segoe UI Semilight" w:hAnsi="Segoe UI Semilight" w:cs="Arial"/>
                <w:bCs/>
                <w:spacing w:val="-4"/>
                <w:w w:val="95"/>
                <w:sz w:val="18"/>
              </w:rPr>
            </w:pPr>
            <w:r w:rsidRPr="003D2860">
              <w:rPr>
                <w:rFonts w:ascii="Segoe UI Semilight" w:hAnsi="Segoe UI Semilight" w:cs="Arial"/>
                <w:bCs/>
                <w:spacing w:val="-4"/>
                <w:w w:val="95"/>
                <w:sz w:val="18"/>
              </w:rPr>
              <w:t>Mitigation Measures</w:t>
            </w:r>
          </w:p>
        </w:tc>
        <w:tc>
          <w:tcPr>
            <w:tcW w:w="1940" w:type="dxa"/>
            <w:tcBorders>
              <w:top w:val="single" w:sz="4" w:space="0" w:color="auto"/>
              <w:bottom w:val="single" w:sz="4" w:space="0" w:color="auto"/>
            </w:tcBorders>
            <w:shd w:val="clear" w:color="auto" w:fill="D9D9D9"/>
          </w:tcPr>
          <w:p w14:paraId="202B20C8" w14:textId="77777777" w:rsidR="003D2860" w:rsidRPr="003D2860" w:rsidRDefault="003D2860" w:rsidP="003D2860">
            <w:pPr>
              <w:jc w:val="center"/>
              <w:rPr>
                <w:rFonts w:ascii="Segoe UI Semilight" w:hAnsi="Segoe UI Semilight" w:cs="Arial"/>
                <w:bCs/>
                <w:spacing w:val="-4"/>
                <w:w w:val="95"/>
                <w:sz w:val="18"/>
              </w:rPr>
            </w:pPr>
            <w:r w:rsidRPr="003D2860">
              <w:rPr>
                <w:rFonts w:ascii="Segoe UI Semilight" w:hAnsi="Segoe UI Semilight" w:cs="Arial"/>
                <w:bCs/>
                <w:spacing w:val="-4"/>
                <w:w w:val="95"/>
                <w:sz w:val="18"/>
              </w:rPr>
              <w:t>Applicable? (Y/N)</w:t>
            </w:r>
          </w:p>
        </w:tc>
        <w:tc>
          <w:tcPr>
            <w:tcW w:w="1662" w:type="dxa"/>
            <w:tcBorders>
              <w:top w:val="single" w:sz="4" w:space="0" w:color="auto"/>
              <w:bottom w:val="single" w:sz="4" w:space="0" w:color="auto"/>
            </w:tcBorders>
            <w:shd w:val="clear" w:color="auto" w:fill="D9D9D9"/>
          </w:tcPr>
          <w:p w14:paraId="31954D42" w14:textId="77777777" w:rsidR="003D2860" w:rsidRPr="003D2860" w:rsidRDefault="003D2860" w:rsidP="003D2860">
            <w:pPr>
              <w:jc w:val="center"/>
              <w:rPr>
                <w:rFonts w:ascii="Segoe UI Semilight" w:hAnsi="Segoe UI Semilight" w:cs="Arial"/>
                <w:bCs/>
                <w:spacing w:val="-4"/>
                <w:w w:val="95"/>
                <w:sz w:val="18"/>
              </w:rPr>
            </w:pPr>
            <w:r w:rsidRPr="003D2860">
              <w:rPr>
                <w:rFonts w:ascii="Segoe UI Semilight" w:hAnsi="Segoe UI Semilight" w:cs="Arial"/>
                <w:bCs/>
                <w:spacing w:val="-4"/>
                <w:w w:val="95"/>
                <w:sz w:val="18"/>
              </w:rPr>
              <w:t>Timing</w:t>
            </w:r>
          </w:p>
        </w:tc>
        <w:tc>
          <w:tcPr>
            <w:tcW w:w="1855" w:type="dxa"/>
            <w:tcBorders>
              <w:top w:val="single" w:sz="4" w:space="0" w:color="auto"/>
              <w:bottom w:val="single" w:sz="4" w:space="0" w:color="auto"/>
            </w:tcBorders>
            <w:shd w:val="clear" w:color="auto" w:fill="D9D9D9"/>
          </w:tcPr>
          <w:p w14:paraId="47C1A415" w14:textId="77777777" w:rsidR="003D2860" w:rsidRPr="003D2860" w:rsidRDefault="003D2860" w:rsidP="003D2860">
            <w:pPr>
              <w:jc w:val="center"/>
              <w:rPr>
                <w:rFonts w:ascii="Segoe UI Semilight" w:hAnsi="Segoe UI Semilight" w:cs="Arial"/>
                <w:bCs/>
                <w:spacing w:val="-4"/>
                <w:w w:val="95"/>
                <w:sz w:val="18"/>
              </w:rPr>
            </w:pPr>
            <w:r w:rsidRPr="003D2860">
              <w:rPr>
                <w:rFonts w:ascii="Segoe UI Semilight" w:hAnsi="Segoe UI Semilight" w:cs="Arial"/>
                <w:bCs/>
                <w:spacing w:val="-4"/>
                <w:w w:val="95"/>
                <w:sz w:val="18"/>
              </w:rPr>
              <w:t>Implementing Entity</w:t>
            </w:r>
          </w:p>
        </w:tc>
        <w:tc>
          <w:tcPr>
            <w:tcW w:w="1962" w:type="dxa"/>
            <w:tcBorders>
              <w:top w:val="single" w:sz="4" w:space="0" w:color="auto"/>
              <w:bottom w:val="single" w:sz="4" w:space="0" w:color="auto"/>
            </w:tcBorders>
            <w:shd w:val="clear" w:color="auto" w:fill="D9D9D9"/>
          </w:tcPr>
          <w:p w14:paraId="6AC0A1ED" w14:textId="77777777" w:rsidR="003D2860" w:rsidRPr="003D2860" w:rsidRDefault="003D2860" w:rsidP="003D2860">
            <w:pPr>
              <w:jc w:val="center"/>
              <w:rPr>
                <w:rFonts w:ascii="Segoe UI Semilight" w:hAnsi="Segoe UI Semilight" w:cs="Arial"/>
                <w:bCs/>
                <w:spacing w:val="-4"/>
                <w:w w:val="95"/>
                <w:sz w:val="18"/>
              </w:rPr>
            </w:pPr>
            <w:r w:rsidRPr="003D2860">
              <w:rPr>
                <w:rFonts w:ascii="Segoe UI Semilight" w:hAnsi="Segoe UI Semilight" w:cs="Arial"/>
                <w:bCs/>
                <w:spacing w:val="-4"/>
                <w:w w:val="95"/>
                <w:sz w:val="18"/>
              </w:rPr>
              <w:t>Verifying/Monitoring Entity</w:t>
            </w:r>
          </w:p>
        </w:tc>
      </w:tr>
      <w:tr w:rsidR="00F70F99" w:rsidRPr="003D2860" w14:paraId="21515B26" w14:textId="77777777" w:rsidTr="003D2860">
        <w:tc>
          <w:tcPr>
            <w:tcW w:w="6261" w:type="dxa"/>
            <w:tcBorders>
              <w:top w:val="single" w:sz="4" w:space="0" w:color="auto"/>
              <w:left w:val="nil"/>
              <w:right w:val="nil"/>
            </w:tcBorders>
            <w:shd w:val="clear" w:color="auto" w:fill="F2F2F2"/>
            <w:vAlign w:val="top"/>
          </w:tcPr>
          <w:p w14:paraId="5585C2FD" w14:textId="77777777" w:rsidR="003D2860" w:rsidRPr="003D2860" w:rsidRDefault="003D2860" w:rsidP="003D2860">
            <w:pPr>
              <w:keepNext/>
              <w:spacing w:line="240" w:lineRule="exact"/>
              <w:rPr>
                <w:rFonts w:ascii="Segoe UI Semilight" w:hAnsi="Segoe UI Semilight" w:cs="Arial"/>
                <w:b/>
                <w:w w:val="90"/>
                <w:sz w:val="18"/>
                <w:szCs w:val="20"/>
              </w:rPr>
            </w:pPr>
            <w:r w:rsidRPr="003D2860">
              <w:rPr>
                <w:rFonts w:ascii="Segoe UI Semilight" w:hAnsi="Segoe UI Semilight" w:cs="Arial"/>
                <w:b/>
                <w:bCs/>
                <w:w w:val="90"/>
                <w:sz w:val="18"/>
                <w:szCs w:val="20"/>
              </w:rPr>
              <w:t>Aesthetics and Visual Resources</w:t>
            </w:r>
          </w:p>
        </w:tc>
        <w:tc>
          <w:tcPr>
            <w:tcW w:w="1940" w:type="dxa"/>
            <w:tcBorders>
              <w:top w:val="single" w:sz="4" w:space="0" w:color="auto"/>
              <w:left w:val="nil"/>
              <w:right w:val="nil"/>
            </w:tcBorders>
            <w:shd w:val="clear" w:color="auto" w:fill="F2F2F2"/>
          </w:tcPr>
          <w:p w14:paraId="0796543B" w14:textId="77777777" w:rsidR="003D2860" w:rsidRPr="003D2860" w:rsidRDefault="003D2860" w:rsidP="003D2860">
            <w:pPr>
              <w:spacing w:line="240" w:lineRule="exact"/>
              <w:rPr>
                <w:rFonts w:ascii="Segoe UI Semilight" w:hAnsi="Segoe UI Semilight" w:cs="Arial"/>
                <w:b/>
                <w:w w:val="90"/>
                <w:sz w:val="18"/>
                <w:szCs w:val="20"/>
              </w:rPr>
            </w:pPr>
          </w:p>
        </w:tc>
        <w:tc>
          <w:tcPr>
            <w:tcW w:w="1662" w:type="dxa"/>
            <w:tcBorders>
              <w:top w:val="single" w:sz="4" w:space="0" w:color="auto"/>
              <w:left w:val="nil"/>
              <w:right w:val="nil"/>
            </w:tcBorders>
            <w:shd w:val="clear" w:color="auto" w:fill="F2F2F2"/>
            <w:vAlign w:val="top"/>
          </w:tcPr>
          <w:p w14:paraId="2D2A19A0" w14:textId="77777777" w:rsidR="003D2860" w:rsidRPr="003D2860" w:rsidRDefault="003D2860" w:rsidP="003D2860">
            <w:pPr>
              <w:spacing w:line="240" w:lineRule="exact"/>
              <w:rPr>
                <w:rFonts w:ascii="Segoe UI Semilight" w:hAnsi="Segoe UI Semilight" w:cs="Arial"/>
                <w:b/>
                <w:w w:val="90"/>
                <w:sz w:val="18"/>
                <w:szCs w:val="20"/>
              </w:rPr>
            </w:pPr>
          </w:p>
        </w:tc>
        <w:tc>
          <w:tcPr>
            <w:tcW w:w="1855" w:type="dxa"/>
            <w:tcBorders>
              <w:top w:val="single" w:sz="4" w:space="0" w:color="auto"/>
              <w:left w:val="nil"/>
              <w:right w:val="nil"/>
            </w:tcBorders>
            <w:shd w:val="clear" w:color="auto" w:fill="F2F2F2"/>
            <w:vAlign w:val="top"/>
          </w:tcPr>
          <w:p w14:paraId="4325DFD3" w14:textId="77777777" w:rsidR="003D2860" w:rsidRPr="003D2860" w:rsidRDefault="003D2860" w:rsidP="003D2860">
            <w:pPr>
              <w:spacing w:line="240" w:lineRule="exact"/>
              <w:rPr>
                <w:rFonts w:ascii="Segoe UI Semilight" w:hAnsi="Segoe UI Semilight" w:cs="Arial"/>
                <w:b/>
                <w:w w:val="90"/>
                <w:sz w:val="18"/>
                <w:szCs w:val="20"/>
              </w:rPr>
            </w:pPr>
          </w:p>
        </w:tc>
        <w:tc>
          <w:tcPr>
            <w:tcW w:w="1962" w:type="dxa"/>
            <w:tcBorders>
              <w:top w:val="single" w:sz="4" w:space="0" w:color="auto"/>
              <w:left w:val="nil"/>
              <w:right w:val="nil"/>
            </w:tcBorders>
            <w:shd w:val="clear" w:color="auto" w:fill="F2F2F2"/>
            <w:vAlign w:val="top"/>
          </w:tcPr>
          <w:p w14:paraId="1F086D2F" w14:textId="77777777" w:rsidR="003D2860" w:rsidRPr="003D2860" w:rsidRDefault="003D2860" w:rsidP="003D2860">
            <w:pPr>
              <w:spacing w:line="240" w:lineRule="exact"/>
              <w:rPr>
                <w:rFonts w:ascii="Segoe UI Semilight" w:hAnsi="Segoe UI Semilight" w:cs="Arial"/>
                <w:b/>
                <w:w w:val="90"/>
                <w:sz w:val="18"/>
                <w:szCs w:val="20"/>
              </w:rPr>
            </w:pPr>
          </w:p>
        </w:tc>
      </w:tr>
      <w:tr w:rsidR="00B214B3" w:rsidRPr="003D2860" w14:paraId="01B6EE8C" w14:textId="77777777">
        <w:trPr>
          <w:trHeight w:val="300"/>
        </w:trPr>
        <w:tc>
          <w:tcPr>
            <w:tcW w:w="0" w:type="dxa"/>
            <w:tcBorders>
              <w:top w:val="single" w:sz="4" w:space="0" w:color="auto"/>
              <w:left w:val="nil"/>
              <w:bottom w:val="single" w:sz="4" w:space="0" w:color="auto"/>
            </w:tcBorders>
            <w:vAlign w:val="top"/>
          </w:tcPr>
          <w:p w14:paraId="492287B0"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Mitigation Measure AES-3: Conduct Visual Reconnaissance for Non-Shaded Fuel Breaks and Relocate or Feather and Screen Publicly Visible Non-Shaded Fuel Breaks</w:t>
            </w:r>
          </w:p>
          <w:p w14:paraId="4CBC3E55"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 xml:space="preserve">The project proponent will conduct a visual reconnaissance of the treatment area prior to implementing non-shaded fuel breaks to observe the surrounding landscape and determine if public viewing locations, including scenic vistas, public trails, and state scenic highways, have views of the proposed treatment area. If none are identified, the non-shaded fuel break may be implemented without additional visual mitigation. </w:t>
            </w:r>
          </w:p>
          <w:p w14:paraId="6CB02316"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spacing w:val="-2"/>
                <w:w w:val="90"/>
                <w:sz w:val="18"/>
                <w:szCs w:val="20"/>
              </w:rPr>
              <w:t xml:space="preserve">If the project proponent identifies public viewing points, including heavily used scenic vistas, public trails, recreation areas, and state scenic highways with lengthy views (i.e., longer than a few seconds) of a proposed non-shaded fuel break treatment area, the project proponent will, prior to implementation, attempt to identify any feasible change in location of the fuel break to reduce its visibility from public viewpoints. If no feasible location changes exist that would reduce impacts to public viewers and achieve the intended wildfire risk reduction objectives of the proposed non-shaded fuel break, the project proponent will implement, where feasible, a shaded fuel break rather than a non-shaded fuel break, if the shaded fuel break would achieve the intended wildfire risk reduction objectives. With the shaded fuel break, the project proponent will thin and feather adjacent vegetation to break up the linear edges of the fuel break and strategically preserve vegetation at the edge of the fuel break, </w:t>
            </w:r>
            <w:r w:rsidRPr="003D2860">
              <w:rPr>
                <w:rFonts w:ascii="Segoe UI Semilight" w:hAnsi="Segoe UI Semilight" w:cs="Arial"/>
                <w:spacing w:val="-2"/>
                <w:w w:val="90"/>
                <w:sz w:val="18"/>
                <w:szCs w:val="20"/>
              </w:rPr>
              <w:lastRenderedPageBreak/>
              <w:t>as feasible, to help screen public views and minimize the contrast between the fuel break and surrounding vegetation.</w:t>
            </w:r>
          </w:p>
        </w:tc>
        <w:tc>
          <w:tcPr>
            <w:tcW w:w="0" w:type="dxa"/>
            <w:tcBorders>
              <w:top w:val="single" w:sz="4" w:space="0" w:color="auto"/>
              <w:bottom w:val="single" w:sz="4" w:space="0" w:color="auto"/>
            </w:tcBorders>
          </w:tcPr>
          <w:p w14:paraId="3C3EE586"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N</w:t>
            </w:r>
          </w:p>
          <w:p w14:paraId="53F81A1F" w14:textId="77777777" w:rsidR="003D2860" w:rsidRPr="003D2860" w:rsidRDefault="003D2860" w:rsidP="003D2860">
            <w:pPr>
              <w:spacing w:line="240" w:lineRule="exact"/>
              <w:jc w:val="center"/>
              <w:rPr>
                <w:rFonts w:ascii="Segoe UI Semilight" w:hAnsi="Segoe UI Semilight" w:cs="Arial"/>
                <w:b/>
                <w:w w:val="90"/>
                <w:sz w:val="18"/>
                <w:szCs w:val="20"/>
              </w:rPr>
            </w:pPr>
          </w:p>
          <w:p w14:paraId="700F0C4C" w14:textId="77777777" w:rsidR="003D2860" w:rsidRPr="003D2860" w:rsidRDefault="003D2860" w:rsidP="003D2860">
            <w:pPr>
              <w:spacing w:line="240" w:lineRule="exact"/>
              <w:jc w:val="center"/>
              <w:rPr>
                <w:rFonts w:ascii="Segoe UI Semilight" w:hAnsi="Segoe UI Semilight" w:cs="Arial"/>
                <w:b/>
                <w:w w:val="90"/>
                <w:sz w:val="18"/>
                <w:szCs w:val="20"/>
              </w:rPr>
            </w:pPr>
          </w:p>
          <w:p w14:paraId="0C57B52D" w14:textId="77777777" w:rsidR="003D2860" w:rsidRPr="003D2860" w:rsidRDefault="003D2860" w:rsidP="003D2860">
            <w:pPr>
              <w:spacing w:line="240" w:lineRule="exact"/>
              <w:jc w:val="center"/>
              <w:rPr>
                <w:rFonts w:ascii="Segoe UI Semilight" w:hAnsi="Segoe UI Semilight" w:cs="Arial"/>
                <w:b/>
                <w:w w:val="90"/>
                <w:sz w:val="18"/>
                <w:szCs w:val="20"/>
              </w:rPr>
            </w:pPr>
          </w:p>
          <w:p w14:paraId="1BCE32AD"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N</w:t>
            </w:r>
          </w:p>
        </w:tc>
        <w:tc>
          <w:tcPr>
            <w:tcW w:w="0" w:type="dxa"/>
            <w:tcBorders>
              <w:top w:val="single" w:sz="4" w:space="0" w:color="auto"/>
              <w:bottom w:val="single" w:sz="4" w:space="0" w:color="auto"/>
            </w:tcBorders>
          </w:tcPr>
          <w:p w14:paraId="507ADA95"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NA</w:t>
            </w:r>
          </w:p>
        </w:tc>
        <w:tc>
          <w:tcPr>
            <w:tcW w:w="0" w:type="dxa"/>
            <w:tcBorders>
              <w:top w:val="single" w:sz="4" w:space="0" w:color="auto"/>
              <w:bottom w:val="single" w:sz="4" w:space="0" w:color="auto"/>
            </w:tcBorders>
          </w:tcPr>
          <w:p w14:paraId="3A397151" w14:textId="008BF21B" w:rsidR="003D2860" w:rsidRPr="003D2860" w:rsidRDefault="00F91E12"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NA</w:t>
            </w:r>
            <w:r w:rsidRPr="003D2860" w:rsidDel="00F91E12">
              <w:rPr>
                <w:rFonts w:ascii="Segoe UI Semilight" w:hAnsi="Segoe UI Semilight" w:cs="Arial"/>
                <w:b/>
                <w:bCs/>
                <w:sz w:val="18"/>
                <w:szCs w:val="18"/>
              </w:rPr>
              <w:t xml:space="preserve"> </w:t>
            </w:r>
          </w:p>
        </w:tc>
        <w:tc>
          <w:tcPr>
            <w:tcW w:w="0" w:type="dxa"/>
            <w:tcBorders>
              <w:top w:val="single" w:sz="4" w:space="0" w:color="auto"/>
              <w:bottom w:val="single" w:sz="4" w:space="0" w:color="auto"/>
              <w:right w:val="nil"/>
            </w:tcBorders>
          </w:tcPr>
          <w:p w14:paraId="48BD0339" w14:textId="13D3A458" w:rsidR="003D2860" w:rsidRPr="003D2860" w:rsidRDefault="00F91E12"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NA</w:t>
            </w:r>
          </w:p>
          <w:p w14:paraId="16317089"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6417A3" w:rsidRPr="003D2860" w14:paraId="6BE9D055" w14:textId="77777777" w:rsidTr="003D2860">
        <w:trPr>
          <w:trHeight w:val="300"/>
        </w:trPr>
        <w:tc>
          <w:tcPr>
            <w:tcW w:w="0" w:type="dxa"/>
            <w:tcBorders>
              <w:top w:val="single" w:sz="4" w:space="0" w:color="auto"/>
              <w:left w:val="nil"/>
              <w:bottom w:val="single" w:sz="4" w:space="0" w:color="auto"/>
              <w:right w:val="nil"/>
            </w:tcBorders>
            <w:shd w:val="clear" w:color="auto" w:fill="F2F2F2"/>
            <w:vAlign w:val="top"/>
          </w:tcPr>
          <w:p w14:paraId="61EA1BDE" w14:textId="77777777" w:rsidR="003D2860" w:rsidRPr="003D2860" w:rsidRDefault="003D2860" w:rsidP="003D2860">
            <w:pPr>
              <w:keepNext/>
              <w:spacing w:line="240" w:lineRule="exact"/>
              <w:rPr>
                <w:rFonts w:ascii="Segoe UI Semilight" w:hAnsi="Segoe UI Semilight" w:cs="Arial"/>
                <w:w w:val="90"/>
                <w:sz w:val="18"/>
                <w:szCs w:val="20"/>
              </w:rPr>
            </w:pPr>
            <w:r w:rsidRPr="003D2860">
              <w:rPr>
                <w:rFonts w:ascii="Segoe UI Semilight" w:hAnsi="Segoe UI Semilight" w:cs="Arial"/>
                <w:b/>
                <w:bCs/>
                <w:w w:val="90"/>
                <w:sz w:val="18"/>
                <w:szCs w:val="20"/>
              </w:rPr>
              <w:t>Air Quality</w:t>
            </w:r>
          </w:p>
        </w:tc>
        <w:tc>
          <w:tcPr>
            <w:tcW w:w="0" w:type="dxa"/>
            <w:tcBorders>
              <w:top w:val="single" w:sz="4" w:space="0" w:color="auto"/>
              <w:left w:val="nil"/>
              <w:bottom w:val="single" w:sz="4" w:space="0" w:color="auto"/>
              <w:right w:val="nil"/>
            </w:tcBorders>
            <w:shd w:val="clear" w:color="auto" w:fill="F2F2F2"/>
          </w:tcPr>
          <w:p w14:paraId="6D3BF787"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0" w:type="dxa"/>
            <w:tcBorders>
              <w:top w:val="single" w:sz="4" w:space="0" w:color="auto"/>
              <w:left w:val="nil"/>
              <w:bottom w:val="single" w:sz="4" w:space="0" w:color="auto"/>
              <w:right w:val="nil"/>
            </w:tcBorders>
            <w:shd w:val="clear" w:color="auto" w:fill="F2F2F2"/>
          </w:tcPr>
          <w:p w14:paraId="3093EBC2"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0" w:type="dxa"/>
            <w:tcBorders>
              <w:top w:val="single" w:sz="4" w:space="0" w:color="auto"/>
              <w:left w:val="nil"/>
              <w:bottom w:val="single" w:sz="4" w:space="0" w:color="auto"/>
              <w:right w:val="nil"/>
            </w:tcBorders>
            <w:shd w:val="clear" w:color="auto" w:fill="F2F2F2"/>
          </w:tcPr>
          <w:p w14:paraId="35C832BD"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0" w:type="dxa"/>
            <w:tcBorders>
              <w:top w:val="single" w:sz="4" w:space="0" w:color="auto"/>
              <w:left w:val="nil"/>
              <w:bottom w:val="single" w:sz="4" w:space="0" w:color="auto"/>
              <w:right w:val="nil"/>
            </w:tcBorders>
            <w:shd w:val="clear" w:color="auto" w:fill="F2F2F2"/>
          </w:tcPr>
          <w:p w14:paraId="5C4F5E84"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B214B3" w:rsidRPr="003D2860" w14:paraId="5CC4A3C0" w14:textId="77777777">
        <w:trPr>
          <w:trHeight w:val="300"/>
        </w:trPr>
        <w:tc>
          <w:tcPr>
            <w:tcW w:w="0" w:type="dxa"/>
            <w:tcBorders>
              <w:bottom w:val="single" w:sz="4" w:space="0" w:color="auto"/>
            </w:tcBorders>
            <w:vAlign w:val="top"/>
          </w:tcPr>
          <w:p w14:paraId="03EA39AE"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Mitigation Measure AQ-1: Implement On-Road Vehicle and Off-Road Equipment Exhaust Emission Reduction Techniques</w:t>
            </w:r>
          </w:p>
          <w:p w14:paraId="4BB371CC"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 xml:space="preserve">Where feasible, project proponents will implement emission reduction techniques to reduce exhaust emissions from off-road equipment. It is acknowledged that due to cost, availability, and the limits of current technology, there may be circumstances where implementation of certain emission reduction techniques will not </w:t>
            </w:r>
            <w:proofErr w:type="gramStart"/>
            <w:r w:rsidRPr="003D2860">
              <w:rPr>
                <w:rFonts w:ascii="Segoe UI Semilight" w:hAnsi="Segoe UI Semilight" w:cs="Arial"/>
                <w:w w:val="90"/>
                <w:sz w:val="18"/>
                <w:szCs w:val="20"/>
              </w:rPr>
              <w:t>feasible</w:t>
            </w:r>
            <w:proofErr w:type="gramEnd"/>
            <w:r w:rsidRPr="003D2860">
              <w:rPr>
                <w:rFonts w:ascii="Segoe UI Semilight" w:hAnsi="Segoe UI Semilight" w:cs="Arial"/>
                <w:w w:val="90"/>
                <w:sz w:val="18"/>
                <w:szCs w:val="20"/>
              </w:rPr>
              <w:t>. The project proponent will document the emission reduction techniques that will be applied and will explain the reasons other techniques that could reduce emissions are infeasible.</w:t>
            </w:r>
          </w:p>
          <w:p w14:paraId="3E2171AE"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Techniques for reducing emissions may include, but are not limited to, the following:</w:t>
            </w:r>
          </w:p>
          <w:p w14:paraId="2413007F"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Diesel-powered off-road equipment used in construction will meet EPA’s Tier 4 emission standards as defined in 40 CFR 1039 and comply with the exhaust emission test procedures and provisions of 40 CFR Parts 1065 and 1068. Tier 3 models can be used if a Tier 4 version of the equipment type is not yet produced by manufacturers. This measure can also be achieved by using battery-electric off-road equipment as it becomes available. Prior to implementation of treatment activities, the project proponent will demonstrate the ability to supply the compliant equipment. A copy of each unit’s certified tier specification or model year specification and operating permit (if applicable) will be available upon request at the time of mobilization of each unit of equipment.</w:t>
            </w:r>
          </w:p>
          <w:p w14:paraId="0806CB47"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Use renewable diesel fuel in diesel-powered construction equipment. Renewable diesel fuel must meet the following criteria:</w:t>
            </w:r>
          </w:p>
          <w:p w14:paraId="07B10CAF" w14:textId="77777777" w:rsidR="003D2860" w:rsidRPr="003D2860" w:rsidRDefault="003D2860" w:rsidP="003D2860">
            <w:pPr>
              <w:spacing w:after="20" w:line="240" w:lineRule="exact"/>
              <w:ind w:left="432" w:hanging="216"/>
              <w:rPr>
                <w:rFonts w:ascii="Segoe UI Semilight" w:hAnsi="Segoe UI Semilight" w:cs="Arial"/>
                <w:bCs/>
                <w:w w:val="90"/>
                <w:sz w:val="18"/>
              </w:rPr>
            </w:pPr>
            <w:r w:rsidRPr="003D2860">
              <w:rPr>
                <w:rFonts w:ascii="Segoe UI Semilight" w:hAnsi="Segoe UI Semilight" w:cs="Arial"/>
                <w:bCs/>
                <w:w w:val="90"/>
                <w:sz w:val="18"/>
              </w:rPr>
              <w:t xml:space="preserve">meet California’s Low Carbon Fuel Standards and be certified by CARB Executive </w:t>
            </w:r>
            <w:proofErr w:type="gramStart"/>
            <w:r w:rsidRPr="003D2860">
              <w:rPr>
                <w:rFonts w:ascii="Segoe UI Semilight" w:hAnsi="Segoe UI Semilight" w:cs="Arial"/>
                <w:bCs/>
                <w:w w:val="90"/>
                <w:sz w:val="18"/>
              </w:rPr>
              <w:t>Officer;</w:t>
            </w:r>
            <w:proofErr w:type="gramEnd"/>
          </w:p>
          <w:p w14:paraId="2E40374B" w14:textId="77777777" w:rsidR="003D2860" w:rsidRPr="003D2860" w:rsidRDefault="003D2860" w:rsidP="003D2860">
            <w:pPr>
              <w:spacing w:after="20" w:line="240" w:lineRule="exact"/>
              <w:ind w:left="432" w:hanging="216"/>
              <w:rPr>
                <w:rFonts w:ascii="Segoe UI Semilight" w:hAnsi="Segoe UI Semilight" w:cs="Arial"/>
                <w:bCs/>
                <w:w w:val="90"/>
                <w:sz w:val="18"/>
              </w:rPr>
            </w:pPr>
            <w:r w:rsidRPr="003D2860">
              <w:rPr>
                <w:rFonts w:ascii="Segoe UI Semilight" w:hAnsi="Segoe UI Semilight" w:cs="Arial"/>
                <w:bCs/>
                <w:w w:val="90"/>
                <w:sz w:val="18"/>
              </w:rPr>
              <w:t xml:space="preserve">be hydrogenation-derived (reaction with hydrogen at high temperatures) from 100 percent biomass material (i.e., non-petroleum sources), such as animal fats and </w:t>
            </w:r>
            <w:proofErr w:type="gramStart"/>
            <w:r w:rsidRPr="003D2860">
              <w:rPr>
                <w:rFonts w:ascii="Segoe UI Semilight" w:hAnsi="Segoe UI Semilight" w:cs="Arial"/>
                <w:bCs/>
                <w:w w:val="90"/>
                <w:sz w:val="18"/>
              </w:rPr>
              <w:t>vegetables;</w:t>
            </w:r>
            <w:proofErr w:type="gramEnd"/>
          </w:p>
          <w:p w14:paraId="7096080B" w14:textId="77777777" w:rsidR="003D2860" w:rsidRPr="003D2860" w:rsidRDefault="003D2860" w:rsidP="003D2860">
            <w:pPr>
              <w:spacing w:after="20" w:line="240" w:lineRule="exact"/>
              <w:ind w:left="432" w:hanging="216"/>
              <w:rPr>
                <w:rFonts w:ascii="Segoe UI Semilight" w:hAnsi="Segoe UI Semilight" w:cs="Arial"/>
                <w:bCs/>
                <w:w w:val="90"/>
                <w:sz w:val="18"/>
              </w:rPr>
            </w:pPr>
            <w:r w:rsidRPr="003D2860">
              <w:rPr>
                <w:rFonts w:ascii="Segoe UI Semilight" w:hAnsi="Segoe UI Semilight" w:cs="Arial"/>
                <w:bCs/>
                <w:w w:val="90"/>
                <w:sz w:val="18"/>
              </w:rPr>
              <w:t>contain no fatty acids or functionalized fatty acid esters; and</w:t>
            </w:r>
          </w:p>
          <w:p w14:paraId="46BF78FE" w14:textId="77777777" w:rsidR="003D2860" w:rsidRPr="003D2860" w:rsidRDefault="003D2860" w:rsidP="003D2860">
            <w:pPr>
              <w:spacing w:after="20" w:line="240" w:lineRule="exact"/>
              <w:ind w:left="432" w:hanging="216"/>
              <w:rPr>
                <w:rFonts w:ascii="Segoe UI Semilight" w:hAnsi="Segoe UI Semilight" w:cs="Arial"/>
                <w:bCs/>
                <w:w w:val="90"/>
                <w:sz w:val="18"/>
              </w:rPr>
            </w:pPr>
            <w:r w:rsidRPr="003D2860">
              <w:rPr>
                <w:rFonts w:ascii="Segoe UI Semilight" w:hAnsi="Segoe UI Semilight" w:cs="Arial"/>
                <w:bCs/>
                <w:w w:val="90"/>
                <w:sz w:val="18"/>
              </w:rPr>
              <w:t xml:space="preserve">have a chemical structure that is identical to petroleum-based diesel and complies with American Society for Testing and Materials D975 requirements for diesel fuels to ensure compatibility with all existing diesel engines. </w:t>
            </w:r>
          </w:p>
          <w:p w14:paraId="3A9190CD"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Electric- and gasoline-powered equipment will be substituted for diesel-powered equipment.</w:t>
            </w:r>
          </w:p>
          <w:p w14:paraId="7D6CCADB"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lastRenderedPageBreak/>
              <w:t>Workers will be encouraged to carpool to work sites, and/or use public transportation for their commutes.</w:t>
            </w:r>
          </w:p>
          <w:p w14:paraId="51AF3136" w14:textId="77777777" w:rsidR="003D2860" w:rsidRPr="003D2860" w:rsidRDefault="003D2860" w:rsidP="003D2860">
            <w:pPr>
              <w:spacing w:after="20" w:line="240" w:lineRule="exact"/>
              <w:ind w:left="216" w:hanging="216"/>
              <w:rPr>
                <w:rFonts w:ascii="Segoe UI Semilight" w:hAnsi="Segoe UI Semilight" w:cs="Arial"/>
                <w:b/>
                <w:bCs/>
                <w:w w:val="90"/>
                <w:sz w:val="18"/>
                <w:szCs w:val="20"/>
              </w:rPr>
            </w:pPr>
            <w:r w:rsidRPr="003D2860">
              <w:rPr>
                <w:rFonts w:ascii="Segoe UI Semilight" w:hAnsi="Segoe UI Semilight" w:cs="Arial"/>
                <w:bCs/>
                <w:w w:val="90"/>
                <w:sz w:val="18"/>
              </w:rPr>
              <w:t>Off-road equipment, diesel trucks, and generators will be equipped with Best Available Control Technology for emission reductions of NO</w:t>
            </w:r>
            <w:r w:rsidRPr="003D2860">
              <w:rPr>
                <w:rFonts w:ascii="Segoe UI Semilight" w:hAnsi="Segoe UI Semilight" w:cs="Arial"/>
                <w:bCs/>
                <w:w w:val="90"/>
                <w:sz w:val="18"/>
                <w:vertAlign w:val="subscript"/>
              </w:rPr>
              <w:t>X</w:t>
            </w:r>
            <w:r w:rsidRPr="003D2860">
              <w:rPr>
                <w:rFonts w:ascii="Segoe UI Semilight" w:hAnsi="Segoe UI Semilight" w:cs="Arial"/>
                <w:bCs/>
                <w:w w:val="90"/>
                <w:sz w:val="18"/>
              </w:rPr>
              <w:t xml:space="preserve"> and PM.</w:t>
            </w:r>
          </w:p>
        </w:tc>
        <w:tc>
          <w:tcPr>
            <w:tcW w:w="0" w:type="dxa"/>
            <w:tcBorders>
              <w:top w:val="single" w:sz="4" w:space="0" w:color="auto"/>
              <w:bottom w:val="single" w:sz="4" w:space="0" w:color="auto"/>
            </w:tcBorders>
          </w:tcPr>
          <w:p w14:paraId="48FFD5FC"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Y</w:t>
            </w:r>
          </w:p>
          <w:p w14:paraId="19C0F792" w14:textId="77777777" w:rsidR="003D2860" w:rsidRPr="003D2860" w:rsidRDefault="003D2860" w:rsidP="003D2860">
            <w:pPr>
              <w:spacing w:line="240" w:lineRule="exact"/>
              <w:jc w:val="center"/>
              <w:rPr>
                <w:rFonts w:ascii="Segoe UI Semilight" w:hAnsi="Segoe UI Semilight" w:cs="Arial"/>
                <w:b/>
                <w:w w:val="90"/>
                <w:sz w:val="18"/>
                <w:szCs w:val="20"/>
              </w:rPr>
            </w:pPr>
          </w:p>
          <w:p w14:paraId="1AE65968" w14:textId="77777777" w:rsidR="003D2860" w:rsidRPr="003D2860" w:rsidRDefault="003D2860" w:rsidP="003D2860">
            <w:pPr>
              <w:spacing w:line="240" w:lineRule="exact"/>
              <w:jc w:val="center"/>
              <w:rPr>
                <w:rFonts w:ascii="Segoe UI Semilight" w:hAnsi="Segoe UI Semilight" w:cs="Arial"/>
                <w:b/>
                <w:w w:val="90"/>
                <w:sz w:val="18"/>
                <w:szCs w:val="20"/>
              </w:rPr>
            </w:pPr>
          </w:p>
          <w:p w14:paraId="1200BB8F" w14:textId="77777777" w:rsidR="003D2860" w:rsidRPr="003D2860" w:rsidRDefault="003D2860" w:rsidP="003D2860">
            <w:pPr>
              <w:spacing w:line="240" w:lineRule="exact"/>
              <w:jc w:val="center"/>
              <w:rPr>
                <w:rFonts w:ascii="Segoe UI Semilight" w:hAnsi="Segoe UI Semilight" w:cs="Arial"/>
                <w:b/>
                <w:w w:val="90"/>
                <w:sz w:val="18"/>
                <w:szCs w:val="20"/>
              </w:rPr>
            </w:pPr>
          </w:p>
          <w:p w14:paraId="41280915"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0" w:type="dxa"/>
            <w:tcBorders>
              <w:top w:val="single" w:sz="4" w:space="0" w:color="auto"/>
              <w:bottom w:val="single" w:sz="4" w:space="0" w:color="auto"/>
            </w:tcBorders>
          </w:tcPr>
          <w:p w14:paraId="37F143F2"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During treatments</w:t>
            </w:r>
          </w:p>
        </w:tc>
        <w:tc>
          <w:tcPr>
            <w:tcW w:w="0" w:type="dxa"/>
            <w:tcBorders>
              <w:top w:val="single" w:sz="4" w:space="0" w:color="auto"/>
              <w:bottom w:val="single" w:sz="4" w:space="0" w:color="auto"/>
            </w:tcBorders>
          </w:tcPr>
          <w:p w14:paraId="3DC8622C"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4B6B01DC"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0" w:type="dxa"/>
            <w:tcBorders>
              <w:top w:val="single" w:sz="4" w:space="0" w:color="auto"/>
              <w:bottom w:val="single" w:sz="4" w:space="0" w:color="auto"/>
              <w:right w:val="nil"/>
            </w:tcBorders>
          </w:tcPr>
          <w:p w14:paraId="63332086"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3B739916"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F70F99" w:rsidRPr="003D2860" w14:paraId="4DD477AD" w14:textId="77777777" w:rsidTr="003D2860">
        <w:trPr>
          <w:trHeight w:val="300"/>
        </w:trPr>
        <w:tc>
          <w:tcPr>
            <w:tcW w:w="0" w:type="dxa"/>
            <w:tcBorders>
              <w:top w:val="single" w:sz="4" w:space="0" w:color="auto"/>
              <w:left w:val="nil"/>
              <w:right w:val="nil"/>
            </w:tcBorders>
            <w:shd w:val="clear" w:color="auto" w:fill="F2F2F2"/>
            <w:vAlign w:val="top"/>
          </w:tcPr>
          <w:p w14:paraId="7ECAF6E1" w14:textId="77777777" w:rsidR="003D2860" w:rsidRPr="003D2860" w:rsidRDefault="003D2860" w:rsidP="003D2860">
            <w:pPr>
              <w:keepNext/>
              <w:rPr>
                <w:rFonts w:ascii="Segoe UI Semilight" w:hAnsi="Segoe UI Semilight" w:cs="Arial"/>
                <w:b/>
                <w:bCs/>
                <w:w w:val="90"/>
                <w:sz w:val="18"/>
              </w:rPr>
            </w:pPr>
            <w:r w:rsidRPr="003D2860">
              <w:rPr>
                <w:rFonts w:ascii="Segoe UI Semilight" w:hAnsi="Segoe UI Semilight" w:cs="Arial"/>
                <w:b/>
                <w:bCs/>
                <w:sz w:val="18"/>
              </w:rPr>
              <w:t>Archaeological, Historical, and Tribal Cultural Resources</w:t>
            </w:r>
          </w:p>
        </w:tc>
        <w:tc>
          <w:tcPr>
            <w:tcW w:w="0" w:type="dxa"/>
            <w:tcBorders>
              <w:top w:val="single" w:sz="4" w:space="0" w:color="auto"/>
              <w:left w:val="nil"/>
              <w:bottom w:val="single" w:sz="4" w:space="0" w:color="auto"/>
              <w:right w:val="nil"/>
            </w:tcBorders>
            <w:shd w:val="clear" w:color="auto" w:fill="F2F2F2"/>
          </w:tcPr>
          <w:p w14:paraId="4B6E18CA" w14:textId="77777777" w:rsidR="003D2860" w:rsidRPr="003D2860" w:rsidRDefault="003D2860" w:rsidP="003D2860">
            <w:pPr>
              <w:spacing w:line="240" w:lineRule="exact"/>
              <w:rPr>
                <w:rFonts w:ascii="Segoe UI Semilight" w:hAnsi="Segoe UI Semilight" w:cs="Arial"/>
                <w:b/>
                <w:w w:val="90"/>
                <w:sz w:val="18"/>
                <w:szCs w:val="20"/>
              </w:rPr>
            </w:pPr>
          </w:p>
        </w:tc>
        <w:tc>
          <w:tcPr>
            <w:tcW w:w="0" w:type="dxa"/>
            <w:tcBorders>
              <w:top w:val="single" w:sz="4" w:space="0" w:color="auto"/>
              <w:left w:val="nil"/>
              <w:bottom w:val="single" w:sz="4" w:space="0" w:color="auto"/>
              <w:right w:val="nil"/>
            </w:tcBorders>
            <w:shd w:val="clear" w:color="auto" w:fill="F2F2F2"/>
            <w:vAlign w:val="top"/>
          </w:tcPr>
          <w:p w14:paraId="59B9CB62" w14:textId="77777777" w:rsidR="003D2860" w:rsidRPr="003D2860" w:rsidRDefault="003D2860" w:rsidP="003D2860">
            <w:pPr>
              <w:spacing w:line="240" w:lineRule="exact"/>
              <w:rPr>
                <w:rFonts w:ascii="Segoe UI Semilight" w:hAnsi="Segoe UI Semilight" w:cs="Arial"/>
                <w:b/>
                <w:w w:val="90"/>
                <w:sz w:val="18"/>
                <w:szCs w:val="20"/>
              </w:rPr>
            </w:pPr>
          </w:p>
        </w:tc>
        <w:tc>
          <w:tcPr>
            <w:tcW w:w="0" w:type="dxa"/>
            <w:tcBorders>
              <w:top w:val="single" w:sz="4" w:space="0" w:color="auto"/>
              <w:left w:val="nil"/>
              <w:bottom w:val="single" w:sz="4" w:space="0" w:color="auto"/>
              <w:right w:val="nil"/>
            </w:tcBorders>
            <w:shd w:val="clear" w:color="auto" w:fill="F2F2F2"/>
          </w:tcPr>
          <w:p w14:paraId="47BC4BD0"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0" w:type="dxa"/>
            <w:tcBorders>
              <w:top w:val="single" w:sz="4" w:space="0" w:color="auto"/>
              <w:left w:val="nil"/>
              <w:bottom w:val="single" w:sz="4" w:space="0" w:color="auto"/>
              <w:right w:val="nil"/>
            </w:tcBorders>
            <w:shd w:val="clear" w:color="auto" w:fill="F2F2F2"/>
          </w:tcPr>
          <w:p w14:paraId="1DB542E8"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B214B3" w:rsidRPr="003D2860" w14:paraId="413AE585" w14:textId="77777777">
        <w:trPr>
          <w:trHeight w:val="300"/>
        </w:trPr>
        <w:tc>
          <w:tcPr>
            <w:tcW w:w="0" w:type="dxa"/>
            <w:tcBorders>
              <w:bottom w:val="single" w:sz="4" w:space="0" w:color="auto"/>
            </w:tcBorders>
            <w:vAlign w:val="top"/>
          </w:tcPr>
          <w:p w14:paraId="6B0006EE"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Mitigation Measure CUL-2: Protect Inadvertent Discoveries of Unique Archaeological Resources or Subsurface Historical Resources</w:t>
            </w:r>
          </w:p>
          <w:p w14:paraId="7B16C58E"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If any prehistoric or historic-era subsurface archaeological features or deposits, including locally darkened soil (“midden”), that could conceal cultural deposits, are discovered during ground-disturbing activities, all ground-disturbing activity within 100 feet of the resources will be halted and a qualified archaeologist will assess the significance of the find. The qualified archaeologist will work with the project proponent to develop a primary records report that will comply with applicable state or local agency procedures. If the archaeologist determines that further information is needed to evaluate significance, a data recovery plan will be prepared. If the find is determined to be significant by the qualified archaeologist (i.e., because the find constitutes a unique archaeological resource, subsurface historical resource, or tribal cultural resource), the archaeologist will work with the project proponent to develop appropriate procedures to protect the integrity of the resource. Procedures could include preservation in place (which is the preferred manner of mitigating impacts to archaeological sites), archival research, subsurface testing, or recovery of scientifically consequential information from and about the resource. Any find will be recorded standard DPR Primary Record forms (Form DPR 523) will be submitted to the appropriate regional information center.</w:t>
            </w:r>
          </w:p>
        </w:tc>
        <w:tc>
          <w:tcPr>
            <w:tcW w:w="0" w:type="dxa"/>
            <w:tcBorders>
              <w:top w:val="single" w:sz="4" w:space="0" w:color="auto"/>
              <w:bottom w:val="single" w:sz="4" w:space="0" w:color="auto"/>
            </w:tcBorders>
          </w:tcPr>
          <w:p w14:paraId="33A5C469"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Y</w:t>
            </w:r>
          </w:p>
          <w:p w14:paraId="796CB24E" w14:textId="77777777" w:rsidR="003D2860" w:rsidRPr="003D2860" w:rsidRDefault="003D2860" w:rsidP="003D2860">
            <w:pPr>
              <w:spacing w:line="240" w:lineRule="exact"/>
              <w:jc w:val="center"/>
              <w:rPr>
                <w:rFonts w:ascii="Segoe UI Semilight" w:hAnsi="Segoe UI Semilight" w:cs="Arial"/>
                <w:b/>
                <w:w w:val="90"/>
                <w:sz w:val="18"/>
                <w:szCs w:val="20"/>
              </w:rPr>
            </w:pPr>
          </w:p>
          <w:p w14:paraId="5A014316" w14:textId="77777777" w:rsidR="003D2860" w:rsidRPr="003D2860" w:rsidRDefault="003D2860" w:rsidP="003D2860">
            <w:pPr>
              <w:spacing w:line="240" w:lineRule="exact"/>
              <w:jc w:val="center"/>
              <w:rPr>
                <w:rFonts w:ascii="Segoe UI Semilight" w:hAnsi="Segoe UI Semilight" w:cs="Arial"/>
                <w:b/>
                <w:w w:val="90"/>
                <w:sz w:val="18"/>
                <w:szCs w:val="20"/>
              </w:rPr>
            </w:pPr>
          </w:p>
          <w:p w14:paraId="7D777A6E" w14:textId="77777777" w:rsidR="003D2860" w:rsidRPr="003D2860" w:rsidRDefault="003D2860" w:rsidP="003D2860">
            <w:pPr>
              <w:spacing w:line="240" w:lineRule="exact"/>
              <w:jc w:val="center"/>
              <w:rPr>
                <w:rFonts w:ascii="Segoe UI Semilight" w:hAnsi="Segoe UI Semilight" w:cs="Arial"/>
                <w:b/>
                <w:w w:val="90"/>
                <w:sz w:val="18"/>
                <w:szCs w:val="20"/>
              </w:rPr>
            </w:pPr>
          </w:p>
          <w:p w14:paraId="6BA0CD30"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0" w:type="dxa"/>
            <w:tcBorders>
              <w:top w:val="single" w:sz="4" w:space="0" w:color="auto"/>
              <w:bottom w:val="single" w:sz="4" w:space="0" w:color="auto"/>
            </w:tcBorders>
          </w:tcPr>
          <w:p w14:paraId="12EC94C4" w14:textId="21828D19"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During treatments</w:t>
            </w:r>
          </w:p>
        </w:tc>
        <w:tc>
          <w:tcPr>
            <w:tcW w:w="0" w:type="dxa"/>
            <w:tcBorders>
              <w:top w:val="single" w:sz="4" w:space="0" w:color="auto"/>
              <w:bottom w:val="single" w:sz="4" w:space="0" w:color="auto"/>
            </w:tcBorders>
          </w:tcPr>
          <w:p w14:paraId="1913CD17"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27AFB370"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0" w:type="dxa"/>
            <w:tcBorders>
              <w:top w:val="single" w:sz="4" w:space="0" w:color="auto"/>
              <w:bottom w:val="single" w:sz="4" w:space="0" w:color="auto"/>
              <w:right w:val="nil"/>
            </w:tcBorders>
          </w:tcPr>
          <w:p w14:paraId="1A839F7D"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468A430B"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6417A3" w:rsidRPr="003D2860" w14:paraId="3A310191" w14:textId="77777777" w:rsidTr="003D2860">
        <w:trPr>
          <w:trHeight w:val="300"/>
        </w:trPr>
        <w:tc>
          <w:tcPr>
            <w:tcW w:w="0" w:type="dxa"/>
            <w:tcBorders>
              <w:top w:val="single" w:sz="4" w:space="0" w:color="auto"/>
              <w:left w:val="nil"/>
              <w:right w:val="nil"/>
            </w:tcBorders>
            <w:shd w:val="clear" w:color="auto" w:fill="F2F2F2"/>
            <w:vAlign w:val="top"/>
          </w:tcPr>
          <w:p w14:paraId="0B840812" w14:textId="77777777" w:rsidR="003D2860" w:rsidRPr="003D2860" w:rsidRDefault="003D2860" w:rsidP="003D2860">
            <w:pPr>
              <w:keepNext/>
              <w:rPr>
                <w:rFonts w:ascii="Segoe UI Semilight" w:hAnsi="Segoe UI Semilight" w:cs="Arial"/>
                <w:b/>
                <w:bCs/>
                <w:sz w:val="18"/>
              </w:rPr>
            </w:pPr>
            <w:r w:rsidRPr="003D2860">
              <w:rPr>
                <w:rFonts w:ascii="Segoe UI Semilight" w:hAnsi="Segoe UI Semilight" w:cs="Arial"/>
                <w:b/>
                <w:bCs/>
                <w:sz w:val="18"/>
              </w:rPr>
              <w:t>Biological Resources</w:t>
            </w:r>
          </w:p>
        </w:tc>
        <w:tc>
          <w:tcPr>
            <w:tcW w:w="0" w:type="dxa"/>
            <w:tcBorders>
              <w:top w:val="single" w:sz="4" w:space="0" w:color="auto"/>
              <w:left w:val="nil"/>
              <w:bottom w:val="single" w:sz="4" w:space="0" w:color="auto"/>
              <w:right w:val="nil"/>
            </w:tcBorders>
            <w:shd w:val="clear" w:color="auto" w:fill="F2F2F2"/>
          </w:tcPr>
          <w:p w14:paraId="63364B77"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0" w:type="dxa"/>
            <w:tcBorders>
              <w:top w:val="single" w:sz="4" w:space="0" w:color="auto"/>
              <w:left w:val="nil"/>
              <w:bottom w:val="single" w:sz="4" w:space="0" w:color="auto"/>
              <w:right w:val="nil"/>
            </w:tcBorders>
            <w:shd w:val="clear" w:color="auto" w:fill="F2F2F2"/>
          </w:tcPr>
          <w:p w14:paraId="34FA0586" w14:textId="77777777" w:rsidR="003D2860" w:rsidRPr="003D2860" w:rsidRDefault="003D2860" w:rsidP="003D2860">
            <w:pPr>
              <w:spacing w:line="240" w:lineRule="exact"/>
              <w:jc w:val="center"/>
              <w:rPr>
                <w:rFonts w:ascii="Segoe UI Semilight" w:hAnsi="Segoe UI Semilight" w:cs="Arial"/>
                <w:b/>
                <w:w w:val="90"/>
                <w:sz w:val="18"/>
                <w:szCs w:val="20"/>
              </w:rPr>
            </w:pPr>
          </w:p>
        </w:tc>
        <w:tc>
          <w:tcPr>
            <w:tcW w:w="0" w:type="dxa"/>
            <w:tcBorders>
              <w:top w:val="single" w:sz="4" w:space="0" w:color="auto"/>
              <w:left w:val="nil"/>
              <w:bottom w:val="single" w:sz="4" w:space="0" w:color="auto"/>
              <w:right w:val="nil"/>
            </w:tcBorders>
            <w:shd w:val="clear" w:color="auto" w:fill="F2F2F2"/>
          </w:tcPr>
          <w:p w14:paraId="76B2B1BB"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0" w:type="dxa"/>
            <w:tcBorders>
              <w:top w:val="single" w:sz="4" w:space="0" w:color="auto"/>
              <w:left w:val="nil"/>
              <w:bottom w:val="single" w:sz="4" w:space="0" w:color="auto"/>
              <w:right w:val="nil"/>
            </w:tcBorders>
            <w:shd w:val="clear" w:color="auto" w:fill="F2F2F2"/>
          </w:tcPr>
          <w:p w14:paraId="40593AC9"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B214B3" w:rsidRPr="003D2860" w14:paraId="215820CE" w14:textId="77777777">
        <w:trPr>
          <w:trHeight w:val="300"/>
        </w:trPr>
        <w:tc>
          <w:tcPr>
            <w:tcW w:w="0" w:type="dxa"/>
            <w:tcBorders>
              <w:bottom w:val="single" w:sz="4" w:space="0" w:color="auto"/>
            </w:tcBorders>
          </w:tcPr>
          <w:p w14:paraId="0515FBA2" w14:textId="77777777" w:rsidR="003D2860" w:rsidRPr="003D2860" w:rsidRDefault="003D2860" w:rsidP="00AA1B5C">
            <w:pPr>
              <w:spacing w:line="240" w:lineRule="exact"/>
              <w:rPr>
                <w:rFonts w:ascii="Segoe UI Semilight" w:hAnsi="Segoe UI Semilight" w:cs="Arial"/>
                <w:b/>
                <w:bCs/>
                <w:w w:val="90"/>
                <w:sz w:val="18"/>
                <w:szCs w:val="20"/>
              </w:rPr>
            </w:pPr>
            <w:bookmarkStart w:id="7" w:name="_Hlk19191415"/>
            <w:bookmarkStart w:id="8" w:name="_Hlk23777204"/>
            <w:r w:rsidRPr="003D2860">
              <w:rPr>
                <w:rFonts w:ascii="Segoe UI Semilight" w:hAnsi="Segoe UI Semilight" w:cs="Arial"/>
                <w:b/>
                <w:bCs/>
                <w:w w:val="90"/>
                <w:sz w:val="18"/>
                <w:szCs w:val="20"/>
              </w:rPr>
              <w:t>Mitigation Measure BIO-1a: Avoid Loss of Special-Status Plants Listed under ESA or CESA</w:t>
            </w:r>
          </w:p>
          <w:bookmarkEnd w:id="7"/>
          <w:p w14:paraId="3763352B" w14:textId="77777777" w:rsidR="003D2860" w:rsidRPr="003D2860" w:rsidRDefault="003D2860" w:rsidP="00AA1B5C">
            <w:pPr>
              <w:spacing w:after="60" w:line="240" w:lineRule="exact"/>
              <w:rPr>
                <w:rFonts w:ascii="Segoe UI Semilight" w:hAnsi="Segoe UI Semilight" w:cs="Arial"/>
                <w:w w:val="90"/>
                <w:sz w:val="18"/>
                <w:szCs w:val="20"/>
              </w:rPr>
            </w:pPr>
            <w:r w:rsidRPr="003D2860">
              <w:rPr>
                <w:rFonts w:ascii="Segoe UI Semilight" w:hAnsi="Segoe UI Semilight" w:cs="Arial"/>
                <w:w w:val="90"/>
                <w:sz w:val="18"/>
                <w:szCs w:val="20"/>
              </w:rPr>
              <w:t xml:space="preserve">If listed plants are determined to be present through application of SPR BIO-1 and SPR BIO-7, the project proponent will avoid and protect these species by establishing a no-disturbance buffer around the area occupied by listed plants and marking the buffer boundary with high-visibility flagging, fencing, stakes, or clear, existing landscape demarcations (e.g., edge of a roadway), exceptions to this requirement are listed later in this measure. The no-disturbance buffers will generally be a minimum of 50 feet from listed plants, but the size and shape of the buffer zone may be adjusted if a qualified RPF or botanist determines that a smaller buffer will be sufficient to avoid killing or damaging listed plants or that a larger buffer is necessary to sufficiently protect plants from the treatment activity. The appropriate buffer size will be determined based on plant </w:t>
            </w:r>
            <w:r w:rsidRPr="003D2860">
              <w:rPr>
                <w:rFonts w:ascii="Segoe UI Semilight" w:hAnsi="Segoe UI Semilight" w:cs="Arial"/>
                <w:w w:val="90"/>
                <w:sz w:val="18"/>
                <w:szCs w:val="20"/>
              </w:rPr>
              <w:lastRenderedPageBreak/>
              <w:t xml:space="preserve">phenology at the time of treatment (e.g., whether the plants are in a dormant, vegetative, or flowering state), the individual species’ vulnerability to the treatment method being used, and environmental conditions and terrain. For example, paint-on or wicking application of herbicides to invasive plants may be implemented within 50 feet of listed plant species without posing a risk, especially if the listed plants are dormant at the time of application. </w:t>
            </w:r>
            <w:bookmarkStart w:id="9" w:name="_Hlk20318026"/>
            <w:r w:rsidRPr="003D2860">
              <w:rPr>
                <w:rFonts w:ascii="Segoe UI Semilight" w:hAnsi="Segoe UI Semilight" w:cs="Arial"/>
                <w:w w:val="90"/>
                <w:sz w:val="18"/>
                <w:szCs w:val="20"/>
              </w:rPr>
              <w:t>Consideration of factors such as site hydrology, changes in light, edge effects, and potential introduction of invasive plants and noxious weeds may inform the determination of buffer width. If a no-disturbance buffer is reduced below 50 feet from a listed plant, a qualified RPF or botanist will provide the project proponent with a site- and/or treatment activity-specific explanation for the buffer reduction, which will be included in the PSA. After completion of the PSA and prior to or during treatment implementation, if there is any deviation (e.g., further reduction) from the reduced buffer as explained in the PSA, this will be documented in the post-project implementation report (referred to by CAL FIRE as a Completion Report) with a science-based justification for the deviation.</w:t>
            </w:r>
            <w:bookmarkEnd w:id="9"/>
            <w:r w:rsidRPr="003D2860">
              <w:rPr>
                <w:rFonts w:ascii="Segoe UI Semilight" w:hAnsi="Segoe UI Semilight" w:cs="Arial"/>
                <w:w w:val="90"/>
                <w:sz w:val="18"/>
                <w:szCs w:val="20"/>
              </w:rPr>
              <w:t xml:space="preserve"> No fire ignition (nor use of associated accelerants) will occur within 50 feet of listed plants.</w:t>
            </w:r>
          </w:p>
          <w:bookmarkEnd w:id="8"/>
          <w:p w14:paraId="73FB78C0" w14:textId="77777777" w:rsidR="003D2860" w:rsidRPr="003D2860" w:rsidRDefault="003D2860" w:rsidP="00AA1B5C">
            <w:pPr>
              <w:spacing w:after="60" w:line="240" w:lineRule="exact"/>
              <w:rPr>
                <w:rFonts w:ascii="Segoe UI Semilight" w:hAnsi="Segoe UI Semilight" w:cs="Arial"/>
                <w:w w:val="90"/>
                <w:sz w:val="18"/>
                <w:szCs w:val="20"/>
              </w:rPr>
            </w:pPr>
            <w:r w:rsidRPr="003D2860">
              <w:rPr>
                <w:rFonts w:ascii="Segoe UI Semilight" w:hAnsi="Segoe UI Semilight" w:cs="Arial"/>
                <w:w w:val="90"/>
                <w:sz w:val="18"/>
                <w:szCs w:val="20"/>
              </w:rPr>
              <w:t>For species listed under ESA or CESA, if the project proponent cannot avoid loss by implementing no-disturbance buffers, the project proponent will implement Mitigation Measure BIO-1c.</w:t>
            </w:r>
          </w:p>
          <w:p w14:paraId="5E50410F" w14:textId="77777777" w:rsidR="003D2860" w:rsidRDefault="003D2860" w:rsidP="00BB5064">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 xml:space="preserve">The only exception to this mitigation approach is </w:t>
            </w:r>
            <w:r w:rsidRPr="003D2860">
              <w:rPr>
                <w:rFonts w:ascii="Segoe UI Semilight" w:hAnsi="Segoe UI Semilight" w:cs="Times New Roman"/>
                <w:spacing w:val="-2"/>
                <w:w w:val="90"/>
                <w:sz w:val="18"/>
                <w:szCs w:val="20"/>
              </w:rPr>
              <w:t>in cases where it is determined by a qualified RPF or botanist, in consultation with CDFW and USFWS, as appropriate depending on species status and location, that the listed plants would benefit from treatment in the occupied habitat area even though some of the listed plants may be lost during treatment activities. For a treatment to be considered beneficial to listed special-status plants, the qualified RPF or botanist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and the substantial evidence will be included</w:t>
            </w:r>
            <w:r w:rsidRPr="003D2860">
              <w:rPr>
                <w:rFonts w:ascii="Segoe UI Semilight" w:hAnsi="Segoe UI Semilight" w:cs="Arial"/>
                <w:w w:val="90"/>
                <w:sz w:val="18"/>
                <w:szCs w:val="20"/>
              </w:rPr>
              <w:t xml:space="preserve"> in the PSA. If it is determined that treatment activities would be beneficial to listed plants, no compensatory mitigation for loss of individuals will be required.</w:t>
            </w:r>
          </w:p>
          <w:p w14:paraId="2CA18144" w14:textId="77777777" w:rsidR="00BB5064" w:rsidRDefault="00BB5064" w:rsidP="00BB5064">
            <w:pPr>
              <w:spacing w:after="20" w:line="240" w:lineRule="exact"/>
              <w:rPr>
                <w:rFonts w:ascii="Segoe UI Semilight" w:hAnsi="Segoe UI Semilight" w:cs="Arial"/>
                <w:b/>
                <w:bCs/>
                <w:w w:val="90"/>
                <w:sz w:val="18"/>
              </w:rPr>
            </w:pPr>
          </w:p>
          <w:p w14:paraId="4AE8E572" w14:textId="77777777" w:rsidR="00BB5064" w:rsidRDefault="00BB5064" w:rsidP="00BB5064">
            <w:pPr>
              <w:spacing w:after="20" w:line="240" w:lineRule="exact"/>
              <w:ind w:left="216" w:hanging="216"/>
              <w:rPr>
                <w:rFonts w:ascii="Segoe UI Semilight" w:hAnsi="Segoe UI Semilight" w:cs="Arial"/>
                <w:b/>
                <w:bCs/>
                <w:w w:val="90"/>
                <w:sz w:val="18"/>
                <w:szCs w:val="20"/>
              </w:rPr>
            </w:pPr>
            <w:r>
              <w:rPr>
                <w:rFonts w:ascii="Segoe UI Semilight" w:hAnsi="Segoe UI Semilight" w:cs="Arial"/>
                <w:b/>
                <w:bCs/>
                <w:w w:val="90"/>
                <w:sz w:val="18"/>
                <w:szCs w:val="20"/>
              </w:rPr>
              <w:t>Project Specific Implementation</w:t>
            </w:r>
          </w:p>
          <w:p w14:paraId="11545E8E" w14:textId="08A04A3F" w:rsidR="00BB5064" w:rsidRPr="00AA1B5C" w:rsidRDefault="0041383D" w:rsidP="00AA1B5C">
            <w:pPr>
              <w:pStyle w:val="BodyText"/>
              <w:spacing w:after="0"/>
              <w:jc w:val="both"/>
              <w:rPr>
                <w:rFonts w:eastAsia="Arial" w:cs="Segoe UI Semilight"/>
                <w:sz w:val="18"/>
                <w:szCs w:val="18"/>
              </w:rPr>
            </w:pPr>
            <w:r>
              <w:rPr>
                <w:rFonts w:cs="Arial"/>
                <w:bCs/>
                <w:w w:val="90"/>
                <w:sz w:val="18"/>
              </w:rPr>
              <w:t>A d</w:t>
            </w:r>
            <w:r w:rsidRPr="00340DF0">
              <w:rPr>
                <w:rFonts w:cs="Arial"/>
                <w:bCs/>
                <w:w w:val="90"/>
                <w:sz w:val="18"/>
              </w:rPr>
              <w:t>ata review and reconnaissance-level survey will be conducted by a qualified biologist</w:t>
            </w:r>
            <w:r>
              <w:rPr>
                <w:rFonts w:cs="Arial"/>
                <w:bCs/>
                <w:w w:val="90"/>
                <w:sz w:val="18"/>
              </w:rPr>
              <w:t xml:space="preserve"> </w:t>
            </w:r>
            <w:r w:rsidRPr="00340DF0">
              <w:rPr>
                <w:rFonts w:cs="Arial"/>
                <w:bCs/>
                <w:w w:val="90"/>
                <w:sz w:val="18"/>
              </w:rPr>
              <w:t>prior to initial project implementation.</w:t>
            </w:r>
            <w:r>
              <w:rPr>
                <w:rFonts w:cs="Arial"/>
                <w:bCs/>
                <w:w w:val="90"/>
                <w:sz w:val="18"/>
              </w:rPr>
              <w:t xml:space="preserve"> </w:t>
            </w:r>
            <w:bookmarkStart w:id="10" w:name="_Hlk141369688"/>
            <w:r w:rsidR="00FF74F1">
              <w:rPr>
                <w:rFonts w:cs="Arial"/>
                <w:bCs/>
                <w:w w:val="90"/>
                <w:sz w:val="18"/>
              </w:rPr>
              <w:t>Based on a preliminary CNDDB review and the presence of suitable habitat, two</w:t>
            </w:r>
            <w:r w:rsidR="00FB4B15">
              <w:rPr>
                <w:rFonts w:cs="Arial"/>
                <w:bCs/>
                <w:w w:val="90"/>
                <w:sz w:val="18"/>
              </w:rPr>
              <w:t xml:space="preserve"> California State Rare plants have the potential to occur in the project area</w:t>
            </w:r>
            <w:r w:rsidR="00DD5D46">
              <w:rPr>
                <w:rFonts w:cs="Arial"/>
                <w:bCs/>
                <w:w w:val="90"/>
                <w:sz w:val="18"/>
              </w:rPr>
              <w:t>:</w:t>
            </w:r>
            <w:r w:rsidR="00FB4B15">
              <w:rPr>
                <w:rFonts w:cs="Arial"/>
                <w:bCs/>
                <w:w w:val="90"/>
                <w:sz w:val="18"/>
              </w:rPr>
              <w:t xml:space="preserve"> </w:t>
            </w:r>
            <w:r w:rsidR="00FB4B15" w:rsidRPr="00B633DB">
              <w:rPr>
                <w:rFonts w:eastAsia="Arial" w:cs="Segoe UI Semilight"/>
                <w:sz w:val="18"/>
                <w:szCs w:val="18"/>
              </w:rPr>
              <w:t>Adobe sanicle</w:t>
            </w:r>
            <w:r w:rsidR="00FB4B15">
              <w:rPr>
                <w:rFonts w:eastAsia="Arial" w:cs="Segoe UI Semilight"/>
                <w:sz w:val="18"/>
                <w:szCs w:val="18"/>
              </w:rPr>
              <w:t xml:space="preserve"> and </w:t>
            </w:r>
            <w:r w:rsidR="00FB4B15" w:rsidRPr="00FB4B15">
              <w:rPr>
                <w:rFonts w:eastAsia="Arial" w:cs="Segoe UI Semilight"/>
                <w:sz w:val="18"/>
                <w:szCs w:val="18"/>
              </w:rPr>
              <w:t>Dudley’s lousewort</w:t>
            </w:r>
            <w:r w:rsidR="00FB4B15">
              <w:rPr>
                <w:rFonts w:eastAsia="Arial" w:cs="Segoe UI Semilight"/>
                <w:sz w:val="18"/>
                <w:szCs w:val="18"/>
              </w:rPr>
              <w:t>.</w:t>
            </w:r>
            <w:r w:rsidR="00FB4B15" w:rsidRPr="00FB4B15">
              <w:rPr>
                <w:rFonts w:eastAsia="Arial" w:cs="Segoe UI Semilight"/>
                <w:sz w:val="18"/>
                <w:szCs w:val="18"/>
              </w:rPr>
              <w:t xml:space="preserve"> </w:t>
            </w:r>
            <w:bookmarkEnd w:id="10"/>
            <w:r w:rsidR="004949BC" w:rsidRPr="004949BC">
              <w:rPr>
                <w:rFonts w:eastAsia="Arial" w:cs="Segoe UI Semilight"/>
                <w:sz w:val="18"/>
                <w:szCs w:val="18"/>
              </w:rPr>
              <w:t xml:space="preserve">If suitable habitat is </w:t>
            </w:r>
            <w:r w:rsidR="004949BC" w:rsidRPr="004949BC">
              <w:rPr>
                <w:rFonts w:eastAsia="Arial" w:cs="Segoe UI Semilight"/>
                <w:sz w:val="18"/>
                <w:szCs w:val="18"/>
              </w:rPr>
              <w:lastRenderedPageBreak/>
              <w:t>confirmed to be present during the reconnaissance-level survey (SPR BIO-1) and cannot be avoided, protocol-level surveys will be completed for the species (SPR BIO-7).  If the species is encountered during the protocol-level surveys, it will be mapped and flagged for avoidance with at least a 50 ft no-disturbance buffer per MM BIO-1a</w:t>
            </w:r>
            <w:r w:rsidR="004949BC">
              <w:rPr>
                <w:rFonts w:eastAsia="Arial" w:cs="Segoe UI Semilight"/>
                <w:sz w:val="18"/>
                <w:szCs w:val="18"/>
              </w:rPr>
              <w:t>.</w:t>
            </w:r>
          </w:p>
        </w:tc>
        <w:tc>
          <w:tcPr>
            <w:tcW w:w="0" w:type="dxa"/>
            <w:tcBorders>
              <w:top w:val="single" w:sz="4" w:space="0" w:color="auto"/>
              <w:bottom w:val="single" w:sz="4" w:space="0" w:color="auto"/>
            </w:tcBorders>
          </w:tcPr>
          <w:p w14:paraId="6A0D4DCF" w14:textId="773E577D" w:rsidR="001E625B" w:rsidRPr="00AA1B5C" w:rsidRDefault="003D2860" w:rsidP="00AA1B5C">
            <w:pPr>
              <w:spacing w:line="240" w:lineRule="exact"/>
              <w:jc w:val="center"/>
              <w:rPr>
                <w:rFonts w:cs="Arial"/>
                <w:b/>
                <w:bCs/>
                <w:w w:val="90"/>
                <w:sz w:val="18"/>
                <w:szCs w:val="18"/>
              </w:rPr>
            </w:pPr>
            <w:r w:rsidRPr="003D2860">
              <w:rPr>
                <w:rFonts w:ascii="Segoe UI Semilight" w:hAnsi="Segoe UI Semilight" w:cs="Arial"/>
                <w:b/>
                <w:bCs/>
                <w:w w:val="90"/>
                <w:sz w:val="18"/>
                <w:szCs w:val="18"/>
              </w:rPr>
              <w:lastRenderedPageBreak/>
              <w:t>Initial Treatment: Y</w:t>
            </w:r>
          </w:p>
          <w:p w14:paraId="1B6EF869" w14:textId="77777777" w:rsidR="001E625B" w:rsidRPr="002F0211" w:rsidRDefault="001E625B" w:rsidP="001E625B">
            <w:pPr>
              <w:pStyle w:val="BodyText"/>
              <w:numPr>
                <w:ilvl w:val="0"/>
                <w:numId w:val="15"/>
              </w:numPr>
              <w:spacing w:after="0"/>
              <w:jc w:val="both"/>
              <w:rPr>
                <w:rFonts w:eastAsiaTheme="minorHAnsi" w:cs="Segoe UI Semilight"/>
                <w:sz w:val="18"/>
                <w:szCs w:val="18"/>
              </w:rPr>
            </w:pPr>
            <w:r w:rsidRPr="002F0211">
              <w:rPr>
                <w:rFonts w:eastAsia="Arial" w:cs="Segoe UI Semilight"/>
                <w:sz w:val="18"/>
                <w:szCs w:val="18"/>
              </w:rPr>
              <w:t xml:space="preserve">Adobe sanicle </w:t>
            </w:r>
          </w:p>
          <w:p w14:paraId="0B3C9170" w14:textId="77777777" w:rsidR="001E625B" w:rsidRPr="002F0211" w:rsidRDefault="001E625B" w:rsidP="001E625B">
            <w:pPr>
              <w:pStyle w:val="BodyText"/>
              <w:numPr>
                <w:ilvl w:val="0"/>
                <w:numId w:val="15"/>
              </w:numPr>
              <w:spacing w:after="0"/>
              <w:jc w:val="both"/>
              <w:rPr>
                <w:rFonts w:eastAsiaTheme="minorHAnsi" w:cs="Segoe UI Semilight"/>
                <w:sz w:val="18"/>
                <w:szCs w:val="18"/>
              </w:rPr>
            </w:pPr>
            <w:r w:rsidRPr="002F0211">
              <w:rPr>
                <w:rFonts w:eastAsia="Arial" w:cs="Segoe UI Semilight"/>
                <w:sz w:val="18"/>
                <w:szCs w:val="18"/>
              </w:rPr>
              <w:t xml:space="preserve">Dudley’s lousewort </w:t>
            </w:r>
          </w:p>
          <w:p w14:paraId="7D3CC60D" w14:textId="24263D60" w:rsidR="00F07EF6" w:rsidRPr="00AA1B5C" w:rsidRDefault="00F07EF6" w:rsidP="00AA1B5C">
            <w:pPr>
              <w:pStyle w:val="BodyText"/>
              <w:spacing w:after="0"/>
              <w:ind w:left="720"/>
              <w:jc w:val="both"/>
              <w:rPr>
                <w:rFonts w:eastAsiaTheme="minorHAnsi" w:cs="Segoe UI Semilight"/>
                <w:sz w:val="18"/>
                <w:szCs w:val="18"/>
              </w:rPr>
            </w:pPr>
          </w:p>
          <w:p w14:paraId="24D71E1E" w14:textId="77777777" w:rsidR="00F07EF6" w:rsidRPr="00AA1B5C" w:rsidRDefault="00F07EF6" w:rsidP="00AA1B5C">
            <w:pPr>
              <w:pStyle w:val="BodyText"/>
              <w:spacing w:after="0"/>
              <w:ind w:left="720"/>
              <w:jc w:val="both"/>
              <w:rPr>
                <w:rFonts w:eastAsiaTheme="minorHAnsi" w:cs="Segoe UI Semilight"/>
                <w:sz w:val="18"/>
                <w:szCs w:val="18"/>
              </w:rPr>
            </w:pPr>
          </w:p>
          <w:p w14:paraId="70F37B6C" w14:textId="77777777" w:rsidR="00F07EF6" w:rsidRPr="003D2860" w:rsidRDefault="00F07EF6" w:rsidP="003D2860">
            <w:pPr>
              <w:spacing w:line="240" w:lineRule="exact"/>
              <w:jc w:val="center"/>
              <w:rPr>
                <w:rFonts w:ascii="Segoe UI Semilight" w:hAnsi="Segoe UI Semilight" w:cs="Arial"/>
                <w:b/>
                <w:bCs/>
                <w:w w:val="90"/>
                <w:sz w:val="18"/>
                <w:szCs w:val="18"/>
              </w:rPr>
            </w:pPr>
          </w:p>
          <w:p w14:paraId="09B1A474" w14:textId="77777777" w:rsidR="003D2860" w:rsidRPr="003D2860" w:rsidRDefault="003D2860" w:rsidP="003D2860">
            <w:pPr>
              <w:spacing w:line="240" w:lineRule="exact"/>
              <w:jc w:val="center"/>
              <w:rPr>
                <w:rFonts w:ascii="Segoe UI Semilight" w:hAnsi="Segoe UI Semilight" w:cs="Arial"/>
                <w:b/>
                <w:bCs/>
                <w:w w:val="90"/>
                <w:sz w:val="18"/>
                <w:szCs w:val="18"/>
              </w:rPr>
            </w:pPr>
          </w:p>
          <w:p w14:paraId="7EFE9D06" w14:textId="77777777" w:rsidR="003D2860" w:rsidRPr="003D2860" w:rsidRDefault="003D2860" w:rsidP="003D2860">
            <w:pPr>
              <w:spacing w:line="240" w:lineRule="exact"/>
              <w:jc w:val="center"/>
              <w:rPr>
                <w:rFonts w:ascii="Segoe UI Semilight" w:hAnsi="Segoe UI Semilight" w:cs="Arial"/>
                <w:b/>
                <w:bCs/>
                <w:w w:val="90"/>
                <w:sz w:val="18"/>
                <w:szCs w:val="18"/>
              </w:rPr>
            </w:pPr>
          </w:p>
          <w:p w14:paraId="08DAF9CD" w14:textId="77777777" w:rsidR="003D2860" w:rsidRPr="003D2860" w:rsidRDefault="003D2860" w:rsidP="003D2860">
            <w:pPr>
              <w:spacing w:line="240" w:lineRule="exact"/>
              <w:jc w:val="center"/>
              <w:rPr>
                <w:rFonts w:ascii="Segoe UI Semilight" w:hAnsi="Segoe UI Semilight" w:cs="Arial"/>
                <w:b/>
                <w:bCs/>
                <w:w w:val="90"/>
                <w:sz w:val="18"/>
                <w:szCs w:val="18"/>
              </w:rPr>
            </w:pPr>
          </w:p>
          <w:p w14:paraId="210D6F07" w14:textId="2B519431" w:rsidR="001E625B" w:rsidRPr="00AA1B5C" w:rsidRDefault="003D2860" w:rsidP="00AA1B5C">
            <w:pPr>
              <w:spacing w:line="240" w:lineRule="exact"/>
              <w:jc w:val="center"/>
              <w:rPr>
                <w:rFonts w:cs="Arial"/>
                <w:b/>
                <w:bCs/>
                <w:w w:val="90"/>
                <w:sz w:val="18"/>
                <w:szCs w:val="18"/>
              </w:rPr>
            </w:pPr>
            <w:r w:rsidRPr="003D2860">
              <w:rPr>
                <w:rFonts w:ascii="Segoe UI Semilight" w:hAnsi="Segoe UI Semilight" w:cs="Arial"/>
                <w:b/>
                <w:bCs/>
                <w:w w:val="90"/>
                <w:sz w:val="18"/>
                <w:szCs w:val="18"/>
              </w:rPr>
              <w:t>Treatment Maintenance: Y</w:t>
            </w:r>
          </w:p>
          <w:p w14:paraId="310316FF" w14:textId="336A3A1E" w:rsidR="00260583" w:rsidRPr="00AA1B5C" w:rsidRDefault="00260583" w:rsidP="00260583">
            <w:pPr>
              <w:pStyle w:val="BodyText"/>
              <w:numPr>
                <w:ilvl w:val="0"/>
                <w:numId w:val="15"/>
              </w:numPr>
              <w:spacing w:after="0"/>
              <w:jc w:val="both"/>
              <w:rPr>
                <w:rFonts w:eastAsiaTheme="minorHAnsi" w:cs="Segoe UI Semilight"/>
                <w:sz w:val="18"/>
                <w:szCs w:val="18"/>
              </w:rPr>
            </w:pPr>
            <w:r w:rsidRPr="00AA1B5C">
              <w:rPr>
                <w:rFonts w:eastAsia="Arial" w:cs="Segoe UI Semilight"/>
                <w:sz w:val="18"/>
                <w:szCs w:val="18"/>
              </w:rPr>
              <w:lastRenderedPageBreak/>
              <w:t xml:space="preserve">Adobe sanicle </w:t>
            </w:r>
          </w:p>
          <w:p w14:paraId="5E95F1A0" w14:textId="24303409" w:rsidR="00260583" w:rsidRPr="00AA1B5C" w:rsidRDefault="00260583" w:rsidP="00260583">
            <w:pPr>
              <w:pStyle w:val="BodyText"/>
              <w:numPr>
                <w:ilvl w:val="0"/>
                <w:numId w:val="15"/>
              </w:numPr>
              <w:spacing w:after="0"/>
              <w:jc w:val="both"/>
              <w:rPr>
                <w:rFonts w:eastAsiaTheme="minorHAnsi" w:cs="Segoe UI Semilight"/>
                <w:sz w:val="18"/>
                <w:szCs w:val="18"/>
              </w:rPr>
            </w:pPr>
            <w:r w:rsidRPr="00AA1B5C">
              <w:rPr>
                <w:rFonts w:eastAsia="Arial" w:cs="Segoe UI Semilight"/>
                <w:sz w:val="18"/>
                <w:szCs w:val="18"/>
              </w:rPr>
              <w:t xml:space="preserve">Dudley’s lousewort </w:t>
            </w:r>
          </w:p>
          <w:p w14:paraId="53ADE272" w14:textId="77777777" w:rsidR="00260583" w:rsidRPr="003D2860" w:rsidRDefault="00260583" w:rsidP="003D2860">
            <w:pPr>
              <w:spacing w:line="240" w:lineRule="exact"/>
              <w:jc w:val="center"/>
              <w:rPr>
                <w:rFonts w:ascii="Segoe UI Semilight" w:hAnsi="Segoe UI Semilight" w:cs="Arial"/>
                <w:b/>
                <w:bCs/>
                <w:w w:val="90"/>
                <w:sz w:val="18"/>
                <w:szCs w:val="18"/>
              </w:rPr>
            </w:pPr>
          </w:p>
        </w:tc>
        <w:tc>
          <w:tcPr>
            <w:tcW w:w="0" w:type="dxa"/>
            <w:tcBorders>
              <w:top w:val="single" w:sz="4" w:space="0" w:color="auto"/>
              <w:bottom w:val="single" w:sz="4" w:space="0" w:color="auto"/>
            </w:tcBorders>
          </w:tcPr>
          <w:p w14:paraId="50D5195D" w14:textId="7557CA5D"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lastRenderedPageBreak/>
              <w:t xml:space="preserve">Prior to </w:t>
            </w:r>
            <w:r w:rsidR="00201B36">
              <w:rPr>
                <w:rFonts w:ascii="Segoe UI Semilight" w:hAnsi="Segoe UI Semilight" w:cs="Arial"/>
                <w:b/>
                <w:bCs/>
                <w:sz w:val="18"/>
                <w:szCs w:val="18"/>
              </w:rPr>
              <w:t xml:space="preserve">and during </w:t>
            </w:r>
            <w:r w:rsidRPr="003D2860">
              <w:rPr>
                <w:rFonts w:ascii="Segoe UI Semilight" w:hAnsi="Segoe UI Semilight" w:cs="Arial"/>
                <w:b/>
                <w:bCs/>
                <w:sz w:val="18"/>
                <w:szCs w:val="18"/>
              </w:rPr>
              <w:t>treatments</w:t>
            </w:r>
          </w:p>
          <w:p w14:paraId="1A3AD87C" w14:textId="77777777" w:rsidR="003D2860" w:rsidRPr="003D2860" w:rsidRDefault="003D2860" w:rsidP="003D2860">
            <w:pPr>
              <w:spacing w:line="240" w:lineRule="exact"/>
              <w:jc w:val="center"/>
              <w:rPr>
                <w:rFonts w:ascii="Segoe UI Semilight" w:hAnsi="Segoe UI Semilight" w:cs="Arial"/>
                <w:b/>
                <w:w w:val="90"/>
                <w:sz w:val="18"/>
                <w:szCs w:val="18"/>
              </w:rPr>
            </w:pPr>
          </w:p>
        </w:tc>
        <w:tc>
          <w:tcPr>
            <w:tcW w:w="0" w:type="dxa"/>
            <w:tcBorders>
              <w:top w:val="single" w:sz="4" w:space="0" w:color="auto"/>
              <w:bottom w:val="single" w:sz="4" w:space="0" w:color="auto"/>
            </w:tcBorders>
          </w:tcPr>
          <w:p w14:paraId="5E8FBC66"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4B3B8D77"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0" w:type="dxa"/>
            <w:tcBorders>
              <w:top w:val="single" w:sz="4" w:space="0" w:color="auto"/>
              <w:bottom w:val="single" w:sz="4" w:space="0" w:color="auto"/>
              <w:right w:val="nil"/>
            </w:tcBorders>
          </w:tcPr>
          <w:p w14:paraId="46AEE419"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3E717311"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B214B3" w:rsidRPr="003D2860" w14:paraId="76008CE5" w14:textId="77777777">
        <w:trPr>
          <w:trHeight w:val="300"/>
        </w:trPr>
        <w:tc>
          <w:tcPr>
            <w:tcW w:w="0" w:type="dxa"/>
            <w:tcBorders>
              <w:bottom w:val="single" w:sz="4" w:space="0" w:color="auto"/>
            </w:tcBorders>
          </w:tcPr>
          <w:p w14:paraId="4CEF3934" w14:textId="77777777" w:rsidR="003D2860" w:rsidRPr="003D2860" w:rsidRDefault="003D2860" w:rsidP="00AA1B5C">
            <w:pPr>
              <w:spacing w:line="240" w:lineRule="exact"/>
              <w:rPr>
                <w:rFonts w:ascii="Segoe UI Semilight" w:hAnsi="Segoe UI Semilight" w:cs="Arial"/>
                <w:b/>
                <w:bCs/>
                <w:w w:val="90"/>
                <w:sz w:val="18"/>
                <w:szCs w:val="20"/>
              </w:rPr>
            </w:pPr>
            <w:r w:rsidRPr="003D2860">
              <w:rPr>
                <w:rFonts w:ascii="Segoe UI Semilight" w:hAnsi="Segoe UI Semilight" w:cs="Arial"/>
                <w:b/>
                <w:bCs/>
                <w:w w:val="90"/>
                <w:sz w:val="18"/>
                <w:szCs w:val="20"/>
              </w:rPr>
              <w:lastRenderedPageBreak/>
              <w:t xml:space="preserve">Mitigation Measure BIO-1b: Avoid Loss of Special-Status Plants Not Listed Under ESA or CESA </w:t>
            </w:r>
          </w:p>
          <w:p w14:paraId="10726CD7" w14:textId="77777777" w:rsidR="003D2860" w:rsidRPr="003D2860" w:rsidRDefault="003D2860" w:rsidP="00AA1B5C">
            <w:pPr>
              <w:spacing w:after="60" w:line="240" w:lineRule="exact"/>
              <w:rPr>
                <w:rFonts w:ascii="Segoe UI Semilight" w:hAnsi="Segoe UI Semilight" w:cs="Arial"/>
                <w:w w:val="90"/>
                <w:sz w:val="18"/>
                <w:szCs w:val="20"/>
              </w:rPr>
            </w:pPr>
            <w:r w:rsidRPr="003D2860">
              <w:rPr>
                <w:rFonts w:ascii="Segoe UI Semilight" w:hAnsi="Segoe UI Semilight" w:cs="Arial"/>
                <w:w w:val="90"/>
                <w:sz w:val="18"/>
                <w:szCs w:val="20"/>
              </w:rPr>
              <w:t>If non-listed special-status plant species (i.e., species not listed under ESA or CESA, but meeting the definition of special-status as stated in Section 3.6.1 of the Program EIR) are determined to be present through application of SPR BIO-1 and SPR BIO-7, the project proponent will implement the following measures to avoid loss of individuals and maintain habitat function of occupied habitat:</w:t>
            </w:r>
          </w:p>
          <w:p w14:paraId="10C62BA1" w14:textId="77777777" w:rsidR="003D2860" w:rsidRPr="003D2860" w:rsidRDefault="003D2860" w:rsidP="00AA1B5C">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Physically avoid the area occupied by the special-status plants by establishing a no-disturbance buffer around the area occupied by species and marking the buffer boundary with high-visibility flagging, fencing, stakes, or clear, existing landscape demarcations (e.g., edge of a roadway). The no-disturbance buffers will generally be a minimum of 50 feet from special-status plants, but the size and shape of the buffer zone may be adjusted if a qualified RPF or botanist determines that a smaller buffer will be sufficient to avoid loss of or damaging to special-status plants or that a larger buffer is necessary to sufficiently protect plants from the treatment activity. The appropriate size and shape of the buffer zone will be determined by a qualified RPF or botanist and will depend on plant phenology at the time of treatment (e.g., whether the plants are in a dormant, vegetative, or flowering state), the individual species’ vulnerability to the treatment method being used, and environmental conditions and terrain. Consideration of factors such as site hydrology, changes in light, edge effects, and potential introduction of invasive plants and noxious weeds may inform an appropriate buffer size and shape.</w:t>
            </w:r>
          </w:p>
          <w:p w14:paraId="1D8489D2" w14:textId="77777777" w:rsidR="003D2860" w:rsidRPr="003D2860" w:rsidRDefault="003D2860" w:rsidP="00AA1B5C">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Treatments may be conducted within this buffer if the potentially affected special-status plant species is a geophytic, stump-sprouting, or annual species, and the treatment can be conducted outside of the growing season (e.g., after it has completed its annual life cycle) or during the dormant season using only treatment activities that would not damage the stump, root system or other underground parts of special-status plants or destroy the seedbank. </w:t>
            </w:r>
          </w:p>
          <w:p w14:paraId="00A7F7F6" w14:textId="77777777" w:rsidR="003D2860" w:rsidRPr="003D2860" w:rsidRDefault="003D2860" w:rsidP="00AA1B5C">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Treatments will be designed to maintain the function of special-status plant habitat. For example, for a fuel break proposed in treatment areas occupied by special-status plants, if the removal of shade cover would degrade the special-status plant habitat despite the requirement to physically or seasonally avoid the special-status plant itself, </w:t>
            </w:r>
            <w:r w:rsidRPr="003D2860">
              <w:rPr>
                <w:rFonts w:ascii="Segoe UI Semilight" w:hAnsi="Segoe UI Semilight" w:cs="Arial"/>
                <w:bCs/>
                <w:w w:val="90"/>
                <w:sz w:val="18"/>
              </w:rPr>
              <w:lastRenderedPageBreak/>
              <w:t xml:space="preserve">habitat function would be </w:t>
            </w:r>
            <w:proofErr w:type="gramStart"/>
            <w:r w:rsidRPr="003D2860">
              <w:rPr>
                <w:rFonts w:ascii="Segoe UI Semilight" w:hAnsi="Segoe UI Semilight" w:cs="Arial"/>
                <w:bCs/>
                <w:w w:val="90"/>
                <w:sz w:val="18"/>
              </w:rPr>
              <w:t>diminished</w:t>
            </w:r>
            <w:proofErr w:type="gramEnd"/>
            <w:r w:rsidRPr="003D2860">
              <w:rPr>
                <w:rFonts w:ascii="Segoe UI Semilight" w:hAnsi="Segoe UI Semilight" w:cs="Arial"/>
                <w:bCs/>
                <w:w w:val="90"/>
                <w:sz w:val="18"/>
              </w:rPr>
              <w:t xml:space="preserve"> and the treatment would need to be modified or precluded from implementation.</w:t>
            </w:r>
          </w:p>
          <w:p w14:paraId="46E05476" w14:textId="77777777" w:rsidR="003D2860" w:rsidRPr="003D2860" w:rsidRDefault="003D2860" w:rsidP="00AA1B5C">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No fire ignition (nor use of associated accelerants) will occur within the special-status plant buffer.</w:t>
            </w:r>
          </w:p>
          <w:p w14:paraId="27150045" w14:textId="77777777" w:rsidR="003D2860" w:rsidRPr="003D2860" w:rsidRDefault="003D2860" w:rsidP="00AA1B5C">
            <w:pPr>
              <w:spacing w:after="60" w:line="240" w:lineRule="exact"/>
              <w:rPr>
                <w:rFonts w:ascii="Segoe UI Semilight" w:hAnsi="Segoe UI Semilight" w:cs="Arial"/>
                <w:w w:val="90"/>
                <w:sz w:val="18"/>
                <w:szCs w:val="20"/>
              </w:rPr>
            </w:pPr>
            <w:r w:rsidRPr="003D2860">
              <w:rPr>
                <w:rFonts w:ascii="Segoe UI Semilight" w:hAnsi="Segoe UI Semilight" w:cs="Arial"/>
                <w:w w:val="90"/>
                <w:sz w:val="18"/>
                <w:szCs w:val="20"/>
              </w:rPr>
              <w:t xml:space="preserve">A qualified RPF or botanist with knowledge of the special-status plant species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would not maintain habitat function of the special-status plant habitat (i.e., the habitat would be rendered unsuitable) or because the loss of special-status plants would substantially reduce the number or restrict the range of a special-status plant species. If the project proponent determines the impact on special-status plants would be less than significant, no further mitigation will be required. If the project proponent determines that the loss of special-status plants or degradation of occupied habitat would be significant under CEQA after implementing feasible treatment design alternatives and impact minimization measures, then Mitigation Measure BIO-1c will be implemented. </w:t>
            </w:r>
          </w:p>
          <w:p w14:paraId="19E656C0" w14:textId="77777777" w:rsidR="003D2860" w:rsidRDefault="003D2860" w:rsidP="00AA1B5C">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The only exception to this mitigation approach is in cases where it is determined by a qualified RPF or botanist that the special-status plants would benefit from treatment in the occupied habitat area even though some of the non-listed special-status plants may be killed during treatment activities. For a treatment to be considered beneficial to non-listed special-status plants, the qualified RPF or botanist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and the substantial evidence will be included in the PSA. If it is determined that treatment activities would be beneficial to special-status plants, no compensatory mitigation will be required.</w:t>
            </w:r>
          </w:p>
          <w:p w14:paraId="600EB464" w14:textId="77777777" w:rsidR="008A68FF" w:rsidRDefault="008A68FF" w:rsidP="00995E0C">
            <w:pPr>
              <w:spacing w:after="20" w:line="240" w:lineRule="exact"/>
              <w:rPr>
                <w:rFonts w:ascii="Segoe UI Semilight" w:hAnsi="Segoe UI Semilight" w:cs="Arial"/>
                <w:b/>
                <w:bCs/>
                <w:w w:val="90"/>
                <w:sz w:val="18"/>
              </w:rPr>
            </w:pPr>
          </w:p>
          <w:p w14:paraId="2F2B50DF" w14:textId="77777777" w:rsidR="008A68FF" w:rsidRDefault="008A68FF" w:rsidP="00995E0C">
            <w:pPr>
              <w:spacing w:after="20" w:line="240" w:lineRule="exact"/>
              <w:ind w:left="216" w:hanging="216"/>
              <w:rPr>
                <w:rFonts w:ascii="Segoe UI Semilight" w:hAnsi="Segoe UI Semilight" w:cs="Arial"/>
                <w:b/>
                <w:bCs/>
                <w:w w:val="90"/>
                <w:sz w:val="18"/>
                <w:szCs w:val="20"/>
              </w:rPr>
            </w:pPr>
            <w:r>
              <w:rPr>
                <w:rFonts w:ascii="Segoe UI Semilight" w:hAnsi="Segoe UI Semilight" w:cs="Arial"/>
                <w:b/>
                <w:bCs/>
                <w:w w:val="90"/>
                <w:sz w:val="18"/>
                <w:szCs w:val="20"/>
              </w:rPr>
              <w:t>Project Specific Implementation</w:t>
            </w:r>
          </w:p>
          <w:p w14:paraId="6BB82E5B" w14:textId="5870B387" w:rsidR="008A68FF" w:rsidRPr="003D2860" w:rsidRDefault="00A82095" w:rsidP="00AA1B5C">
            <w:pPr>
              <w:spacing w:after="20" w:line="240" w:lineRule="exact"/>
              <w:ind w:left="216" w:hanging="216"/>
              <w:rPr>
                <w:rFonts w:ascii="Segoe UI Semilight" w:hAnsi="Segoe UI Semilight" w:cs="Arial"/>
                <w:b/>
                <w:bCs/>
                <w:w w:val="90"/>
                <w:sz w:val="18"/>
                <w:szCs w:val="20"/>
              </w:rPr>
            </w:pPr>
            <w:r>
              <w:rPr>
                <w:rFonts w:ascii="Segoe UI Semilight" w:hAnsi="Segoe UI Semilight" w:cs="Arial"/>
                <w:bCs/>
                <w:w w:val="90"/>
                <w:sz w:val="18"/>
              </w:rPr>
              <w:t>A d</w:t>
            </w:r>
            <w:r w:rsidR="00340DF0" w:rsidRPr="00340DF0">
              <w:rPr>
                <w:rFonts w:ascii="Segoe UI Semilight" w:hAnsi="Segoe UI Semilight" w:cs="Arial"/>
                <w:bCs/>
                <w:w w:val="90"/>
                <w:sz w:val="18"/>
              </w:rPr>
              <w:t>ata review and reconnaissance-level survey will be conducted by a qualified biologist</w:t>
            </w:r>
            <w:r w:rsidR="00340DF0">
              <w:rPr>
                <w:rFonts w:ascii="Segoe UI Semilight" w:hAnsi="Segoe UI Semilight" w:cs="Arial"/>
                <w:bCs/>
                <w:w w:val="90"/>
                <w:sz w:val="18"/>
              </w:rPr>
              <w:t xml:space="preserve"> </w:t>
            </w:r>
            <w:r w:rsidR="00340DF0" w:rsidRPr="00340DF0">
              <w:rPr>
                <w:rFonts w:ascii="Segoe UI Semilight" w:hAnsi="Segoe UI Semilight" w:cs="Arial"/>
                <w:bCs/>
                <w:w w:val="90"/>
                <w:sz w:val="18"/>
              </w:rPr>
              <w:t>prior to initial project implementation.</w:t>
            </w:r>
            <w:r w:rsidR="00340DF0">
              <w:rPr>
                <w:rFonts w:ascii="Segoe UI Semilight" w:hAnsi="Segoe UI Semilight" w:cs="Arial"/>
                <w:bCs/>
                <w:w w:val="90"/>
                <w:sz w:val="18"/>
              </w:rPr>
              <w:t xml:space="preserve"> </w:t>
            </w:r>
            <w:r w:rsidRPr="00A82095">
              <w:rPr>
                <w:rFonts w:ascii="Segoe UI Semilight" w:hAnsi="Segoe UI Semilight" w:cs="Arial"/>
                <w:bCs/>
                <w:w w:val="90"/>
                <w:sz w:val="18"/>
              </w:rPr>
              <w:t xml:space="preserve">Based on a preliminary CNDDB review and the presence of suitable habitat, </w:t>
            </w:r>
            <w:r w:rsidR="00D10987">
              <w:rPr>
                <w:rFonts w:ascii="Segoe UI Semilight" w:hAnsi="Segoe UI Semilight" w:cs="Arial"/>
                <w:bCs/>
                <w:w w:val="90"/>
                <w:sz w:val="18"/>
              </w:rPr>
              <w:t>several special-status</w:t>
            </w:r>
            <w:r w:rsidRPr="00A82095">
              <w:rPr>
                <w:rFonts w:ascii="Segoe UI Semilight" w:hAnsi="Segoe UI Semilight" w:cs="Arial"/>
                <w:bCs/>
                <w:w w:val="90"/>
                <w:sz w:val="18"/>
              </w:rPr>
              <w:t xml:space="preserve"> plants have the potential to occur in the project area. If suitable habitat is confirmed to be present during the reconnaissance-level survey (SPR BIO-1) and cannot be avoided, protocol-level surveys will be completed for the species (SPR BIO-7)</w:t>
            </w:r>
            <w:r w:rsidR="00A237F0" w:rsidRPr="00A82095">
              <w:rPr>
                <w:rFonts w:ascii="Segoe UI Semilight" w:hAnsi="Segoe UI Semilight" w:cs="Arial"/>
                <w:bCs/>
                <w:w w:val="90"/>
                <w:sz w:val="18"/>
              </w:rPr>
              <w:t xml:space="preserve">. </w:t>
            </w:r>
            <w:r w:rsidRPr="00A82095">
              <w:rPr>
                <w:rFonts w:ascii="Segoe UI Semilight" w:hAnsi="Segoe UI Semilight" w:cs="Arial"/>
                <w:bCs/>
                <w:w w:val="90"/>
                <w:sz w:val="18"/>
              </w:rPr>
              <w:t>If the species is encountered during the protocol-level surveys, it will be mapped and flagged for avoidance with at least a 50 ft no-disturbance buffer per MM BIO-1</w:t>
            </w:r>
            <w:r w:rsidR="00D10987">
              <w:rPr>
                <w:rFonts w:ascii="Segoe UI Semilight" w:hAnsi="Segoe UI Semilight" w:cs="Arial"/>
                <w:bCs/>
                <w:w w:val="90"/>
                <w:sz w:val="18"/>
              </w:rPr>
              <w:t>b</w:t>
            </w:r>
            <w:r w:rsidRPr="00A82095">
              <w:rPr>
                <w:rFonts w:ascii="Segoe UI Semilight" w:hAnsi="Segoe UI Semilight" w:cs="Arial"/>
                <w:bCs/>
                <w:w w:val="90"/>
                <w:sz w:val="18"/>
              </w:rPr>
              <w:t>.</w:t>
            </w:r>
          </w:p>
        </w:tc>
        <w:tc>
          <w:tcPr>
            <w:tcW w:w="0" w:type="dxa"/>
            <w:tcBorders>
              <w:top w:val="single" w:sz="4" w:space="0" w:color="auto"/>
              <w:bottom w:val="single" w:sz="4" w:space="0" w:color="auto"/>
            </w:tcBorders>
          </w:tcPr>
          <w:p w14:paraId="13D74A5A" w14:textId="77777777" w:rsid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Y</w:t>
            </w:r>
          </w:p>
          <w:p w14:paraId="03B72600" w14:textId="117C07F7" w:rsidR="006D19CE" w:rsidRDefault="006D19CE" w:rsidP="0083006F">
            <w:pPr>
              <w:pStyle w:val="BodyText"/>
              <w:numPr>
                <w:ilvl w:val="0"/>
                <w:numId w:val="15"/>
              </w:numPr>
              <w:spacing w:after="0"/>
              <w:jc w:val="both"/>
              <w:rPr>
                <w:rFonts w:eastAsiaTheme="minorHAnsi" w:cs="Segoe UI Semilight"/>
                <w:sz w:val="18"/>
                <w:szCs w:val="18"/>
              </w:rPr>
            </w:pPr>
            <w:r>
              <w:rPr>
                <w:rFonts w:eastAsiaTheme="minorHAnsi" w:cs="Segoe UI Semilight"/>
                <w:sz w:val="18"/>
                <w:szCs w:val="18"/>
              </w:rPr>
              <w:t>Santa Lucia fir</w:t>
            </w:r>
          </w:p>
          <w:p w14:paraId="48A1EA23" w14:textId="7DBE2C51" w:rsidR="00F75BB4" w:rsidRDefault="00F75BB4" w:rsidP="0083006F">
            <w:pPr>
              <w:pStyle w:val="BodyText"/>
              <w:numPr>
                <w:ilvl w:val="0"/>
                <w:numId w:val="15"/>
              </w:numPr>
              <w:spacing w:after="0"/>
              <w:jc w:val="both"/>
              <w:rPr>
                <w:rFonts w:eastAsiaTheme="minorHAnsi" w:cs="Segoe UI Semilight"/>
                <w:sz w:val="18"/>
                <w:szCs w:val="18"/>
              </w:rPr>
            </w:pPr>
            <w:r>
              <w:rPr>
                <w:rFonts w:eastAsiaTheme="minorHAnsi" w:cs="Segoe UI Semilight"/>
                <w:sz w:val="18"/>
                <w:szCs w:val="18"/>
              </w:rPr>
              <w:t>Hooker’s manzanita</w:t>
            </w:r>
          </w:p>
          <w:p w14:paraId="5F6D0764" w14:textId="52EF80D9" w:rsidR="00F75BB4" w:rsidRPr="00AA1B5C" w:rsidRDefault="00F75BB4" w:rsidP="0083006F">
            <w:pPr>
              <w:pStyle w:val="BodyText"/>
              <w:numPr>
                <w:ilvl w:val="0"/>
                <w:numId w:val="15"/>
              </w:numPr>
              <w:spacing w:after="0"/>
              <w:jc w:val="both"/>
              <w:rPr>
                <w:rFonts w:eastAsiaTheme="minorHAnsi" w:cs="Segoe UI Semilight"/>
                <w:sz w:val="18"/>
                <w:szCs w:val="18"/>
              </w:rPr>
            </w:pPr>
            <w:r>
              <w:rPr>
                <w:rFonts w:eastAsiaTheme="minorHAnsi" w:cs="Segoe UI Semilight"/>
                <w:sz w:val="18"/>
                <w:szCs w:val="18"/>
              </w:rPr>
              <w:t>Sandmat manzan</w:t>
            </w:r>
            <w:r w:rsidR="003630CC">
              <w:rPr>
                <w:rFonts w:eastAsiaTheme="minorHAnsi" w:cs="Segoe UI Semilight"/>
                <w:sz w:val="18"/>
                <w:szCs w:val="18"/>
              </w:rPr>
              <w:t>ita</w:t>
            </w:r>
          </w:p>
          <w:p w14:paraId="3B2F87AA" w14:textId="79979E54" w:rsidR="0083006F" w:rsidRPr="00AA1B5C" w:rsidRDefault="0083006F" w:rsidP="0083006F">
            <w:pPr>
              <w:pStyle w:val="BodyText"/>
              <w:numPr>
                <w:ilvl w:val="0"/>
                <w:numId w:val="15"/>
              </w:numPr>
              <w:spacing w:after="0"/>
              <w:jc w:val="both"/>
              <w:rPr>
                <w:rFonts w:eastAsiaTheme="minorHAnsi" w:cs="Segoe UI Semilight"/>
                <w:sz w:val="18"/>
                <w:szCs w:val="18"/>
              </w:rPr>
            </w:pPr>
            <w:r w:rsidRPr="00AA1B5C">
              <w:rPr>
                <w:rFonts w:eastAsia="Arial" w:cs="Segoe UI Semilight"/>
                <w:sz w:val="18"/>
                <w:szCs w:val="18"/>
              </w:rPr>
              <w:t xml:space="preserve">Little Sur manzanita </w:t>
            </w:r>
          </w:p>
          <w:p w14:paraId="297445A6" w14:textId="05D46F1F" w:rsidR="0083006F" w:rsidRPr="00AA1B5C" w:rsidRDefault="0083006F" w:rsidP="0083006F">
            <w:pPr>
              <w:pStyle w:val="BodyText"/>
              <w:numPr>
                <w:ilvl w:val="0"/>
                <w:numId w:val="15"/>
              </w:numPr>
              <w:spacing w:after="0"/>
              <w:jc w:val="both"/>
              <w:rPr>
                <w:rFonts w:cs="Segoe UI Semilight"/>
                <w:sz w:val="18"/>
                <w:szCs w:val="18"/>
              </w:rPr>
            </w:pPr>
            <w:r w:rsidRPr="00AA1B5C">
              <w:rPr>
                <w:rFonts w:eastAsia="Arial" w:cs="Segoe UI Semilight"/>
                <w:sz w:val="18"/>
                <w:szCs w:val="18"/>
              </w:rPr>
              <w:t xml:space="preserve">San Luis Obispo sedge </w:t>
            </w:r>
          </w:p>
          <w:p w14:paraId="6CA0B051" w14:textId="13854920" w:rsidR="0083006F" w:rsidRPr="00AA1B5C" w:rsidRDefault="0083006F" w:rsidP="0083006F">
            <w:pPr>
              <w:pStyle w:val="BodyText"/>
              <w:numPr>
                <w:ilvl w:val="0"/>
                <w:numId w:val="15"/>
              </w:numPr>
              <w:spacing w:after="0"/>
              <w:jc w:val="both"/>
              <w:rPr>
                <w:rFonts w:eastAsiaTheme="minorHAnsi" w:cs="Segoe UI Semilight"/>
                <w:sz w:val="18"/>
                <w:szCs w:val="18"/>
              </w:rPr>
            </w:pPr>
            <w:r w:rsidRPr="00AA1B5C">
              <w:rPr>
                <w:rFonts w:eastAsia="Arial" w:cs="Segoe UI Semilight"/>
                <w:sz w:val="18"/>
                <w:szCs w:val="18"/>
              </w:rPr>
              <w:t>Compact cobwebby thistle</w:t>
            </w:r>
            <w:r w:rsidRPr="00AA1B5C">
              <w:rPr>
                <w:rFonts w:eastAsia="Arial" w:cs="Segoe UI Semilight"/>
                <w:i/>
                <w:iCs/>
                <w:sz w:val="18"/>
                <w:szCs w:val="18"/>
              </w:rPr>
              <w:t xml:space="preserve">. </w:t>
            </w:r>
          </w:p>
          <w:p w14:paraId="6B990A69" w14:textId="5387F781" w:rsidR="0083006F" w:rsidRPr="00AA1B5C" w:rsidRDefault="0083006F" w:rsidP="0083006F">
            <w:pPr>
              <w:pStyle w:val="BodyText"/>
              <w:numPr>
                <w:ilvl w:val="0"/>
                <w:numId w:val="15"/>
              </w:numPr>
              <w:spacing w:after="0"/>
              <w:jc w:val="both"/>
              <w:rPr>
                <w:rFonts w:eastAsiaTheme="minorHAnsi" w:cs="Segoe UI Semilight"/>
                <w:sz w:val="18"/>
                <w:szCs w:val="18"/>
              </w:rPr>
            </w:pPr>
            <w:r w:rsidRPr="00AA1B5C">
              <w:rPr>
                <w:rFonts w:eastAsia="Arial" w:cs="Segoe UI Semilight"/>
                <w:sz w:val="18"/>
                <w:szCs w:val="18"/>
              </w:rPr>
              <w:t xml:space="preserve">Jolon clarkia </w:t>
            </w:r>
          </w:p>
          <w:p w14:paraId="69314911" w14:textId="04141364" w:rsidR="0083006F" w:rsidRPr="00AA1B5C" w:rsidRDefault="0083006F" w:rsidP="0083006F">
            <w:pPr>
              <w:pStyle w:val="BodyText"/>
              <w:numPr>
                <w:ilvl w:val="0"/>
                <w:numId w:val="15"/>
              </w:numPr>
              <w:spacing w:after="0"/>
              <w:jc w:val="both"/>
              <w:rPr>
                <w:rFonts w:eastAsiaTheme="minorHAnsi" w:cs="Segoe UI Semilight"/>
                <w:sz w:val="18"/>
                <w:szCs w:val="18"/>
              </w:rPr>
            </w:pPr>
            <w:r w:rsidRPr="00AA1B5C">
              <w:rPr>
                <w:rFonts w:eastAsia="Arial" w:cs="Segoe UI Semilight"/>
                <w:sz w:val="18"/>
                <w:szCs w:val="18"/>
              </w:rPr>
              <w:t xml:space="preserve">Hutchinson’s larkspur </w:t>
            </w:r>
          </w:p>
          <w:p w14:paraId="22CCF2CF" w14:textId="7FFDCF29" w:rsidR="0083006F" w:rsidRPr="00AA1B5C" w:rsidRDefault="0083006F" w:rsidP="0083006F">
            <w:pPr>
              <w:pStyle w:val="BodyText"/>
              <w:numPr>
                <w:ilvl w:val="0"/>
                <w:numId w:val="15"/>
              </w:numPr>
              <w:spacing w:after="0"/>
              <w:jc w:val="both"/>
              <w:rPr>
                <w:rFonts w:eastAsiaTheme="minorHAnsi" w:cs="Segoe UI Semilight"/>
                <w:sz w:val="18"/>
                <w:szCs w:val="18"/>
              </w:rPr>
            </w:pPr>
            <w:r w:rsidRPr="00AA1B5C">
              <w:rPr>
                <w:rFonts w:cs="Segoe UI Semilight"/>
                <w:sz w:val="18"/>
                <w:szCs w:val="18"/>
              </w:rPr>
              <w:t xml:space="preserve">Umbrella larkspur </w:t>
            </w:r>
          </w:p>
          <w:p w14:paraId="2B8BBCAD" w14:textId="028DD289" w:rsidR="0083006F" w:rsidRPr="00AA1B5C" w:rsidRDefault="0083006F" w:rsidP="0083006F">
            <w:pPr>
              <w:pStyle w:val="BodyText"/>
              <w:numPr>
                <w:ilvl w:val="0"/>
                <w:numId w:val="15"/>
              </w:numPr>
              <w:spacing w:after="0"/>
              <w:jc w:val="both"/>
              <w:rPr>
                <w:rFonts w:eastAsiaTheme="minorHAnsi" w:cs="Segoe UI Semilight"/>
                <w:sz w:val="18"/>
                <w:szCs w:val="18"/>
              </w:rPr>
            </w:pPr>
            <w:r w:rsidRPr="00AA1B5C">
              <w:rPr>
                <w:rFonts w:eastAsia="Arial" w:cs="Segoe UI Semilight"/>
                <w:sz w:val="18"/>
                <w:szCs w:val="18"/>
              </w:rPr>
              <w:t xml:space="preserve">Fragrant fritillary </w:t>
            </w:r>
          </w:p>
          <w:p w14:paraId="2AD20BA5" w14:textId="69C3435E" w:rsidR="0083006F" w:rsidRPr="00AA1B5C" w:rsidRDefault="0083006F" w:rsidP="0083006F">
            <w:pPr>
              <w:pStyle w:val="BodyText"/>
              <w:numPr>
                <w:ilvl w:val="0"/>
                <w:numId w:val="15"/>
              </w:numPr>
              <w:spacing w:after="0"/>
              <w:jc w:val="both"/>
              <w:rPr>
                <w:rFonts w:eastAsiaTheme="minorHAnsi" w:cs="Segoe UI Semilight"/>
                <w:sz w:val="18"/>
                <w:szCs w:val="18"/>
              </w:rPr>
            </w:pPr>
            <w:r w:rsidRPr="00AA1B5C">
              <w:rPr>
                <w:rFonts w:eastAsia="Arial" w:cs="Segoe UI Semilight"/>
                <w:sz w:val="18"/>
                <w:szCs w:val="18"/>
              </w:rPr>
              <w:t xml:space="preserve">Abram’s lupine </w:t>
            </w:r>
          </w:p>
          <w:p w14:paraId="601B19DA" w14:textId="77777777" w:rsidR="00F37694" w:rsidRDefault="0083006F" w:rsidP="00F37694">
            <w:pPr>
              <w:pStyle w:val="BodyText"/>
              <w:numPr>
                <w:ilvl w:val="0"/>
                <w:numId w:val="15"/>
              </w:numPr>
              <w:spacing w:after="0"/>
              <w:jc w:val="both"/>
              <w:rPr>
                <w:rFonts w:eastAsiaTheme="minorHAnsi" w:cs="Segoe UI Semilight"/>
                <w:sz w:val="18"/>
                <w:szCs w:val="18"/>
              </w:rPr>
            </w:pPr>
            <w:r w:rsidRPr="00AA1B5C">
              <w:rPr>
                <w:rFonts w:eastAsia="Arial" w:cs="Segoe UI Semilight"/>
                <w:sz w:val="18"/>
                <w:szCs w:val="18"/>
              </w:rPr>
              <w:t xml:space="preserve">Arroyo Seco bush-mallow </w:t>
            </w:r>
          </w:p>
          <w:p w14:paraId="0EF4FEAA" w14:textId="1DFF242A" w:rsidR="0083006F" w:rsidRPr="00AA1B5C" w:rsidRDefault="0083006F" w:rsidP="00AA1B5C">
            <w:pPr>
              <w:pStyle w:val="BodyText"/>
              <w:numPr>
                <w:ilvl w:val="0"/>
                <w:numId w:val="15"/>
              </w:numPr>
              <w:spacing w:after="0"/>
              <w:jc w:val="both"/>
              <w:rPr>
                <w:rFonts w:eastAsiaTheme="minorHAnsi" w:cs="Segoe UI Semilight"/>
                <w:sz w:val="18"/>
                <w:szCs w:val="18"/>
              </w:rPr>
            </w:pPr>
            <w:r w:rsidRPr="00AA1B5C">
              <w:rPr>
                <w:rFonts w:eastAsia="Arial" w:cs="Segoe UI Semilight"/>
                <w:sz w:val="18"/>
                <w:szCs w:val="18"/>
              </w:rPr>
              <w:t xml:space="preserve">San Benito pentachaeta </w:t>
            </w:r>
          </w:p>
          <w:p w14:paraId="454C2ABF" w14:textId="77777777" w:rsidR="003D2860" w:rsidRPr="003D2860" w:rsidRDefault="003D2860" w:rsidP="003D2860">
            <w:pPr>
              <w:spacing w:line="240" w:lineRule="exact"/>
              <w:jc w:val="center"/>
              <w:rPr>
                <w:rFonts w:ascii="Segoe UI Semilight" w:hAnsi="Segoe UI Semilight" w:cs="Arial"/>
                <w:b/>
                <w:w w:val="90"/>
                <w:sz w:val="18"/>
                <w:szCs w:val="18"/>
              </w:rPr>
            </w:pPr>
          </w:p>
          <w:p w14:paraId="1610C93D" w14:textId="77777777" w:rsidR="003D2860" w:rsidRPr="003D2860" w:rsidRDefault="003D2860" w:rsidP="003D2860">
            <w:pPr>
              <w:spacing w:line="240" w:lineRule="exact"/>
              <w:jc w:val="center"/>
              <w:rPr>
                <w:rFonts w:ascii="Segoe UI Semilight" w:hAnsi="Segoe UI Semilight" w:cs="Arial"/>
                <w:b/>
                <w:w w:val="90"/>
                <w:sz w:val="18"/>
                <w:szCs w:val="18"/>
              </w:rPr>
            </w:pPr>
          </w:p>
          <w:p w14:paraId="1D04F990" w14:textId="77777777" w:rsidR="003D2860" w:rsidRPr="003D2860" w:rsidRDefault="003D2860" w:rsidP="003D2860">
            <w:pPr>
              <w:spacing w:line="240" w:lineRule="exact"/>
              <w:jc w:val="center"/>
              <w:rPr>
                <w:rFonts w:ascii="Segoe UI Semilight" w:hAnsi="Segoe UI Semilight" w:cs="Arial"/>
                <w:b/>
                <w:w w:val="90"/>
                <w:sz w:val="18"/>
                <w:szCs w:val="18"/>
              </w:rPr>
            </w:pPr>
          </w:p>
          <w:p w14:paraId="3A7ED950" w14:textId="77777777" w:rsid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p w14:paraId="0389D46E" w14:textId="38C07086" w:rsidR="006D19CE" w:rsidRPr="006D19CE" w:rsidRDefault="006D19CE" w:rsidP="006D19CE">
            <w:pPr>
              <w:pStyle w:val="BodyText"/>
              <w:numPr>
                <w:ilvl w:val="0"/>
                <w:numId w:val="15"/>
              </w:numPr>
              <w:spacing w:after="0"/>
              <w:jc w:val="both"/>
              <w:rPr>
                <w:rFonts w:eastAsiaTheme="minorHAnsi" w:cs="Segoe UI Semilight"/>
                <w:sz w:val="18"/>
                <w:szCs w:val="18"/>
              </w:rPr>
            </w:pPr>
            <w:r>
              <w:rPr>
                <w:rFonts w:eastAsiaTheme="minorHAnsi" w:cs="Segoe UI Semilight"/>
                <w:sz w:val="18"/>
                <w:szCs w:val="18"/>
              </w:rPr>
              <w:t>Santa Lucia fir</w:t>
            </w:r>
          </w:p>
          <w:p w14:paraId="29D1E941" w14:textId="6F113E24" w:rsidR="003630CC" w:rsidRDefault="003630CC" w:rsidP="003630CC">
            <w:pPr>
              <w:pStyle w:val="BodyText"/>
              <w:numPr>
                <w:ilvl w:val="0"/>
                <w:numId w:val="15"/>
              </w:numPr>
              <w:spacing w:after="0"/>
              <w:jc w:val="both"/>
              <w:rPr>
                <w:rFonts w:eastAsiaTheme="minorHAnsi" w:cs="Segoe UI Semilight"/>
                <w:sz w:val="18"/>
                <w:szCs w:val="18"/>
              </w:rPr>
            </w:pPr>
            <w:r>
              <w:rPr>
                <w:rFonts w:eastAsiaTheme="minorHAnsi" w:cs="Segoe UI Semilight"/>
                <w:sz w:val="18"/>
                <w:szCs w:val="18"/>
              </w:rPr>
              <w:lastRenderedPageBreak/>
              <w:t>Hooker’s manzanita</w:t>
            </w:r>
          </w:p>
          <w:p w14:paraId="0618B366" w14:textId="5547B897" w:rsidR="00260583" w:rsidRPr="003630CC" w:rsidRDefault="003630CC" w:rsidP="003630CC">
            <w:pPr>
              <w:pStyle w:val="BodyText"/>
              <w:numPr>
                <w:ilvl w:val="0"/>
                <w:numId w:val="15"/>
              </w:numPr>
              <w:spacing w:after="0"/>
              <w:jc w:val="both"/>
              <w:rPr>
                <w:rFonts w:eastAsiaTheme="minorHAnsi" w:cs="Segoe UI Semilight"/>
                <w:sz w:val="18"/>
                <w:szCs w:val="18"/>
              </w:rPr>
            </w:pPr>
            <w:r>
              <w:rPr>
                <w:rFonts w:eastAsiaTheme="minorHAnsi" w:cs="Segoe UI Semilight"/>
                <w:sz w:val="18"/>
                <w:szCs w:val="18"/>
              </w:rPr>
              <w:t>Sandmat manzanita</w:t>
            </w:r>
            <w:r w:rsidR="00260583" w:rsidRPr="003630CC">
              <w:rPr>
                <w:rFonts w:eastAsia="Arial" w:cs="Segoe UI Semilight"/>
                <w:sz w:val="18"/>
                <w:szCs w:val="18"/>
                <w:lang w:val="es-ES"/>
              </w:rPr>
              <w:t xml:space="preserve"> </w:t>
            </w:r>
          </w:p>
          <w:p w14:paraId="7CA6FCC9" w14:textId="11BE9896" w:rsidR="00260583" w:rsidRPr="00044113" w:rsidRDefault="00260583" w:rsidP="00260583">
            <w:pPr>
              <w:pStyle w:val="BodyText"/>
              <w:numPr>
                <w:ilvl w:val="0"/>
                <w:numId w:val="15"/>
              </w:numPr>
              <w:spacing w:after="0"/>
              <w:jc w:val="both"/>
              <w:rPr>
                <w:rFonts w:eastAsiaTheme="minorHAnsi" w:cs="Segoe UI Semilight"/>
                <w:sz w:val="18"/>
                <w:szCs w:val="18"/>
              </w:rPr>
            </w:pPr>
            <w:r w:rsidRPr="00044113">
              <w:rPr>
                <w:rFonts w:eastAsia="Arial" w:cs="Segoe UI Semilight"/>
                <w:sz w:val="18"/>
                <w:szCs w:val="18"/>
              </w:rPr>
              <w:t xml:space="preserve">Little Sur manzanita </w:t>
            </w:r>
          </w:p>
          <w:p w14:paraId="2D3C95B8" w14:textId="6626856C" w:rsidR="00260583" w:rsidRPr="00044113" w:rsidRDefault="00A237F0" w:rsidP="00260583">
            <w:pPr>
              <w:pStyle w:val="BodyText"/>
              <w:numPr>
                <w:ilvl w:val="0"/>
                <w:numId w:val="15"/>
              </w:numPr>
              <w:spacing w:after="0"/>
              <w:jc w:val="both"/>
              <w:rPr>
                <w:rFonts w:cs="Segoe UI Semilight"/>
                <w:sz w:val="18"/>
                <w:szCs w:val="18"/>
              </w:rPr>
            </w:pPr>
            <w:r w:rsidRPr="00044113">
              <w:rPr>
                <w:rFonts w:eastAsia="Arial" w:cs="Segoe UI Semilight"/>
                <w:sz w:val="18"/>
                <w:szCs w:val="18"/>
              </w:rPr>
              <w:t>San Luis</w:t>
            </w:r>
            <w:r w:rsidR="00260583" w:rsidRPr="00044113">
              <w:rPr>
                <w:rFonts w:eastAsia="Arial" w:cs="Segoe UI Semilight"/>
                <w:sz w:val="18"/>
                <w:szCs w:val="18"/>
              </w:rPr>
              <w:t xml:space="preserve"> Obispo sedge </w:t>
            </w:r>
          </w:p>
          <w:p w14:paraId="08488080" w14:textId="2E57EF02" w:rsidR="00260583" w:rsidRPr="00044113" w:rsidRDefault="00260583" w:rsidP="00260583">
            <w:pPr>
              <w:pStyle w:val="BodyText"/>
              <w:numPr>
                <w:ilvl w:val="0"/>
                <w:numId w:val="15"/>
              </w:numPr>
              <w:spacing w:after="0"/>
              <w:jc w:val="both"/>
              <w:rPr>
                <w:rFonts w:eastAsiaTheme="minorHAnsi" w:cs="Segoe UI Semilight"/>
                <w:sz w:val="18"/>
                <w:szCs w:val="18"/>
              </w:rPr>
            </w:pPr>
            <w:r w:rsidRPr="00044113">
              <w:rPr>
                <w:rFonts w:eastAsia="Arial" w:cs="Segoe UI Semilight"/>
                <w:sz w:val="18"/>
                <w:szCs w:val="18"/>
              </w:rPr>
              <w:t xml:space="preserve">Compact cobwebby thistle </w:t>
            </w:r>
          </w:p>
          <w:p w14:paraId="60765B01" w14:textId="4EAEBD36" w:rsidR="00260583" w:rsidRPr="00044113" w:rsidRDefault="00260583" w:rsidP="00260583">
            <w:pPr>
              <w:pStyle w:val="BodyText"/>
              <w:numPr>
                <w:ilvl w:val="0"/>
                <w:numId w:val="15"/>
              </w:numPr>
              <w:spacing w:after="0"/>
              <w:jc w:val="both"/>
              <w:rPr>
                <w:rFonts w:eastAsiaTheme="minorHAnsi" w:cs="Segoe UI Semilight"/>
                <w:sz w:val="18"/>
                <w:szCs w:val="18"/>
              </w:rPr>
            </w:pPr>
            <w:r w:rsidRPr="00044113">
              <w:rPr>
                <w:rFonts w:eastAsia="Arial" w:cs="Segoe UI Semilight"/>
                <w:sz w:val="18"/>
                <w:szCs w:val="18"/>
              </w:rPr>
              <w:t xml:space="preserve">Jolon clarkia </w:t>
            </w:r>
          </w:p>
          <w:p w14:paraId="378E3185" w14:textId="269DA43B" w:rsidR="00260583" w:rsidRPr="00044113" w:rsidRDefault="00260583" w:rsidP="00260583">
            <w:pPr>
              <w:pStyle w:val="BodyText"/>
              <w:numPr>
                <w:ilvl w:val="0"/>
                <w:numId w:val="15"/>
              </w:numPr>
              <w:spacing w:after="0"/>
              <w:jc w:val="both"/>
              <w:rPr>
                <w:rFonts w:eastAsiaTheme="minorHAnsi" w:cs="Segoe UI Semilight"/>
                <w:sz w:val="18"/>
                <w:szCs w:val="18"/>
              </w:rPr>
            </w:pPr>
            <w:r w:rsidRPr="00044113">
              <w:rPr>
                <w:rFonts w:eastAsia="Arial" w:cs="Segoe UI Semilight"/>
                <w:sz w:val="18"/>
                <w:szCs w:val="18"/>
              </w:rPr>
              <w:t xml:space="preserve">Hutchinson’s larkspur </w:t>
            </w:r>
          </w:p>
          <w:p w14:paraId="650E9454" w14:textId="01665DE8" w:rsidR="00260583" w:rsidRPr="00044113" w:rsidRDefault="00260583" w:rsidP="00260583">
            <w:pPr>
              <w:pStyle w:val="BodyText"/>
              <w:numPr>
                <w:ilvl w:val="0"/>
                <w:numId w:val="15"/>
              </w:numPr>
              <w:spacing w:after="0"/>
              <w:jc w:val="both"/>
              <w:rPr>
                <w:rFonts w:eastAsiaTheme="minorHAnsi" w:cs="Segoe UI Semilight"/>
                <w:sz w:val="18"/>
                <w:szCs w:val="18"/>
              </w:rPr>
            </w:pPr>
            <w:r w:rsidRPr="00044113">
              <w:rPr>
                <w:rFonts w:cs="Segoe UI Semilight"/>
                <w:sz w:val="18"/>
                <w:szCs w:val="18"/>
              </w:rPr>
              <w:t xml:space="preserve">Umbrella larkspur </w:t>
            </w:r>
          </w:p>
          <w:p w14:paraId="7B5D529F" w14:textId="3A30347F" w:rsidR="00260583" w:rsidRPr="00044113" w:rsidRDefault="00260583" w:rsidP="00260583">
            <w:pPr>
              <w:pStyle w:val="BodyText"/>
              <w:numPr>
                <w:ilvl w:val="0"/>
                <w:numId w:val="15"/>
              </w:numPr>
              <w:spacing w:after="0"/>
              <w:jc w:val="both"/>
              <w:rPr>
                <w:rFonts w:eastAsiaTheme="minorHAnsi" w:cs="Segoe UI Semilight"/>
                <w:sz w:val="18"/>
                <w:szCs w:val="18"/>
              </w:rPr>
            </w:pPr>
            <w:r w:rsidRPr="00044113">
              <w:rPr>
                <w:rFonts w:eastAsia="Arial" w:cs="Segoe UI Semilight"/>
                <w:sz w:val="18"/>
                <w:szCs w:val="18"/>
              </w:rPr>
              <w:t xml:space="preserve">Fragrant fritillary </w:t>
            </w:r>
          </w:p>
          <w:p w14:paraId="4637A47C" w14:textId="2305E4C3" w:rsidR="00260583" w:rsidRPr="00044113" w:rsidRDefault="00260583" w:rsidP="00260583">
            <w:pPr>
              <w:pStyle w:val="BodyText"/>
              <w:numPr>
                <w:ilvl w:val="0"/>
                <w:numId w:val="15"/>
              </w:numPr>
              <w:spacing w:after="0"/>
              <w:jc w:val="both"/>
              <w:rPr>
                <w:rFonts w:eastAsiaTheme="minorHAnsi" w:cs="Segoe UI Semilight"/>
                <w:sz w:val="18"/>
                <w:szCs w:val="18"/>
              </w:rPr>
            </w:pPr>
            <w:r w:rsidRPr="00044113">
              <w:rPr>
                <w:rFonts w:eastAsia="Arial" w:cs="Segoe UI Semilight"/>
                <w:sz w:val="18"/>
                <w:szCs w:val="18"/>
              </w:rPr>
              <w:t xml:space="preserve">Abram’s lupine </w:t>
            </w:r>
          </w:p>
          <w:p w14:paraId="5FADF34D" w14:textId="3DACBBB4" w:rsidR="00260583" w:rsidRPr="00044113" w:rsidRDefault="00260583" w:rsidP="00260583">
            <w:pPr>
              <w:pStyle w:val="BodyText"/>
              <w:numPr>
                <w:ilvl w:val="0"/>
                <w:numId w:val="15"/>
              </w:numPr>
              <w:spacing w:after="0"/>
              <w:jc w:val="both"/>
              <w:rPr>
                <w:rFonts w:eastAsiaTheme="minorHAnsi" w:cs="Segoe UI Semilight"/>
                <w:sz w:val="18"/>
                <w:szCs w:val="18"/>
              </w:rPr>
            </w:pPr>
            <w:r w:rsidRPr="00044113">
              <w:rPr>
                <w:rFonts w:eastAsia="Arial" w:cs="Segoe UI Semilight"/>
                <w:sz w:val="18"/>
                <w:szCs w:val="18"/>
              </w:rPr>
              <w:t xml:space="preserve">Arroyo Seco bush-mallow </w:t>
            </w:r>
          </w:p>
          <w:p w14:paraId="70BBD4E7" w14:textId="6ED975DF" w:rsidR="00260583" w:rsidRPr="00044113" w:rsidRDefault="00260583" w:rsidP="00AA1B5C">
            <w:pPr>
              <w:pStyle w:val="BodyText"/>
              <w:numPr>
                <w:ilvl w:val="0"/>
                <w:numId w:val="15"/>
              </w:numPr>
              <w:spacing w:after="0"/>
              <w:jc w:val="both"/>
              <w:rPr>
                <w:rFonts w:eastAsia="Arial" w:cs="Segoe UI Semilight"/>
                <w:szCs w:val="20"/>
              </w:rPr>
            </w:pPr>
            <w:r w:rsidRPr="00044113">
              <w:rPr>
                <w:rFonts w:eastAsia="Arial" w:cs="Segoe UI Semilight"/>
                <w:sz w:val="18"/>
                <w:szCs w:val="18"/>
              </w:rPr>
              <w:t>San</w:t>
            </w:r>
            <w:r w:rsidR="00A237F0">
              <w:rPr>
                <w:rFonts w:eastAsia="Arial" w:cs="Segoe UI Semilight"/>
                <w:sz w:val="18"/>
                <w:szCs w:val="18"/>
              </w:rPr>
              <w:t xml:space="preserve"> </w:t>
            </w:r>
            <w:r w:rsidRPr="00044113">
              <w:rPr>
                <w:rFonts w:eastAsia="Arial" w:cs="Segoe UI Semilight"/>
                <w:sz w:val="18"/>
                <w:szCs w:val="18"/>
              </w:rPr>
              <w:t xml:space="preserve">Benito pentachaeta </w:t>
            </w:r>
          </w:p>
          <w:p w14:paraId="62E6B8F7" w14:textId="77777777" w:rsidR="00260583" w:rsidRPr="003D2860" w:rsidRDefault="00260583" w:rsidP="003D2860">
            <w:pPr>
              <w:spacing w:line="240" w:lineRule="exact"/>
              <w:jc w:val="center"/>
              <w:rPr>
                <w:rFonts w:ascii="Segoe UI Semilight" w:hAnsi="Segoe UI Semilight" w:cs="Arial"/>
                <w:b/>
                <w:bCs/>
                <w:w w:val="90"/>
                <w:sz w:val="18"/>
                <w:szCs w:val="18"/>
              </w:rPr>
            </w:pPr>
          </w:p>
        </w:tc>
        <w:tc>
          <w:tcPr>
            <w:tcW w:w="0" w:type="dxa"/>
            <w:tcBorders>
              <w:top w:val="single" w:sz="4" w:space="0" w:color="auto"/>
              <w:bottom w:val="single" w:sz="4" w:space="0" w:color="auto"/>
            </w:tcBorders>
          </w:tcPr>
          <w:p w14:paraId="4852C9A6" w14:textId="43B8D639"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lastRenderedPageBreak/>
              <w:t>Prior to</w:t>
            </w:r>
            <w:r w:rsidR="00883AF5">
              <w:rPr>
                <w:rFonts w:ascii="Segoe UI Semilight" w:hAnsi="Segoe UI Semilight" w:cs="Arial"/>
                <w:b/>
                <w:bCs/>
                <w:sz w:val="18"/>
                <w:szCs w:val="18"/>
              </w:rPr>
              <w:t xml:space="preserve"> and during</w:t>
            </w:r>
            <w:r w:rsidRPr="003D2860">
              <w:rPr>
                <w:rFonts w:ascii="Segoe UI Semilight" w:hAnsi="Segoe UI Semilight" w:cs="Arial"/>
                <w:b/>
                <w:bCs/>
                <w:sz w:val="18"/>
                <w:szCs w:val="18"/>
              </w:rPr>
              <w:t xml:space="preserve"> treatments</w:t>
            </w:r>
          </w:p>
          <w:p w14:paraId="2B0ED10E" w14:textId="77777777" w:rsidR="003D2860" w:rsidRPr="003D2860" w:rsidRDefault="003D2860" w:rsidP="003D2860">
            <w:pPr>
              <w:spacing w:line="240" w:lineRule="exact"/>
              <w:jc w:val="center"/>
              <w:rPr>
                <w:rFonts w:ascii="Segoe UI Semilight" w:hAnsi="Segoe UI Semilight" w:cs="Arial"/>
                <w:b/>
                <w:w w:val="90"/>
                <w:sz w:val="18"/>
                <w:szCs w:val="18"/>
              </w:rPr>
            </w:pPr>
          </w:p>
        </w:tc>
        <w:tc>
          <w:tcPr>
            <w:tcW w:w="0" w:type="dxa"/>
            <w:tcBorders>
              <w:top w:val="single" w:sz="4" w:space="0" w:color="auto"/>
              <w:bottom w:val="single" w:sz="4" w:space="0" w:color="auto"/>
            </w:tcBorders>
          </w:tcPr>
          <w:p w14:paraId="7276C134"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50DECDCB"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0" w:type="dxa"/>
            <w:tcBorders>
              <w:top w:val="single" w:sz="4" w:space="0" w:color="auto"/>
              <w:bottom w:val="single" w:sz="4" w:space="0" w:color="auto"/>
              <w:right w:val="nil"/>
            </w:tcBorders>
          </w:tcPr>
          <w:p w14:paraId="0E89BFCA"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558F5018" w14:textId="77777777" w:rsidR="003D2860" w:rsidRPr="003D2860" w:rsidRDefault="003D2860" w:rsidP="003D2860">
            <w:pPr>
              <w:spacing w:line="240" w:lineRule="exact"/>
              <w:jc w:val="center"/>
              <w:rPr>
                <w:rFonts w:ascii="Segoe UI Semilight" w:hAnsi="Segoe UI Semilight" w:cs="Arial"/>
                <w:b/>
                <w:w w:val="90"/>
                <w:sz w:val="18"/>
                <w:szCs w:val="18"/>
              </w:rPr>
            </w:pPr>
          </w:p>
        </w:tc>
      </w:tr>
      <w:tr w:rsidR="00B214B3" w:rsidRPr="003D2860" w14:paraId="737D8FBB" w14:textId="77777777">
        <w:trPr>
          <w:trHeight w:val="300"/>
        </w:trPr>
        <w:tc>
          <w:tcPr>
            <w:tcW w:w="0" w:type="dxa"/>
            <w:tcBorders>
              <w:bottom w:val="single" w:sz="4" w:space="0" w:color="auto"/>
            </w:tcBorders>
            <w:vAlign w:val="top"/>
          </w:tcPr>
          <w:p w14:paraId="0E2A27C7"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lastRenderedPageBreak/>
              <w:t>Mitigation Measure BIO-1c: Compensate for Unavoidable Loss of Special-Status Plants</w:t>
            </w:r>
          </w:p>
          <w:p w14:paraId="0244B711" w14:textId="77777777" w:rsidR="003D2860" w:rsidRPr="003D2860" w:rsidRDefault="003D2860" w:rsidP="003D2860">
            <w:pPr>
              <w:spacing w:after="60" w:line="240" w:lineRule="exact"/>
              <w:rPr>
                <w:rFonts w:ascii="Segoe UI Semilight" w:hAnsi="Segoe UI Semilight" w:cs="Arial"/>
                <w:w w:val="90"/>
                <w:sz w:val="18"/>
                <w:szCs w:val="20"/>
              </w:rPr>
            </w:pPr>
            <w:r w:rsidRPr="003D2860">
              <w:rPr>
                <w:rFonts w:ascii="Segoe UI Semilight" w:hAnsi="Segoe UI Semilight" w:cs="Arial"/>
                <w:w w:val="90"/>
                <w:sz w:val="18"/>
                <w:szCs w:val="20"/>
              </w:rPr>
              <w:t xml:space="preserve">If significant impacts on listed or non-listed special-status plants cannot feasibly be avoided as specified under the circumstances described under Mitigation Measures BIO-1a and 1b, the project proponent will prepare a Compensatory Mitigation Plan that identifies the residual significant impacts that require compensatory mitigation and describes the compensatory mitigation strategy being implemented and how unavoidable losses of special-status plants will be compensated. </w:t>
            </w:r>
            <w:bookmarkStart w:id="11" w:name="_Hlk18690925"/>
            <w:bookmarkStart w:id="12" w:name="_Hlk18411482"/>
            <w:r w:rsidRPr="003D2860">
              <w:rPr>
                <w:rFonts w:ascii="Segoe UI Semilight" w:hAnsi="Segoe UI Semilight" w:cs="Arial"/>
                <w:w w:val="90"/>
                <w:sz w:val="18"/>
                <w:szCs w:val="20"/>
              </w:rPr>
              <w:t>The project proponent will consult with CDFW and/or any other applicable responsible agency prior to finalizing the Compensatory Mitigation Plan to satisfy that responsible agency’s requirements (e.g., permits, approvals) within the plan.</w:t>
            </w:r>
            <w:bookmarkEnd w:id="11"/>
            <w:r w:rsidRPr="003D2860">
              <w:rPr>
                <w:rFonts w:ascii="Segoe UI Semilight" w:hAnsi="Segoe UI Semilight" w:cs="Arial"/>
                <w:w w:val="90"/>
                <w:sz w:val="18"/>
                <w:szCs w:val="20"/>
              </w:rPr>
              <w:t xml:space="preserve"> If the special-status plant taxa are listed under ESA or CESA, the plan will be submitted to CDFW and/or USFWS (as appropriate) for review and comment. </w:t>
            </w:r>
            <w:bookmarkEnd w:id="12"/>
          </w:p>
          <w:p w14:paraId="212FBC61" w14:textId="77777777" w:rsidR="003D2860" w:rsidRPr="003D2860" w:rsidRDefault="003D2860" w:rsidP="003D2860">
            <w:pPr>
              <w:spacing w:after="60" w:line="240" w:lineRule="exact"/>
              <w:rPr>
                <w:rFonts w:ascii="Segoe UI Semilight" w:hAnsi="Segoe UI Semilight" w:cs="Arial"/>
                <w:w w:val="90"/>
                <w:sz w:val="18"/>
                <w:szCs w:val="20"/>
              </w:rPr>
            </w:pPr>
            <w:r w:rsidRPr="003D2860">
              <w:rPr>
                <w:rFonts w:ascii="Segoe UI Semilight" w:hAnsi="Segoe UI Semilight" w:cs="Arial"/>
                <w:w w:val="90"/>
                <w:sz w:val="18"/>
                <w:szCs w:val="20"/>
              </w:rPr>
              <w:t xml:space="preserve">The </w:t>
            </w:r>
            <w:proofErr w:type="gramStart"/>
            <w:r w:rsidRPr="003D2860">
              <w:rPr>
                <w:rFonts w:ascii="Segoe UI Semilight" w:hAnsi="Segoe UI Semilight" w:cs="Arial"/>
                <w:w w:val="90"/>
                <w:sz w:val="18"/>
                <w:szCs w:val="20"/>
              </w:rPr>
              <w:t>first priority</w:t>
            </w:r>
            <w:proofErr w:type="gramEnd"/>
            <w:r w:rsidRPr="003D2860">
              <w:rPr>
                <w:rFonts w:ascii="Segoe UI Semilight" w:hAnsi="Segoe UI Semilight" w:cs="Arial"/>
                <w:w w:val="90"/>
                <w:sz w:val="18"/>
                <w:szCs w:val="20"/>
              </w:rPr>
              <w:t xml:space="preserve"> for compensatory mitigation will be preserving and enhancing existing populations outside of the treatment area in perpetuity, or if that is not an option because existing populations that can be preserved in perpetuity are not available, one of the following mitigation options will be implemented by the project proponent instead: </w:t>
            </w:r>
          </w:p>
          <w:p w14:paraId="3F5A875E"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creating populations on mitigation sites outside of the treatment area through seed collection and dispersal (annual species) or transplantation (perennial species</w:t>
            </w:r>
            <w:proofErr w:type="gramStart"/>
            <w:r w:rsidRPr="003D2860">
              <w:rPr>
                <w:rFonts w:ascii="Segoe UI Semilight" w:hAnsi="Segoe UI Semilight" w:cs="Arial"/>
                <w:bCs/>
                <w:w w:val="90"/>
                <w:sz w:val="18"/>
              </w:rPr>
              <w:t>);</w:t>
            </w:r>
            <w:proofErr w:type="gramEnd"/>
            <w:r w:rsidRPr="003D2860">
              <w:rPr>
                <w:rFonts w:ascii="Segoe UI Semilight" w:hAnsi="Segoe UI Semilight" w:cs="Arial"/>
                <w:bCs/>
                <w:w w:val="90"/>
                <w:sz w:val="18"/>
              </w:rPr>
              <w:t xml:space="preserve"> </w:t>
            </w:r>
          </w:p>
          <w:p w14:paraId="0F07FF7D"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purchasing mitigation credits from a CDFW- or USFWS-approved conservation or mitigation bank in sufficient quantities to offset the loss of occupied habitat; and</w:t>
            </w:r>
          </w:p>
          <w:p w14:paraId="40E105D3" w14:textId="77777777" w:rsidR="003D2860" w:rsidRPr="003D2860" w:rsidRDefault="003D2860" w:rsidP="003D2860">
            <w:pPr>
              <w:spacing w:after="20" w:line="240" w:lineRule="exact"/>
              <w:ind w:left="216" w:hanging="216"/>
              <w:rPr>
                <w:rFonts w:ascii="Segoe UI Semilight" w:hAnsi="Segoe UI Semilight" w:cs="Arial"/>
                <w:b/>
                <w:bCs/>
                <w:w w:val="90"/>
                <w:sz w:val="18"/>
                <w:szCs w:val="20"/>
              </w:rPr>
            </w:pPr>
            <w:proofErr w:type="gramStart"/>
            <w:r w:rsidRPr="003D2860">
              <w:rPr>
                <w:rFonts w:ascii="Segoe UI Semilight" w:hAnsi="Segoe UI Semilight" w:cs="Arial"/>
                <w:bCs/>
                <w:w w:val="90"/>
                <w:sz w:val="18"/>
              </w:rPr>
              <w:t>if</w:t>
            </w:r>
            <w:proofErr w:type="gramEnd"/>
            <w:r w:rsidRPr="003D2860">
              <w:rPr>
                <w:rFonts w:ascii="Segoe UI Semilight" w:hAnsi="Segoe UI Semilight" w:cs="Arial"/>
                <w:bCs/>
                <w:w w:val="90"/>
                <w:sz w:val="18"/>
              </w:rPr>
              <w:t xml:space="preserve"> the affected special-status plants are not listed under ESA or CESA, compensatory mitigation may include restoring or enhancing degraded habitats so that they are made suitable to support special-status plant species in the future.</w:t>
            </w:r>
          </w:p>
          <w:p w14:paraId="13A937F6" w14:textId="77777777" w:rsidR="003D2860" w:rsidRPr="003D2860" w:rsidRDefault="003D2860" w:rsidP="003D2860">
            <w:pPr>
              <w:spacing w:after="60" w:line="240" w:lineRule="exact"/>
              <w:rPr>
                <w:rFonts w:ascii="Segoe UI Semilight" w:hAnsi="Segoe UI Semilight" w:cs="Arial"/>
                <w:w w:val="90"/>
                <w:sz w:val="18"/>
                <w:szCs w:val="20"/>
              </w:rPr>
            </w:pPr>
            <w:r w:rsidRPr="003D2860">
              <w:rPr>
                <w:rFonts w:ascii="Segoe UI Semilight" w:hAnsi="Segoe UI Semilight" w:cs="Arial"/>
                <w:w w:val="90"/>
                <w:sz w:val="18"/>
                <w:szCs w:val="20"/>
              </w:rPr>
              <w:t xml:space="preserve">If relocation efforts are part of the Compensatory Mitigation Plan, the plan will include details on the methods to be used, including collection, storage, propagation, receptor site preparation, installation, long-term </w:t>
            </w:r>
            <w:proofErr w:type="gramStart"/>
            <w:r w:rsidRPr="003D2860">
              <w:rPr>
                <w:rFonts w:ascii="Segoe UI Semilight" w:hAnsi="Segoe UI Semilight" w:cs="Arial"/>
                <w:w w:val="90"/>
                <w:sz w:val="18"/>
                <w:szCs w:val="20"/>
              </w:rPr>
              <w:t>protection</w:t>
            </w:r>
            <w:proofErr w:type="gramEnd"/>
            <w:r w:rsidRPr="003D2860">
              <w:rPr>
                <w:rFonts w:ascii="Segoe UI Semilight" w:hAnsi="Segoe UI Semilight" w:cs="Arial"/>
                <w:w w:val="90"/>
                <w:sz w:val="18"/>
                <w:szCs w:val="20"/>
              </w:rPr>
              <w:t xml:space="preserve"> and management, monitoring and reporting requirements, success criteria, and remedial action responsibilities should the initial effort fail to meet long-term monitoring requirements. The following performance standards will be applied for relocation:</w:t>
            </w:r>
          </w:p>
          <w:p w14:paraId="5DD496B5" w14:textId="77777777" w:rsidR="003D2860" w:rsidRPr="003D2860" w:rsidRDefault="003D2860" w:rsidP="003D2860">
            <w:pPr>
              <w:spacing w:after="20" w:line="240" w:lineRule="exact"/>
              <w:ind w:left="216" w:hanging="216"/>
              <w:rPr>
                <w:rFonts w:ascii="Segoe UI Semilight" w:hAnsi="Segoe UI Semilight" w:cs="Arial"/>
                <w:bCs/>
                <w:w w:val="90"/>
                <w:sz w:val="18"/>
              </w:rPr>
            </w:pPr>
            <w:proofErr w:type="gramStart"/>
            <w:r w:rsidRPr="003D2860">
              <w:rPr>
                <w:rFonts w:ascii="Segoe UI Semilight" w:hAnsi="Segoe UI Semilight" w:cs="Arial"/>
                <w:bCs/>
                <w:w w:val="90"/>
                <w:sz w:val="18"/>
              </w:rPr>
              <w:t>the</w:t>
            </w:r>
            <w:proofErr w:type="gramEnd"/>
            <w:r w:rsidRPr="003D2860">
              <w:rPr>
                <w:rFonts w:ascii="Segoe UI Semilight" w:hAnsi="Segoe UI Semilight" w:cs="Arial"/>
                <w:bCs/>
                <w:w w:val="90"/>
                <w:sz w:val="18"/>
              </w:rPr>
              <w:t xml:space="preserve"> extent of occupied area will be substantially </w:t>
            </w:r>
            <w:proofErr w:type="gramStart"/>
            <w:r w:rsidRPr="003D2860">
              <w:rPr>
                <w:rFonts w:ascii="Segoe UI Semilight" w:hAnsi="Segoe UI Semilight" w:cs="Arial"/>
                <w:bCs/>
                <w:w w:val="90"/>
                <w:sz w:val="18"/>
              </w:rPr>
              <w:t>similar to</w:t>
            </w:r>
            <w:proofErr w:type="gramEnd"/>
            <w:r w:rsidRPr="003D2860">
              <w:rPr>
                <w:rFonts w:ascii="Segoe UI Semilight" w:hAnsi="Segoe UI Semilight" w:cs="Arial"/>
                <w:bCs/>
                <w:w w:val="90"/>
                <w:sz w:val="18"/>
              </w:rPr>
              <w:t xml:space="preserve"> the affected occupied habitat and will be suitable for self-producing populations. Re-located/re-established populations will be considered suitable for self-producing when:</w:t>
            </w:r>
          </w:p>
          <w:p w14:paraId="3FA67C64"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habitat conditions allow for plants to reestablish annually for a minimum of 5 years with no human intervention, such as supplemental seeding; and</w:t>
            </w:r>
          </w:p>
          <w:p w14:paraId="70FECB9C"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lastRenderedPageBreak/>
              <w:t>reestablished habitats contain an occupied area comparable to existing occupied habitat areas in similar habitat types in the region.</w:t>
            </w:r>
          </w:p>
          <w:p w14:paraId="79D62438" w14:textId="77777777" w:rsidR="003D2860" w:rsidRPr="003D2860" w:rsidRDefault="003D2860" w:rsidP="003D2860">
            <w:pPr>
              <w:spacing w:after="60" w:line="240" w:lineRule="exact"/>
              <w:rPr>
                <w:rFonts w:ascii="Segoe UI Semilight" w:hAnsi="Segoe UI Semilight" w:cs="Arial"/>
                <w:w w:val="90"/>
                <w:sz w:val="18"/>
                <w:szCs w:val="20"/>
              </w:rPr>
            </w:pPr>
            <w:r w:rsidRPr="003D2860">
              <w:rPr>
                <w:rFonts w:ascii="Segoe UI Semilight" w:hAnsi="Segoe UI Semilight" w:cs="Arial"/>
                <w:w w:val="90"/>
                <w:sz w:val="18"/>
                <w:szCs w:val="20"/>
              </w:rPr>
              <w:t xml:space="preserve">If preservation of existing populations or creation of new populations is part of the mitigation plan, the Compensatory Mitigation Plan will include a summary of the proposed compensation lands and actions (e.g., the number and type of credits, location of mitigation bank or easement, restoration or enhancement actions), parties responsible for the long-term management of the land, and the legal and funding mechanisms (e.g., holder of conservation easement or fee title). The project proponent will submit evidence that the necessary mitigation has been implemented or that the project proponent has entered into a legal agreement to implement it and that compensatory plant populations will be preserved in perpetuity. </w:t>
            </w:r>
          </w:p>
          <w:p w14:paraId="27385E9F" w14:textId="77777777" w:rsidR="003D2860" w:rsidRPr="003D2860" w:rsidRDefault="003D2860" w:rsidP="003D2860">
            <w:pPr>
              <w:spacing w:after="60" w:line="240" w:lineRule="exact"/>
              <w:rPr>
                <w:rFonts w:ascii="Segoe UI Semilight" w:hAnsi="Segoe UI Semilight" w:cs="Arial"/>
                <w:w w:val="90"/>
                <w:sz w:val="18"/>
                <w:szCs w:val="20"/>
              </w:rPr>
            </w:pPr>
            <w:r w:rsidRPr="003D2860">
              <w:rPr>
                <w:rFonts w:ascii="Segoe UI Semilight" w:hAnsi="Segoe UI Semilight" w:cs="Arial"/>
                <w:w w:val="90"/>
                <w:sz w:val="18"/>
                <w:szCs w:val="20"/>
              </w:rPr>
              <w:t>If mitigation includes dedication of conservation easements, purchase of mitigation credits, or other offsite conservation measures, the details of these measures will be included in the mitigation plan, including information on responsible parties for long-term management, conservation easement holders, long-term management requirements, funding assurances, and success criteria such as those listed above and other details, as appropriate to target the preservation of long term viable populations.</w:t>
            </w:r>
          </w:p>
          <w:p w14:paraId="3892D15B" w14:textId="77777777" w:rsidR="003D2860" w:rsidRPr="003D2860" w:rsidRDefault="003D2860" w:rsidP="003D2860">
            <w:pPr>
              <w:spacing w:after="60" w:line="240" w:lineRule="exact"/>
              <w:rPr>
                <w:rFonts w:ascii="Segoe UI Semilight" w:hAnsi="Segoe UI Semilight" w:cs="Arial"/>
                <w:spacing w:val="-2"/>
                <w:w w:val="90"/>
                <w:sz w:val="18"/>
                <w:szCs w:val="20"/>
              </w:rPr>
            </w:pPr>
            <w:r w:rsidRPr="003D2860">
              <w:rPr>
                <w:rFonts w:ascii="Segoe UI Semilight" w:hAnsi="Segoe UI Semilight" w:cs="Arial"/>
                <w:spacing w:val="-2"/>
                <w:w w:val="90"/>
                <w:sz w:val="18"/>
                <w:szCs w:val="20"/>
              </w:rPr>
              <w:t>If mitigation includes restoring or enhancing habitat within the treatment area or outside of the treatment area, the Compensatory Mitigation Plan will include a description of the proposed habitat improvements, success criteria that demonstrate the performance standard of maintained habitat function has been met, legal and funding mechanisms, and parties responsible for long-term management and monitoring of the restored habitat.</w:t>
            </w:r>
          </w:p>
          <w:p w14:paraId="7376507E" w14:textId="77777777" w:rsidR="003D2860" w:rsidRPr="003D2860" w:rsidRDefault="003D2860" w:rsidP="003D2860">
            <w:pPr>
              <w:spacing w:after="60" w:line="240" w:lineRule="exact"/>
              <w:rPr>
                <w:rFonts w:ascii="Segoe UI Semilight" w:hAnsi="Segoe UI Semilight" w:cs="Arial"/>
                <w:w w:val="90"/>
                <w:sz w:val="18"/>
                <w:szCs w:val="20"/>
              </w:rPr>
            </w:pPr>
            <w:r w:rsidRPr="003D2860">
              <w:rPr>
                <w:rFonts w:ascii="Segoe UI Semilight" w:hAnsi="Segoe UI Semilight" w:cs="Arial"/>
                <w:w w:val="90"/>
                <w:sz w:val="18"/>
                <w:szCs w:val="20"/>
              </w:rPr>
              <w:t xml:space="preserve">If the loss of occupied habitat cannot be offset (e.g., if preservation of existing populations or creation of new populations through relocation efforts are not available for a certain species), and as a result treatment activities would substantially reduce the number or restrict the range of listed plant species, then the treatment will not qualify as within the scope of this PEIR. </w:t>
            </w:r>
          </w:p>
          <w:p w14:paraId="1CFAFA12" w14:textId="77777777" w:rsidR="003D2860" w:rsidRPr="003D2860" w:rsidRDefault="003D2860" w:rsidP="003D2860">
            <w:pPr>
              <w:spacing w:after="20" w:line="240" w:lineRule="exact"/>
              <w:rPr>
                <w:rFonts w:ascii="Segoe UI Semilight" w:hAnsi="Segoe UI Semilight" w:cs="Arial"/>
                <w:b/>
                <w:bCs/>
                <w:w w:val="90"/>
                <w:sz w:val="18"/>
                <w:szCs w:val="20"/>
              </w:rPr>
            </w:pPr>
            <w:r w:rsidRPr="003D2860">
              <w:rPr>
                <w:rFonts w:ascii="Segoe UI Semilight" w:hAnsi="Segoe UI Semilight" w:cs="Times New Roman"/>
                <w:bCs/>
                <w:w w:val="90"/>
                <w:sz w:val="18"/>
              </w:rPr>
              <w:t>Compensatory mitigation may be satisfied through compliance with permit conditions, or other authorizations obtained by the project proponent (e.g., incidental take permit for state-listed plants), if these requirements are equally or more effective than the mitigation identified above.</w:t>
            </w:r>
          </w:p>
        </w:tc>
        <w:tc>
          <w:tcPr>
            <w:tcW w:w="0" w:type="dxa"/>
            <w:tcBorders>
              <w:top w:val="single" w:sz="4" w:space="0" w:color="auto"/>
              <w:bottom w:val="single" w:sz="4" w:space="0" w:color="auto"/>
            </w:tcBorders>
          </w:tcPr>
          <w:p w14:paraId="63584799" w14:textId="72E2929C"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N</w:t>
            </w:r>
          </w:p>
          <w:p w14:paraId="4CBFA83A" w14:textId="77777777" w:rsidR="003D2860" w:rsidRPr="003D2860" w:rsidRDefault="003D2860" w:rsidP="003D2860">
            <w:pPr>
              <w:spacing w:line="240" w:lineRule="exact"/>
              <w:jc w:val="center"/>
              <w:rPr>
                <w:rFonts w:ascii="Segoe UI Semilight" w:hAnsi="Segoe UI Semilight" w:cs="Arial"/>
                <w:b/>
                <w:w w:val="90"/>
                <w:sz w:val="18"/>
                <w:szCs w:val="20"/>
              </w:rPr>
            </w:pPr>
          </w:p>
          <w:p w14:paraId="6FA58545" w14:textId="77777777" w:rsidR="003D2860" w:rsidRPr="003D2860" w:rsidRDefault="003D2860" w:rsidP="003D2860">
            <w:pPr>
              <w:spacing w:line="240" w:lineRule="exact"/>
              <w:jc w:val="center"/>
              <w:rPr>
                <w:rFonts w:ascii="Segoe UI Semilight" w:hAnsi="Segoe UI Semilight" w:cs="Arial"/>
                <w:b/>
                <w:w w:val="90"/>
                <w:sz w:val="18"/>
                <w:szCs w:val="20"/>
              </w:rPr>
            </w:pPr>
          </w:p>
          <w:p w14:paraId="3BF69DDB" w14:textId="77777777" w:rsidR="003D2860" w:rsidRPr="003D2860" w:rsidRDefault="003D2860" w:rsidP="003D2860">
            <w:pPr>
              <w:spacing w:line="240" w:lineRule="exact"/>
              <w:jc w:val="center"/>
              <w:rPr>
                <w:rFonts w:ascii="Segoe UI Semilight" w:hAnsi="Segoe UI Semilight" w:cs="Arial"/>
                <w:b/>
                <w:w w:val="90"/>
                <w:sz w:val="18"/>
                <w:szCs w:val="20"/>
              </w:rPr>
            </w:pPr>
          </w:p>
          <w:p w14:paraId="7137DE76" w14:textId="77777777" w:rsidR="003877A8"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 xml:space="preserve">Treatment </w:t>
            </w:r>
          </w:p>
          <w:p w14:paraId="7F12A2B6" w14:textId="459EA7AC"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Maintenance: N</w:t>
            </w:r>
          </w:p>
        </w:tc>
        <w:tc>
          <w:tcPr>
            <w:tcW w:w="0" w:type="dxa"/>
            <w:tcBorders>
              <w:top w:val="single" w:sz="4" w:space="0" w:color="auto"/>
              <w:bottom w:val="single" w:sz="4" w:space="0" w:color="auto"/>
            </w:tcBorders>
          </w:tcPr>
          <w:p w14:paraId="08F91D40" w14:textId="278BCC99"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NA</w:t>
            </w:r>
            <w:r w:rsidR="007231D3">
              <w:rPr>
                <w:rFonts w:ascii="Segoe UI Semilight" w:hAnsi="Segoe UI Semilight" w:cs="Arial"/>
                <w:b/>
                <w:bCs/>
                <w:sz w:val="18"/>
                <w:szCs w:val="18"/>
              </w:rPr>
              <w:t xml:space="preserve">; </w:t>
            </w:r>
            <w:r w:rsidR="006417A3">
              <w:rPr>
                <w:rFonts w:ascii="Segoe UI Semilight" w:hAnsi="Segoe UI Semilight" w:cs="Arial"/>
                <w:b/>
                <w:bCs/>
                <w:sz w:val="18"/>
                <w:szCs w:val="18"/>
              </w:rPr>
              <w:t xml:space="preserve">If </w:t>
            </w:r>
            <w:r w:rsidR="00EA0884">
              <w:rPr>
                <w:rFonts w:ascii="Segoe UI Semilight" w:hAnsi="Segoe UI Semilight" w:cs="Arial"/>
                <w:b/>
                <w:bCs/>
                <w:sz w:val="18"/>
                <w:szCs w:val="18"/>
              </w:rPr>
              <w:t>present</w:t>
            </w:r>
            <w:r w:rsidR="006417A3">
              <w:rPr>
                <w:rFonts w:ascii="Segoe UI Semilight" w:hAnsi="Segoe UI Semilight" w:cs="Arial"/>
                <w:b/>
                <w:bCs/>
                <w:sz w:val="18"/>
                <w:szCs w:val="18"/>
              </w:rPr>
              <w:t>. s</w:t>
            </w:r>
            <w:r w:rsidR="007231D3">
              <w:rPr>
                <w:rFonts w:ascii="Segoe UI Semilight" w:hAnsi="Segoe UI Semilight" w:cs="Arial"/>
                <w:b/>
                <w:bCs/>
                <w:sz w:val="18"/>
                <w:szCs w:val="18"/>
              </w:rPr>
              <w:t>pecial-</w:t>
            </w:r>
            <w:r w:rsidR="00F70F99">
              <w:rPr>
                <w:rFonts w:ascii="Segoe UI Semilight" w:hAnsi="Segoe UI Semilight" w:cs="Arial"/>
                <w:b/>
                <w:bCs/>
                <w:sz w:val="18"/>
                <w:szCs w:val="18"/>
              </w:rPr>
              <w:t>Status Plants</w:t>
            </w:r>
            <w:r w:rsidR="003265E0">
              <w:rPr>
                <w:rFonts w:ascii="Segoe UI Semilight" w:hAnsi="Segoe UI Semilight" w:cs="Arial"/>
                <w:b/>
                <w:bCs/>
                <w:sz w:val="18"/>
                <w:szCs w:val="18"/>
              </w:rPr>
              <w:t xml:space="preserve"> (</w:t>
            </w:r>
            <w:r w:rsidR="006417A3">
              <w:rPr>
                <w:rFonts w:ascii="Segoe UI Semilight" w:hAnsi="Segoe UI Semilight" w:cs="Arial"/>
                <w:b/>
                <w:bCs/>
                <w:sz w:val="18"/>
                <w:szCs w:val="18"/>
              </w:rPr>
              <w:t>i.e</w:t>
            </w:r>
            <w:r w:rsidR="006417A3" w:rsidRPr="00AA1B5C">
              <w:rPr>
                <w:rFonts w:ascii="Segoe UI Semilight" w:hAnsi="Segoe UI Semilight" w:cs="Segoe UI Semilight"/>
                <w:b/>
                <w:bCs/>
                <w:i/>
                <w:iCs/>
                <w:sz w:val="18"/>
                <w:szCs w:val="18"/>
              </w:rPr>
              <w:t>.</w:t>
            </w:r>
            <w:r w:rsidR="006360BC" w:rsidRPr="00AA1B5C">
              <w:rPr>
                <w:rFonts w:ascii="Segoe UI Semilight" w:hAnsi="Segoe UI Semilight" w:cs="Segoe UI Semilight"/>
                <w:b/>
                <w:bCs/>
                <w:i/>
                <w:iCs/>
                <w:sz w:val="18"/>
                <w:szCs w:val="18"/>
              </w:rPr>
              <w:t xml:space="preserve">, </w:t>
            </w:r>
            <w:r w:rsidR="00F3468B" w:rsidRPr="00F3468B">
              <w:rPr>
                <w:rFonts w:ascii="Segoe UI Semilight" w:hAnsi="Segoe UI Semilight" w:cs="Segoe UI Semilight"/>
                <w:b/>
                <w:bCs/>
                <w:i/>
                <w:iCs/>
                <w:sz w:val="18"/>
                <w:szCs w:val="18"/>
              </w:rPr>
              <w:t>Ceanothus rigidus</w:t>
            </w:r>
            <w:r w:rsidR="00F3468B">
              <w:rPr>
                <w:rFonts w:ascii="Segoe UI Semilight" w:hAnsi="Segoe UI Semilight" w:cs="Segoe UI Semilight"/>
                <w:b/>
                <w:bCs/>
                <w:i/>
                <w:iCs/>
                <w:sz w:val="18"/>
                <w:szCs w:val="18"/>
              </w:rPr>
              <w:t xml:space="preserve">, </w:t>
            </w:r>
            <w:r w:rsidR="006360BC" w:rsidRPr="00AA1B5C">
              <w:rPr>
                <w:rFonts w:ascii="Segoe UI Semilight" w:eastAsia="Calibri Light" w:hAnsi="Segoe UI Semilight" w:cs="Segoe UI Semilight"/>
                <w:b/>
                <w:bCs/>
                <w:i/>
                <w:iCs/>
                <w:color w:val="000000" w:themeColor="text1"/>
                <w:sz w:val="18"/>
                <w:szCs w:val="18"/>
              </w:rPr>
              <w:t>Ribes sericeum</w:t>
            </w:r>
            <w:r w:rsidR="006360BC" w:rsidRPr="00AA1B5C">
              <w:rPr>
                <w:rFonts w:ascii="Segoe UI Semilight" w:hAnsi="Segoe UI Semilight" w:cs="Segoe UI Semilight"/>
                <w:b/>
                <w:bCs/>
                <w:i/>
                <w:iCs/>
                <w:color w:val="000000" w:themeColor="text1"/>
                <w:sz w:val="18"/>
                <w:szCs w:val="18"/>
              </w:rPr>
              <w:t>,</w:t>
            </w:r>
            <w:r w:rsidR="003265E0" w:rsidRPr="00AA1B5C">
              <w:rPr>
                <w:rFonts w:ascii="Segoe UI Semilight" w:hAnsi="Segoe UI Semilight" w:cs="Segoe UI Semilight"/>
                <w:b/>
                <w:bCs/>
                <w:i/>
                <w:iCs/>
                <w:color w:val="000000" w:themeColor="text1"/>
                <w:sz w:val="18"/>
                <w:szCs w:val="18"/>
              </w:rPr>
              <w:t xml:space="preserve"> </w:t>
            </w:r>
            <w:r w:rsidR="003265E0" w:rsidRPr="00AA1B5C">
              <w:rPr>
                <w:rFonts w:ascii="Segoe UI Semilight" w:eastAsia="Calibri Light" w:hAnsi="Segoe UI Semilight" w:cs="Segoe UI Semilight"/>
                <w:b/>
                <w:bCs/>
                <w:i/>
                <w:iCs/>
                <w:color w:val="000000" w:themeColor="text1"/>
                <w:sz w:val="18"/>
                <w:szCs w:val="18"/>
              </w:rPr>
              <w:t xml:space="preserve">A. hookeri ssp. Hookeri) </w:t>
            </w:r>
            <w:r w:rsidR="00F70F99">
              <w:rPr>
                <w:rFonts w:ascii="Segoe UI Semilight" w:hAnsi="Segoe UI Semilight" w:cs="Arial"/>
                <w:b/>
                <w:bCs/>
                <w:sz w:val="18"/>
                <w:szCs w:val="18"/>
              </w:rPr>
              <w:t xml:space="preserve">will be protected with a minimum 50-ft no-disturbance </w:t>
            </w:r>
            <w:proofErr w:type="gramStart"/>
            <w:r w:rsidR="00F70F99">
              <w:rPr>
                <w:rFonts w:ascii="Segoe UI Semilight" w:hAnsi="Segoe UI Semilight" w:cs="Arial"/>
                <w:b/>
                <w:bCs/>
                <w:sz w:val="18"/>
                <w:szCs w:val="18"/>
              </w:rPr>
              <w:t>buffer</w:t>
            </w:r>
            <w:proofErr w:type="gramEnd"/>
          </w:p>
          <w:p w14:paraId="57E3E0E9" w14:textId="77777777" w:rsidR="003D2860" w:rsidRPr="003D2860" w:rsidRDefault="003D2860" w:rsidP="003D2860">
            <w:pPr>
              <w:spacing w:line="240" w:lineRule="exact"/>
              <w:jc w:val="center"/>
              <w:rPr>
                <w:rFonts w:ascii="Segoe UI Semilight" w:hAnsi="Segoe UI Semilight" w:cs="Arial"/>
                <w:b/>
                <w:w w:val="90"/>
                <w:sz w:val="18"/>
                <w:szCs w:val="18"/>
              </w:rPr>
            </w:pPr>
          </w:p>
        </w:tc>
        <w:tc>
          <w:tcPr>
            <w:tcW w:w="0" w:type="dxa"/>
            <w:tcBorders>
              <w:top w:val="single" w:sz="4" w:space="0" w:color="auto"/>
              <w:bottom w:val="single" w:sz="4" w:space="0" w:color="auto"/>
            </w:tcBorders>
          </w:tcPr>
          <w:p w14:paraId="5C38417B" w14:textId="3934C24E" w:rsidR="003D2860" w:rsidRPr="003D2860" w:rsidRDefault="00551E4F" w:rsidP="003D2860">
            <w:pPr>
              <w:spacing w:line="240" w:lineRule="exact"/>
              <w:jc w:val="center"/>
              <w:rPr>
                <w:rFonts w:ascii="Segoe UI Semilight" w:hAnsi="Segoe UI Semilight" w:cs="Arial"/>
                <w:b/>
                <w:bCs/>
                <w:sz w:val="18"/>
                <w:szCs w:val="18"/>
              </w:rPr>
            </w:pPr>
            <w:r>
              <w:rPr>
                <w:rFonts w:ascii="Segoe UI Semilight" w:hAnsi="Segoe UI Semilight" w:cs="Arial"/>
                <w:b/>
                <w:bCs/>
                <w:sz w:val="18"/>
                <w:szCs w:val="18"/>
              </w:rPr>
              <w:t>NA</w:t>
            </w:r>
          </w:p>
          <w:p w14:paraId="7534E8AB"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0" w:type="dxa"/>
            <w:tcBorders>
              <w:top w:val="single" w:sz="4" w:space="0" w:color="auto"/>
              <w:bottom w:val="single" w:sz="4" w:space="0" w:color="auto"/>
              <w:right w:val="nil"/>
            </w:tcBorders>
          </w:tcPr>
          <w:p w14:paraId="09CED1EC" w14:textId="380EF112" w:rsidR="003D2860" w:rsidRPr="003D2860" w:rsidRDefault="00551E4F" w:rsidP="003D2860">
            <w:pPr>
              <w:spacing w:line="240" w:lineRule="exact"/>
              <w:jc w:val="center"/>
              <w:rPr>
                <w:rFonts w:ascii="Segoe UI Semilight" w:hAnsi="Segoe UI Semilight" w:cs="Arial"/>
                <w:b/>
                <w:bCs/>
                <w:sz w:val="18"/>
                <w:szCs w:val="18"/>
              </w:rPr>
            </w:pPr>
            <w:r>
              <w:rPr>
                <w:rFonts w:ascii="Segoe UI Semilight" w:hAnsi="Segoe UI Semilight" w:cs="Arial"/>
                <w:b/>
                <w:bCs/>
                <w:sz w:val="18"/>
                <w:szCs w:val="18"/>
              </w:rPr>
              <w:t>NA</w:t>
            </w:r>
          </w:p>
          <w:p w14:paraId="5E58107E"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B214B3" w:rsidRPr="003D2860" w14:paraId="75F0334D" w14:textId="77777777">
        <w:trPr>
          <w:trHeight w:val="300"/>
        </w:trPr>
        <w:tc>
          <w:tcPr>
            <w:tcW w:w="0" w:type="dxa"/>
            <w:tcBorders>
              <w:bottom w:val="single" w:sz="4" w:space="0" w:color="auto"/>
            </w:tcBorders>
            <w:vAlign w:val="top"/>
          </w:tcPr>
          <w:p w14:paraId="32FFF098"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Mitigation Measure BIO-2a: Avoid Mortality, Injury, or Disturbance and Maintain Habitat Function for Listed Wildlife Species and California Fully Protected Species (All Treatment Activities)</w:t>
            </w:r>
          </w:p>
          <w:p w14:paraId="1FBDD435" w14:textId="77777777" w:rsidR="003D2860" w:rsidRPr="003D2860" w:rsidRDefault="003D2860" w:rsidP="003D2860">
            <w:pPr>
              <w:spacing w:after="60" w:line="240" w:lineRule="exact"/>
              <w:rPr>
                <w:rFonts w:ascii="Segoe UI Semilight" w:hAnsi="Segoe UI Semilight" w:cs="Arial"/>
                <w:w w:val="90"/>
                <w:sz w:val="18"/>
                <w:szCs w:val="20"/>
              </w:rPr>
            </w:pPr>
            <w:r w:rsidRPr="003D2860">
              <w:rPr>
                <w:rFonts w:ascii="Segoe UI Semilight" w:hAnsi="Segoe UI Semilight" w:cs="Arial"/>
                <w:w w:val="90"/>
                <w:sz w:val="18"/>
                <w:szCs w:val="20"/>
              </w:rPr>
              <w:t xml:space="preserve">If California Fully Protected Species or species listed under ESA or CESA are observed during reconnaissance surveys (conducted pursuant to SPR BIO-1) or focused or </w:t>
            </w:r>
            <w:r w:rsidRPr="003D2860">
              <w:rPr>
                <w:rFonts w:ascii="Segoe UI Semilight" w:hAnsi="Segoe UI Semilight" w:cs="Arial"/>
                <w:w w:val="90"/>
                <w:sz w:val="18"/>
                <w:szCs w:val="20"/>
              </w:rPr>
              <w:lastRenderedPageBreak/>
              <w:t>protocol-level surveys (conducted pursuant to SPR BIO-10), the project proponent will avoid adverse effects to the species by implementing the following.</w:t>
            </w:r>
          </w:p>
          <w:p w14:paraId="5082B8B0" w14:textId="77777777" w:rsidR="003D2860" w:rsidRPr="003D2860" w:rsidRDefault="003D2860" w:rsidP="003D2860">
            <w:pPr>
              <w:spacing w:before="60" w:line="240" w:lineRule="exact"/>
              <w:rPr>
                <w:rFonts w:ascii="Segoe UI Semilight" w:hAnsi="Segoe UI Semilight" w:cs="Arial"/>
                <w:w w:val="90"/>
                <w:sz w:val="18"/>
                <w:szCs w:val="20"/>
                <w:u w:val="single"/>
              </w:rPr>
            </w:pPr>
            <w:r w:rsidRPr="003D2860">
              <w:rPr>
                <w:rFonts w:ascii="Segoe UI Semilight" w:hAnsi="Segoe UI Semilight" w:cs="Arial"/>
                <w:w w:val="90"/>
                <w:sz w:val="18"/>
                <w:szCs w:val="20"/>
                <w:u w:val="single"/>
              </w:rPr>
              <w:t>Avoid Mortality, Injury, or Disturbance of Individuals</w:t>
            </w:r>
          </w:p>
          <w:p w14:paraId="41F4240F" w14:textId="77777777" w:rsidR="003D2860" w:rsidRPr="003D2860" w:rsidRDefault="003D2860" w:rsidP="003D2860">
            <w:pPr>
              <w:spacing w:after="60" w:line="240" w:lineRule="exact"/>
              <w:rPr>
                <w:rFonts w:ascii="Segoe UI Semilight" w:hAnsi="Segoe UI Semilight" w:cs="Arial"/>
                <w:w w:val="90"/>
                <w:sz w:val="18"/>
                <w:szCs w:val="20"/>
                <w:u w:val="single"/>
              </w:rPr>
            </w:pPr>
            <w:r w:rsidRPr="003D2860">
              <w:rPr>
                <w:rFonts w:ascii="Segoe UI Semilight" w:hAnsi="Segoe UI Semilight" w:cs="Arial"/>
                <w:bCs/>
                <w:w w:val="90"/>
                <w:sz w:val="18"/>
                <w:szCs w:val="20"/>
              </w:rPr>
              <w:t xml:space="preserve">The project proponent will implement </w:t>
            </w:r>
            <w:r w:rsidRPr="003D2860">
              <w:rPr>
                <w:rFonts w:ascii="Segoe UI Semilight" w:hAnsi="Segoe UI Semilight" w:cs="Arial"/>
                <w:w w:val="90"/>
                <w:sz w:val="18"/>
                <w:szCs w:val="20"/>
              </w:rPr>
              <w:t>one</w:t>
            </w:r>
            <w:r w:rsidRPr="003D2860">
              <w:rPr>
                <w:rFonts w:ascii="Segoe UI Semilight" w:hAnsi="Segoe UI Semilight" w:cs="Arial"/>
                <w:bCs/>
                <w:w w:val="90"/>
                <w:sz w:val="18"/>
                <w:szCs w:val="20"/>
              </w:rPr>
              <w:t xml:space="preserve"> of the following 2 </w:t>
            </w:r>
            <w:r w:rsidRPr="003D2860">
              <w:rPr>
                <w:rFonts w:ascii="Segoe UI Semilight" w:hAnsi="Segoe UI Semilight" w:cs="Arial"/>
                <w:w w:val="90"/>
                <w:sz w:val="18"/>
                <w:szCs w:val="20"/>
              </w:rPr>
              <w:t>measures</w:t>
            </w:r>
            <w:r w:rsidRPr="003D2860">
              <w:rPr>
                <w:rFonts w:ascii="Segoe UI Semilight" w:hAnsi="Segoe UI Semilight" w:cs="Arial"/>
                <w:bCs/>
                <w:w w:val="90"/>
                <w:sz w:val="18"/>
                <w:szCs w:val="20"/>
              </w:rPr>
              <w:t xml:space="preserve"> </w:t>
            </w:r>
            <w:r w:rsidRPr="003D2860">
              <w:rPr>
                <w:rFonts w:ascii="Segoe UI Semilight" w:hAnsi="Segoe UI Semilight" w:cs="Arial"/>
                <w:w w:val="90"/>
                <w:sz w:val="18"/>
                <w:szCs w:val="20"/>
              </w:rPr>
              <w:t>to</w:t>
            </w:r>
            <w:r w:rsidRPr="003D2860">
              <w:rPr>
                <w:rFonts w:ascii="Segoe UI Semilight" w:hAnsi="Segoe UI Semilight" w:cs="Arial"/>
                <w:bCs/>
                <w:w w:val="90"/>
                <w:sz w:val="18"/>
                <w:szCs w:val="20"/>
              </w:rPr>
              <w:t xml:space="preserve"> avoid </w:t>
            </w:r>
            <w:r w:rsidRPr="003D2860">
              <w:rPr>
                <w:rFonts w:ascii="Segoe UI Semilight" w:hAnsi="Segoe UI Semilight" w:cs="Arial"/>
                <w:w w:val="90"/>
                <w:sz w:val="18"/>
                <w:szCs w:val="20"/>
              </w:rPr>
              <w:t>m</w:t>
            </w:r>
            <w:r w:rsidRPr="003D2860">
              <w:rPr>
                <w:rFonts w:ascii="Segoe UI Semilight" w:hAnsi="Segoe UI Semilight" w:cs="Arial"/>
                <w:bCs/>
                <w:w w:val="90"/>
                <w:sz w:val="18"/>
                <w:szCs w:val="20"/>
              </w:rPr>
              <w:t xml:space="preserve">ortality, </w:t>
            </w:r>
            <w:r w:rsidRPr="003D2860">
              <w:rPr>
                <w:rFonts w:ascii="Segoe UI Semilight" w:hAnsi="Segoe UI Semilight" w:cs="Arial"/>
                <w:w w:val="90"/>
                <w:sz w:val="18"/>
                <w:szCs w:val="20"/>
              </w:rPr>
              <w:t>i</w:t>
            </w:r>
            <w:r w:rsidRPr="003D2860">
              <w:rPr>
                <w:rFonts w:ascii="Segoe UI Semilight" w:hAnsi="Segoe UI Semilight" w:cs="Arial"/>
                <w:bCs/>
                <w:w w:val="90"/>
                <w:sz w:val="18"/>
                <w:szCs w:val="20"/>
              </w:rPr>
              <w:t xml:space="preserve">njury, or </w:t>
            </w:r>
            <w:r w:rsidRPr="003D2860">
              <w:rPr>
                <w:rFonts w:ascii="Segoe UI Semilight" w:hAnsi="Segoe UI Semilight" w:cs="Arial"/>
                <w:w w:val="90"/>
                <w:sz w:val="18"/>
                <w:szCs w:val="20"/>
              </w:rPr>
              <w:t>d</w:t>
            </w:r>
            <w:r w:rsidRPr="003D2860">
              <w:rPr>
                <w:rFonts w:ascii="Segoe UI Semilight" w:hAnsi="Segoe UI Semilight" w:cs="Arial"/>
                <w:bCs/>
                <w:w w:val="90"/>
                <w:sz w:val="18"/>
                <w:szCs w:val="20"/>
              </w:rPr>
              <w:t xml:space="preserve">isturbance of </w:t>
            </w:r>
            <w:r w:rsidRPr="003D2860">
              <w:rPr>
                <w:rFonts w:ascii="Segoe UI Semilight" w:hAnsi="Segoe UI Semilight" w:cs="Arial"/>
                <w:w w:val="90"/>
                <w:sz w:val="18"/>
                <w:szCs w:val="20"/>
              </w:rPr>
              <w:t>i</w:t>
            </w:r>
            <w:r w:rsidRPr="003D2860">
              <w:rPr>
                <w:rFonts w:ascii="Segoe UI Semilight" w:hAnsi="Segoe UI Semilight" w:cs="Arial"/>
                <w:bCs/>
                <w:w w:val="90"/>
                <w:sz w:val="18"/>
                <w:szCs w:val="20"/>
              </w:rPr>
              <w:t>ndividuals</w:t>
            </w:r>
            <w:r w:rsidRPr="003D2860">
              <w:rPr>
                <w:rFonts w:ascii="Segoe UI Semilight" w:hAnsi="Segoe UI Semilight" w:cs="Arial"/>
                <w:w w:val="90"/>
                <w:sz w:val="18"/>
                <w:szCs w:val="20"/>
              </w:rPr>
              <w:t>:</w:t>
            </w:r>
          </w:p>
          <w:p w14:paraId="4E183169" w14:textId="77777777" w:rsidR="003D2860" w:rsidRPr="003D2860" w:rsidRDefault="003D2860" w:rsidP="003D2860">
            <w:pPr>
              <w:spacing w:after="40" w:line="240" w:lineRule="exact"/>
              <w:ind w:left="224" w:hanging="224"/>
              <w:rPr>
                <w:rFonts w:ascii="Segoe UI Semilight" w:hAnsi="Segoe UI Semilight" w:cs="Arial"/>
                <w:w w:val="90"/>
                <w:sz w:val="18"/>
                <w:szCs w:val="20"/>
              </w:rPr>
            </w:pPr>
            <w:r w:rsidRPr="003D2860">
              <w:rPr>
                <w:rFonts w:ascii="Segoe UI Semilight" w:hAnsi="Segoe UI Semilight" w:cs="Arial"/>
                <w:w w:val="90"/>
                <w:sz w:val="18"/>
                <w:szCs w:val="20"/>
              </w:rPr>
              <w:t>1.</w:t>
            </w:r>
            <w:r w:rsidRPr="003D2860">
              <w:rPr>
                <w:rFonts w:ascii="Segoe UI Semilight" w:hAnsi="Segoe UI Semilight" w:cs="Arial"/>
                <w:w w:val="90"/>
                <w:sz w:val="18"/>
                <w:szCs w:val="20"/>
              </w:rPr>
              <w:tab/>
              <w:t xml:space="preserve">Treatment will not be implemented within the occupied habitat. Any treatment activities outside occupied habitat will be a sufficient distance from the occupied habitat such that mortality, injury, or disturbance of the species will not occur, as determined by a qualified RPF or biologist using the most current and </w:t>
            </w:r>
            <w:proofErr w:type="gramStart"/>
            <w:r w:rsidRPr="003D2860">
              <w:rPr>
                <w:rFonts w:ascii="Segoe UI Semilight" w:hAnsi="Segoe UI Semilight" w:cs="Arial"/>
                <w:w w:val="90"/>
                <w:sz w:val="18"/>
                <w:szCs w:val="20"/>
              </w:rPr>
              <w:t>commonly-accepted</w:t>
            </w:r>
            <w:proofErr w:type="gramEnd"/>
            <w:r w:rsidRPr="003D2860">
              <w:rPr>
                <w:rFonts w:ascii="Segoe UI Semilight" w:hAnsi="Segoe UI Semilight" w:cs="Arial"/>
                <w:w w:val="90"/>
                <w:sz w:val="18"/>
                <w:szCs w:val="20"/>
              </w:rPr>
              <w:t xml:space="preserve"> science and considering published agency guidance; OR </w:t>
            </w:r>
          </w:p>
          <w:p w14:paraId="112C5A72" w14:textId="77777777" w:rsidR="003D2860" w:rsidRPr="003D2860" w:rsidRDefault="003D2860" w:rsidP="003D2860">
            <w:pPr>
              <w:spacing w:after="40" w:line="240" w:lineRule="exact"/>
              <w:ind w:left="224" w:hanging="224"/>
              <w:rPr>
                <w:rFonts w:ascii="Segoe UI Semilight" w:hAnsi="Segoe UI Semilight" w:cs="Arial"/>
                <w:w w:val="90"/>
                <w:sz w:val="18"/>
                <w:szCs w:val="20"/>
              </w:rPr>
            </w:pPr>
            <w:r w:rsidRPr="003D2860">
              <w:rPr>
                <w:rFonts w:ascii="Segoe UI Semilight" w:hAnsi="Segoe UI Semilight" w:cs="Arial"/>
                <w:w w:val="90"/>
                <w:sz w:val="18"/>
                <w:szCs w:val="20"/>
              </w:rPr>
              <w:t>2.</w:t>
            </w:r>
            <w:r w:rsidRPr="003D2860">
              <w:rPr>
                <w:rFonts w:ascii="Segoe UI Semilight" w:hAnsi="Segoe UI Semilight" w:cs="Arial"/>
                <w:w w:val="90"/>
                <w:sz w:val="18"/>
                <w:szCs w:val="20"/>
              </w:rPr>
              <w:tab/>
              <w:t xml:space="preserve">Treatment will be implemented outside the sensitive period of the species’ life history (e.g., outside the breeding or nesting season) during which the species may be more susceptible to disturbance, or disturbance could result in loss of eggs or young. For species present year-round, CDFW and/or USFWS/NOAA Fisheries will be consulted to determine if there is </w:t>
            </w:r>
            <w:proofErr w:type="gramStart"/>
            <w:r w:rsidRPr="003D2860">
              <w:rPr>
                <w:rFonts w:ascii="Segoe UI Semilight" w:hAnsi="Segoe UI Semilight" w:cs="Arial"/>
                <w:w w:val="90"/>
                <w:sz w:val="18"/>
                <w:szCs w:val="20"/>
              </w:rPr>
              <w:t>a period of time</w:t>
            </w:r>
            <w:proofErr w:type="gramEnd"/>
            <w:r w:rsidRPr="003D2860">
              <w:rPr>
                <w:rFonts w:ascii="Segoe UI Semilight" w:hAnsi="Segoe UI Semilight" w:cs="Arial"/>
                <w:w w:val="90"/>
                <w:sz w:val="18"/>
                <w:szCs w:val="20"/>
              </w:rPr>
              <w:t xml:space="preserve"> within which treatment could occur that would avoid mortality, injury, or disturbance of the species. </w:t>
            </w:r>
          </w:p>
          <w:p w14:paraId="6D967DF6" w14:textId="77777777" w:rsidR="003D2860" w:rsidRPr="003D2860" w:rsidRDefault="003D2860" w:rsidP="003D2860">
            <w:pPr>
              <w:spacing w:after="20" w:line="240" w:lineRule="exact"/>
              <w:ind w:left="432" w:hanging="216"/>
              <w:rPr>
                <w:rFonts w:ascii="Segoe UI Semilight" w:hAnsi="Segoe UI Semilight" w:cs="Arial"/>
                <w:bCs/>
                <w:w w:val="90"/>
                <w:sz w:val="18"/>
              </w:rPr>
            </w:pPr>
            <w:r w:rsidRPr="003D2860">
              <w:rPr>
                <w:rFonts w:ascii="Segoe UI Semilight" w:hAnsi="Segoe UI Semilight" w:cs="Arial"/>
                <w:bCs/>
                <w:w w:val="90"/>
                <w:sz w:val="18"/>
              </w:rPr>
              <w:t xml:space="preserve">For species listed under ESA or CESA, if the project proponent cannot avoid mortality, </w:t>
            </w:r>
            <w:proofErr w:type="gramStart"/>
            <w:r w:rsidRPr="003D2860">
              <w:rPr>
                <w:rFonts w:ascii="Segoe UI Semilight" w:hAnsi="Segoe UI Semilight" w:cs="Arial"/>
                <w:bCs/>
                <w:w w:val="90"/>
                <w:sz w:val="18"/>
              </w:rPr>
              <w:t>injury</w:t>
            </w:r>
            <w:proofErr w:type="gramEnd"/>
            <w:r w:rsidRPr="003D2860">
              <w:rPr>
                <w:rFonts w:ascii="Segoe UI Semilight" w:hAnsi="Segoe UI Semilight" w:cs="Arial"/>
                <w:bCs/>
                <w:w w:val="90"/>
                <w:sz w:val="18"/>
              </w:rPr>
              <w:t xml:space="preserve"> or disturbance by implementing one of the two options listed above, the project proponent will implement Mitigation Measure BIO-2c.</w:t>
            </w:r>
          </w:p>
          <w:p w14:paraId="416B2933" w14:textId="77777777" w:rsidR="003D2860" w:rsidRPr="003D2860" w:rsidRDefault="003D2860" w:rsidP="003D2860">
            <w:pPr>
              <w:spacing w:after="20" w:line="240" w:lineRule="exact"/>
              <w:ind w:left="432" w:hanging="216"/>
              <w:rPr>
                <w:rFonts w:ascii="Segoe UI Semilight" w:hAnsi="Segoe UI Semilight" w:cs="Arial"/>
                <w:b/>
                <w:bCs/>
                <w:w w:val="90"/>
                <w:sz w:val="18"/>
                <w:szCs w:val="20"/>
              </w:rPr>
            </w:pPr>
            <w:r w:rsidRPr="003D2860">
              <w:rPr>
                <w:rFonts w:ascii="Segoe UI Semilight" w:hAnsi="Segoe UI Semilight" w:cs="Arial"/>
                <w:bCs/>
                <w:w w:val="90"/>
                <w:sz w:val="18"/>
              </w:rPr>
              <w:t>Injury or mortality of California Fully Protected Species is prohibited pursuant to Sections 3511, 4700, 5050, and 5515 of the California Fish and Game Code and will be avoided.</w:t>
            </w:r>
          </w:p>
          <w:p w14:paraId="4718537B" w14:textId="77777777" w:rsidR="003D2860" w:rsidRPr="003D2860" w:rsidRDefault="003D2860" w:rsidP="003D2860">
            <w:pPr>
              <w:spacing w:before="60" w:line="240" w:lineRule="exact"/>
              <w:rPr>
                <w:rFonts w:ascii="Segoe UI Semilight" w:hAnsi="Segoe UI Semilight" w:cs="Arial"/>
                <w:w w:val="90"/>
                <w:sz w:val="18"/>
                <w:szCs w:val="20"/>
                <w:u w:val="single"/>
              </w:rPr>
            </w:pPr>
            <w:r w:rsidRPr="003D2860">
              <w:rPr>
                <w:rFonts w:ascii="Segoe UI Semilight" w:hAnsi="Segoe UI Semilight" w:cs="Arial"/>
                <w:w w:val="90"/>
                <w:sz w:val="18"/>
                <w:szCs w:val="20"/>
                <w:u w:val="single"/>
              </w:rPr>
              <w:t xml:space="preserve">Maintain Habitat Function </w:t>
            </w:r>
          </w:p>
          <w:p w14:paraId="0B477A3E"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The project proponent will design treatment activities to maintain the habitat function, by implementing the following:</w:t>
            </w:r>
          </w:p>
          <w:p w14:paraId="502946DB" w14:textId="77777777" w:rsidR="003D2860" w:rsidRPr="003D2860" w:rsidRDefault="003D2860" w:rsidP="003D2860">
            <w:pPr>
              <w:spacing w:after="20" w:line="240" w:lineRule="exact"/>
              <w:ind w:left="432" w:hanging="216"/>
              <w:rPr>
                <w:rFonts w:ascii="Segoe UI Semilight" w:hAnsi="Segoe UI Semilight" w:cs="Arial"/>
                <w:bCs/>
                <w:w w:val="90"/>
                <w:sz w:val="18"/>
              </w:rPr>
            </w:pPr>
            <w:r w:rsidRPr="003D2860">
              <w:rPr>
                <w:rFonts w:ascii="Segoe UI Semilight" w:hAnsi="Segoe UI Semilight" w:cs="Arial"/>
                <w:bCs/>
                <w:w w:val="90"/>
                <w:sz w:val="18"/>
              </w:rPr>
              <w:t xml:space="preserve">While performing review and surveys for SPR BIO-1 and SPR BIO-10, a qualified RPF or biologist will identify any habitat features that are necessary for survival (e.g., habitat necessary for breeding, foraging, shelter, movement) of the affected wildlife species (e.g., trees with complex structure, trees with large cavities, trees with nesting platforms; dens; tree snags; large raptor nests [including inactive nests]; downed woody debris; food sources). These habitat features will be </w:t>
            </w:r>
            <w:proofErr w:type="gramStart"/>
            <w:r w:rsidRPr="003D2860">
              <w:rPr>
                <w:rFonts w:ascii="Segoe UI Semilight" w:hAnsi="Segoe UI Semilight" w:cs="Arial"/>
                <w:bCs/>
                <w:w w:val="90"/>
                <w:sz w:val="18"/>
              </w:rPr>
              <w:t>marked</w:t>
            </w:r>
            <w:proofErr w:type="gramEnd"/>
            <w:r w:rsidRPr="003D2860">
              <w:rPr>
                <w:rFonts w:ascii="Segoe UI Semilight" w:hAnsi="Segoe UI Semilight" w:cs="Arial"/>
                <w:bCs/>
                <w:w w:val="90"/>
                <w:sz w:val="18"/>
              </w:rPr>
              <w:t xml:space="preserve"> and treatments applied to the features will be designed to minimize or avoid the loss or degradation of suitable habitat for listed species during treatments. Identification and treatment of these features will be based on the life history and habitat requirements of the affected species and the most current, commonly accepted science</w:t>
            </w:r>
            <w:r w:rsidRPr="003D2860">
              <w:rPr>
                <w:rFonts w:ascii="Segoe UI Semilight" w:hAnsi="Segoe UI Semilight" w:cs="Times New Roman"/>
                <w:bCs/>
                <w:spacing w:val="-2"/>
                <w:w w:val="90"/>
                <w:sz w:val="18"/>
              </w:rPr>
              <w:t>.</w:t>
            </w:r>
          </w:p>
          <w:p w14:paraId="5A903173" w14:textId="77777777" w:rsidR="003D2860" w:rsidRPr="003D2860" w:rsidRDefault="003D2860" w:rsidP="003D2860">
            <w:pPr>
              <w:spacing w:after="20" w:line="240" w:lineRule="exact"/>
              <w:ind w:left="432" w:hanging="216"/>
              <w:rPr>
                <w:rFonts w:ascii="Segoe UI Semilight" w:hAnsi="Segoe UI Semilight" w:cs="Arial"/>
                <w:bCs/>
                <w:w w:val="90"/>
                <w:sz w:val="18"/>
              </w:rPr>
            </w:pPr>
            <w:r w:rsidRPr="003D2860">
              <w:rPr>
                <w:rFonts w:ascii="Segoe UI Semilight" w:hAnsi="Segoe UI Semilight" w:cs="Arial"/>
                <w:bCs/>
                <w:w w:val="90"/>
                <w:sz w:val="18"/>
              </w:rPr>
              <w:lastRenderedPageBreak/>
              <w:t>If it is determined during implementation of SPR BIO-1 and SPR BIO-10 that listed or fully protected wildlife with specific requirements for high canopy cover (e.g., Humboldt marten, fisher, spotted owl, coastal California gnatcatcher, riparian woodrat) are present within a treatment area, then tree or shrub canopy cover within existing suitable areas will be retained at the percentage preferred by the species (as determined by expert opinion, published habitat association information, or other documented standards that are commonly accepted [e.g., 50 percent for coastal California gnatcatcher]) such that habitat function is maintained.</w:t>
            </w:r>
          </w:p>
          <w:p w14:paraId="59979437" w14:textId="77777777" w:rsid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A qualified RPF or biologist will determine if, after implementation of the impact avoidance measures listed above, the habitat function will remain for the affected species after implementation of the treatment. Because this measure pertains to species listed under CESA or ESA or are fully protected, the qualified RPF or biologist will consult with CDFW and/or USFWS/NOAA Fisheries regarding the determination that habitat function is maintained. If consultation determines that the treatment will not maintain habitat function for the special-status species, the project proponent will implement Mitigation Measure BIO-2c.</w:t>
            </w:r>
          </w:p>
          <w:p w14:paraId="318A0B5B" w14:textId="77777777" w:rsidR="008A68FF" w:rsidRDefault="008A68FF" w:rsidP="008A68FF">
            <w:pPr>
              <w:spacing w:after="20" w:line="240" w:lineRule="exact"/>
              <w:rPr>
                <w:rFonts w:ascii="Segoe UI Semilight" w:hAnsi="Segoe UI Semilight" w:cs="Arial"/>
                <w:b/>
                <w:bCs/>
                <w:w w:val="90"/>
                <w:sz w:val="18"/>
              </w:rPr>
            </w:pPr>
          </w:p>
          <w:p w14:paraId="17E27E39" w14:textId="77777777" w:rsidR="008A68FF" w:rsidRDefault="008A68FF" w:rsidP="008A68FF">
            <w:pPr>
              <w:spacing w:after="20" w:line="240" w:lineRule="exact"/>
              <w:ind w:left="216" w:hanging="216"/>
              <w:rPr>
                <w:rFonts w:ascii="Segoe UI Semilight" w:hAnsi="Segoe UI Semilight" w:cs="Arial"/>
                <w:b/>
                <w:bCs/>
                <w:w w:val="90"/>
                <w:sz w:val="18"/>
                <w:szCs w:val="20"/>
              </w:rPr>
            </w:pPr>
            <w:r>
              <w:rPr>
                <w:rFonts w:ascii="Segoe UI Semilight" w:hAnsi="Segoe UI Semilight" w:cs="Arial"/>
                <w:b/>
                <w:bCs/>
                <w:w w:val="90"/>
                <w:sz w:val="18"/>
                <w:szCs w:val="20"/>
              </w:rPr>
              <w:t>Project Specific Implementation</w:t>
            </w:r>
          </w:p>
          <w:p w14:paraId="5FC2F113" w14:textId="77777777" w:rsidR="006A619D" w:rsidRDefault="006A619D" w:rsidP="008A68FF">
            <w:pPr>
              <w:spacing w:after="20" w:line="240" w:lineRule="exact"/>
              <w:ind w:left="216" w:hanging="216"/>
              <w:rPr>
                <w:rFonts w:ascii="Segoe UI Semilight" w:hAnsi="Segoe UI Semilight" w:cs="Arial"/>
                <w:b/>
                <w:bCs/>
                <w:w w:val="90"/>
                <w:sz w:val="18"/>
                <w:szCs w:val="20"/>
              </w:rPr>
            </w:pPr>
          </w:p>
          <w:p w14:paraId="44BA4A92" w14:textId="62C5202E" w:rsidR="0068329F" w:rsidRDefault="0068329F" w:rsidP="008A68FF">
            <w:pPr>
              <w:spacing w:after="20" w:line="240" w:lineRule="exact"/>
              <w:ind w:left="216" w:hanging="216"/>
              <w:rPr>
                <w:rFonts w:ascii="Segoe UI Semilight" w:hAnsi="Segoe UI Semilight" w:cs="Arial"/>
                <w:b/>
                <w:bCs/>
                <w:w w:val="90"/>
                <w:sz w:val="18"/>
                <w:szCs w:val="20"/>
              </w:rPr>
            </w:pPr>
            <w:r>
              <w:rPr>
                <w:rFonts w:ascii="Segoe UI Semilight" w:hAnsi="Segoe UI Semilight" w:cs="Arial"/>
                <w:b/>
                <w:bCs/>
                <w:w w:val="90"/>
                <w:sz w:val="18"/>
                <w:szCs w:val="20"/>
              </w:rPr>
              <w:t>Smith’s blue butterfly</w:t>
            </w:r>
          </w:p>
          <w:p w14:paraId="1081B9ED" w14:textId="23AA7135" w:rsidR="0068329F" w:rsidRPr="00AA1B5C" w:rsidRDefault="00BF647A" w:rsidP="00AA1B5C">
            <w:pPr>
              <w:tabs>
                <w:tab w:val="left" w:pos="5580"/>
              </w:tabs>
              <w:jc w:val="both"/>
              <w:rPr>
                <w:rFonts w:ascii="Segoe UI Semilight" w:hAnsi="Segoe UI Semilight" w:cs="Arial"/>
                <w:bCs/>
                <w:w w:val="90"/>
                <w:sz w:val="18"/>
              </w:rPr>
            </w:pPr>
            <w:r>
              <w:rPr>
                <w:rFonts w:ascii="Segoe UI Semilight" w:hAnsi="Segoe UI Semilight" w:cs="Arial"/>
                <w:bCs/>
                <w:w w:val="90"/>
                <w:sz w:val="18"/>
              </w:rPr>
              <w:t>Vegetation removal activities will be time</w:t>
            </w:r>
            <w:r w:rsidR="005E04A2">
              <w:rPr>
                <w:rFonts w:ascii="Segoe UI Semilight" w:hAnsi="Segoe UI Semilight" w:cs="Arial"/>
                <w:bCs/>
                <w:w w:val="90"/>
                <w:sz w:val="18"/>
              </w:rPr>
              <w:t>d</w:t>
            </w:r>
            <w:r>
              <w:rPr>
                <w:rFonts w:ascii="Segoe UI Semilight" w:hAnsi="Segoe UI Semilight" w:cs="Arial"/>
                <w:bCs/>
                <w:w w:val="90"/>
                <w:sz w:val="18"/>
              </w:rPr>
              <w:t xml:space="preserve"> to avoid the Smith’s blue butterfly flight season (June to September) to the greatest extent feasible.</w:t>
            </w:r>
            <w:r w:rsidR="00D3183D">
              <w:rPr>
                <w:rFonts w:ascii="Segoe UI Semilight" w:hAnsi="Segoe UI Semilight" w:cs="Arial"/>
                <w:bCs/>
                <w:w w:val="90"/>
                <w:sz w:val="18"/>
              </w:rPr>
              <w:t xml:space="preserve"> </w:t>
            </w:r>
            <w:r w:rsidR="000A1BB7" w:rsidRPr="00AA1B5C">
              <w:rPr>
                <w:rFonts w:ascii="Segoe UI Semilight" w:hAnsi="Segoe UI Semilight" w:cs="Arial"/>
                <w:bCs/>
                <w:w w:val="90"/>
                <w:sz w:val="18"/>
              </w:rPr>
              <w:t xml:space="preserve">Hostplants </w:t>
            </w:r>
            <w:r w:rsidR="000A1BB7" w:rsidRPr="00AA1B5C">
              <w:rPr>
                <w:rFonts w:ascii="Segoe UI Semilight" w:hAnsi="Segoe UI Semilight" w:cs="Arial"/>
                <w:bCs/>
                <w:i/>
                <w:iCs/>
                <w:w w:val="90"/>
                <w:sz w:val="18"/>
              </w:rPr>
              <w:t>E. latifolium</w:t>
            </w:r>
            <w:r w:rsidR="000A1BB7" w:rsidRPr="00AA1B5C">
              <w:rPr>
                <w:rFonts w:ascii="Segoe UI Semilight" w:hAnsi="Segoe UI Semilight" w:cs="Arial"/>
                <w:bCs/>
                <w:w w:val="90"/>
                <w:sz w:val="18"/>
              </w:rPr>
              <w:t xml:space="preserve"> and </w:t>
            </w:r>
            <w:r w:rsidR="000A1BB7" w:rsidRPr="00AA1B5C">
              <w:rPr>
                <w:rFonts w:ascii="Segoe UI Semilight" w:hAnsi="Segoe UI Semilight" w:cs="Arial"/>
                <w:bCs/>
                <w:i/>
                <w:iCs/>
                <w:w w:val="90"/>
                <w:sz w:val="18"/>
              </w:rPr>
              <w:t>E. parvifolium</w:t>
            </w:r>
            <w:r w:rsidR="000A1BB7" w:rsidRPr="00AA1B5C">
              <w:rPr>
                <w:rFonts w:ascii="Segoe UI Semilight" w:hAnsi="Segoe UI Semilight" w:cs="Arial"/>
                <w:bCs/>
                <w:w w:val="90"/>
                <w:sz w:val="18"/>
              </w:rPr>
              <w:t xml:space="preserve"> are </w:t>
            </w:r>
            <w:proofErr w:type="gramStart"/>
            <w:r w:rsidR="000A1BB7" w:rsidRPr="00AA1B5C">
              <w:rPr>
                <w:rFonts w:ascii="Segoe UI Semilight" w:hAnsi="Segoe UI Semilight" w:cs="Arial"/>
                <w:bCs/>
                <w:w w:val="90"/>
                <w:sz w:val="18"/>
              </w:rPr>
              <w:t>most commonly associated</w:t>
            </w:r>
            <w:proofErr w:type="gramEnd"/>
            <w:r w:rsidR="000A1BB7" w:rsidRPr="00AA1B5C">
              <w:rPr>
                <w:rFonts w:ascii="Segoe UI Semilight" w:hAnsi="Segoe UI Semilight" w:cs="Arial"/>
                <w:bCs/>
                <w:w w:val="90"/>
                <w:sz w:val="18"/>
              </w:rPr>
              <w:t xml:space="preserve"> with coastal dunes and coastal sage scrub plants communities. These types of plant communities occur near the project area but will be avoided during treatment.</w:t>
            </w:r>
            <w:r w:rsidR="007912A5">
              <w:rPr>
                <w:rFonts w:ascii="Segoe UI Semilight" w:hAnsi="Segoe UI Semilight" w:cs="Arial"/>
                <w:bCs/>
                <w:w w:val="90"/>
                <w:sz w:val="18"/>
              </w:rPr>
              <w:t xml:space="preserve"> </w:t>
            </w:r>
            <w:r w:rsidR="000A1BB7" w:rsidRPr="00AA1B5C">
              <w:rPr>
                <w:rFonts w:ascii="Segoe UI Semilight" w:hAnsi="Segoe UI Semilight" w:cs="Arial"/>
                <w:bCs/>
                <w:w w:val="90"/>
                <w:sz w:val="18"/>
              </w:rPr>
              <w:t>If either of the host plants are observed during the reconnaissance-level survey</w:t>
            </w:r>
            <w:r>
              <w:rPr>
                <w:rFonts w:ascii="Segoe UI Semilight" w:hAnsi="Segoe UI Semilight" w:cs="Arial"/>
                <w:bCs/>
                <w:w w:val="90"/>
                <w:sz w:val="18"/>
              </w:rPr>
              <w:t xml:space="preserve">, </w:t>
            </w:r>
            <w:r w:rsidR="000A1BB7" w:rsidRPr="00AA1B5C">
              <w:rPr>
                <w:rFonts w:ascii="Segoe UI Semilight" w:hAnsi="Segoe UI Semilight" w:cs="Arial"/>
                <w:bCs/>
                <w:w w:val="90"/>
                <w:sz w:val="18"/>
              </w:rPr>
              <w:t xml:space="preserve">the plant will be flagged and </w:t>
            </w:r>
            <w:r>
              <w:rPr>
                <w:rFonts w:ascii="Segoe UI Semilight" w:hAnsi="Segoe UI Semilight" w:cs="Arial"/>
                <w:bCs/>
                <w:w w:val="90"/>
                <w:sz w:val="18"/>
              </w:rPr>
              <w:t>for avoidance with</w:t>
            </w:r>
            <w:r w:rsidR="000A1BB7" w:rsidRPr="00AA1B5C">
              <w:rPr>
                <w:rFonts w:ascii="Segoe UI Semilight" w:hAnsi="Segoe UI Semilight" w:cs="Arial"/>
                <w:bCs/>
                <w:w w:val="90"/>
                <w:sz w:val="18"/>
              </w:rPr>
              <w:t xml:space="preserve"> a 10-ft no-disturbance buffer</w:t>
            </w:r>
            <w:r>
              <w:rPr>
                <w:rFonts w:ascii="Segoe UI Semilight" w:hAnsi="Segoe UI Semilight" w:cs="Arial"/>
                <w:bCs/>
                <w:w w:val="90"/>
                <w:sz w:val="18"/>
              </w:rPr>
              <w:t xml:space="preserve">. </w:t>
            </w:r>
          </w:p>
          <w:p w14:paraId="6C5959C3" w14:textId="77777777" w:rsidR="000A1BB7" w:rsidRDefault="000A1BB7" w:rsidP="008A68FF">
            <w:pPr>
              <w:spacing w:after="20" w:line="240" w:lineRule="exact"/>
              <w:ind w:left="216" w:hanging="216"/>
              <w:rPr>
                <w:rFonts w:ascii="Segoe UI Semilight" w:hAnsi="Segoe UI Semilight" w:cs="Arial"/>
                <w:b/>
                <w:bCs/>
                <w:w w:val="90"/>
                <w:sz w:val="18"/>
                <w:szCs w:val="20"/>
              </w:rPr>
            </w:pPr>
          </w:p>
          <w:p w14:paraId="1DB0EABF" w14:textId="4D69BBE0" w:rsidR="0068329F" w:rsidRDefault="0068329F" w:rsidP="008A68FF">
            <w:pPr>
              <w:spacing w:after="20" w:line="240" w:lineRule="exact"/>
              <w:ind w:left="216" w:hanging="216"/>
              <w:rPr>
                <w:rFonts w:ascii="Segoe UI Semilight" w:hAnsi="Segoe UI Semilight" w:cs="Arial"/>
                <w:b/>
                <w:bCs/>
                <w:w w:val="90"/>
                <w:sz w:val="18"/>
                <w:szCs w:val="20"/>
              </w:rPr>
            </w:pPr>
            <w:r>
              <w:rPr>
                <w:rFonts w:ascii="Segoe UI Semilight" w:hAnsi="Segoe UI Semilight" w:cs="Arial"/>
                <w:b/>
                <w:bCs/>
                <w:w w:val="90"/>
                <w:sz w:val="18"/>
                <w:szCs w:val="20"/>
              </w:rPr>
              <w:t>Crotch’s bumble bee</w:t>
            </w:r>
          </w:p>
          <w:p w14:paraId="1239BB91" w14:textId="52264E7A" w:rsidR="0068329F" w:rsidRPr="00AA1B5C" w:rsidRDefault="0068329F" w:rsidP="00AA1B5C">
            <w:pPr>
              <w:tabs>
                <w:tab w:val="left" w:pos="5580"/>
              </w:tabs>
              <w:jc w:val="both"/>
              <w:rPr>
                <w:rFonts w:ascii="Segoe UI Semilight" w:hAnsi="Segoe UI Semilight" w:cs="Arial"/>
                <w:bCs/>
                <w:w w:val="90"/>
                <w:sz w:val="18"/>
              </w:rPr>
            </w:pPr>
            <w:r w:rsidRPr="00AA1B5C">
              <w:rPr>
                <w:rFonts w:ascii="Segoe UI Semilight" w:hAnsi="Segoe UI Semilight" w:cs="Arial"/>
                <w:bCs/>
                <w:w w:val="90"/>
                <w:sz w:val="18"/>
              </w:rPr>
              <w:t>Vegetation removal activities will be timed to avoid the C</w:t>
            </w:r>
            <w:r>
              <w:rPr>
                <w:rFonts w:ascii="Segoe UI Semilight" w:hAnsi="Segoe UI Semilight" w:cs="Arial"/>
                <w:bCs/>
                <w:w w:val="90"/>
                <w:sz w:val="18"/>
              </w:rPr>
              <w:t>rotch bumble bee</w:t>
            </w:r>
            <w:r w:rsidRPr="00AA1B5C">
              <w:rPr>
                <w:rFonts w:ascii="Segoe UI Semilight" w:hAnsi="Segoe UI Semilight" w:cs="Arial"/>
                <w:bCs/>
                <w:w w:val="90"/>
                <w:sz w:val="18"/>
              </w:rPr>
              <w:t xml:space="preserve"> life cycle (approximately February 1 to November 30) to the greatest extent feasible. If project activities </w:t>
            </w:r>
            <w:r>
              <w:rPr>
                <w:rFonts w:ascii="Segoe UI Semilight" w:hAnsi="Segoe UI Semilight" w:cs="Arial"/>
                <w:bCs/>
                <w:w w:val="90"/>
                <w:sz w:val="18"/>
              </w:rPr>
              <w:t>occur</w:t>
            </w:r>
            <w:r w:rsidRPr="00AA1B5C">
              <w:rPr>
                <w:rFonts w:ascii="Segoe UI Semilight" w:hAnsi="Segoe UI Semilight" w:cs="Arial"/>
                <w:bCs/>
                <w:w w:val="90"/>
                <w:sz w:val="18"/>
              </w:rPr>
              <w:t xml:space="preserve"> within </w:t>
            </w:r>
            <w:r>
              <w:rPr>
                <w:rFonts w:ascii="Segoe UI Semilight" w:hAnsi="Segoe UI Semilight" w:cs="Arial"/>
                <w:bCs/>
                <w:w w:val="90"/>
                <w:sz w:val="18"/>
              </w:rPr>
              <w:t>its</w:t>
            </w:r>
            <w:r w:rsidRPr="00AA1B5C">
              <w:rPr>
                <w:rFonts w:ascii="Segoe UI Semilight" w:hAnsi="Segoe UI Semilight" w:cs="Arial"/>
                <w:bCs/>
                <w:w w:val="90"/>
                <w:sz w:val="18"/>
              </w:rPr>
              <w:t xml:space="preserve"> life cycle, a qualified biologist </w:t>
            </w:r>
            <w:r w:rsidR="005E04A2">
              <w:rPr>
                <w:rFonts w:ascii="Segoe UI Semilight" w:hAnsi="Segoe UI Semilight" w:cs="Arial"/>
                <w:bCs/>
                <w:w w:val="90"/>
                <w:sz w:val="18"/>
              </w:rPr>
              <w:t>will</w:t>
            </w:r>
            <w:r w:rsidRPr="00AA1B5C">
              <w:rPr>
                <w:rFonts w:ascii="Segoe UI Semilight" w:hAnsi="Segoe UI Semilight" w:cs="Arial"/>
                <w:bCs/>
                <w:w w:val="90"/>
                <w:sz w:val="18"/>
              </w:rPr>
              <w:t xml:space="preserve"> conduct a </w:t>
            </w:r>
            <w:r>
              <w:rPr>
                <w:rFonts w:ascii="Segoe UI Semilight" w:hAnsi="Segoe UI Semilight" w:cs="Arial"/>
                <w:bCs/>
                <w:w w:val="90"/>
                <w:sz w:val="18"/>
              </w:rPr>
              <w:t xml:space="preserve">protocol-level </w:t>
            </w:r>
            <w:r w:rsidRPr="00AA1B5C">
              <w:rPr>
                <w:rFonts w:ascii="Segoe UI Semilight" w:hAnsi="Segoe UI Semilight" w:cs="Arial"/>
                <w:bCs/>
                <w:w w:val="90"/>
                <w:sz w:val="18"/>
              </w:rPr>
              <w:t>survey for an active</w:t>
            </w:r>
            <w:r>
              <w:rPr>
                <w:rFonts w:ascii="Segoe UI Semilight" w:hAnsi="Segoe UI Semilight" w:cs="Arial"/>
                <w:bCs/>
                <w:w w:val="90"/>
                <w:sz w:val="18"/>
              </w:rPr>
              <w:t xml:space="preserve"> Crotch bumble bee</w:t>
            </w:r>
            <w:r w:rsidRPr="00AA1B5C">
              <w:rPr>
                <w:rFonts w:ascii="Segoe UI Semilight" w:hAnsi="Segoe UI Semilight" w:cs="Arial"/>
                <w:bCs/>
                <w:w w:val="90"/>
                <w:sz w:val="18"/>
              </w:rPr>
              <w:t xml:space="preserve"> colony within grassland areas to be impacted by the project.</w:t>
            </w:r>
          </w:p>
          <w:p w14:paraId="58A525FB" w14:textId="77777777" w:rsidR="0068329F" w:rsidRDefault="0068329F" w:rsidP="00AA1B5C">
            <w:pPr>
              <w:spacing w:after="20" w:line="240" w:lineRule="exact"/>
              <w:rPr>
                <w:rFonts w:ascii="Segoe UI Semilight" w:hAnsi="Segoe UI Semilight" w:cs="Arial"/>
                <w:b/>
                <w:bCs/>
                <w:w w:val="90"/>
                <w:sz w:val="18"/>
                <w:szCs w:val="20"/>
              </w:rPr>
            </w:pPr>
          </w:p>
          <w:p w14:paraId="5E060E3E" w14:textId="45EE0E3D" w:rsidR="006A619D" w:rsidRDefault="006A619D" w:rsidP="008A68FF">
            <w:pPr>
              <w:spacing w:after="20" w:line="240" w:lineRule="exact"/>
              <w:ind w:left="216" w:hanging="216"/>
              <w:rPr>
                <w:rFonts w:ascii="Segoe UI Semilight" w:hAnsi="Segoe UI Semilight" w:cs="Arial"/>
                <w:b/>
                <w:bCs/>
                <w:w w:val="90"/>
                <w:sz w:val="18"/>
                <w:szCs w:val="20"/>
              </w:rPr>
            </w:pPr>
            <w:r>
              <w:rPr>
                <w:rFonts w:ascii="Segoe UI Semilight" w:hAnsi="Segoe UI Semilight" w:cs="Arial"/>
                <w:b/>
                <w:bCs/>
                <w:w w:val="90"/>
                <w:sz w:val="18"/>
                <w:szCs w:val="20"/>
              </w:rPr>
              <w:t>California red-legged frog</w:t>
            </w:r>
          </w:p>
          <w:p w14:paraId="1EB113B3" w14:textId="30430500" w:rsidR="006A619D" w:rsidRPr="00AA1B5C" w:rsidRDefault="006A619D" w:rsidP="006A619D">
            <w:pPr>
              <w:tabs>
                <w:tab w:val="left" w:pos="5580"/>
              </w:tabs>
              <w:jc w:val="both"/>
              <w:rPr>
                <w:rFonts w:ascii="Segoe UI Semilight" w:hAnsi="Segoe UI Semilight" w:cs="Arial"/>
                <w:bCs/>
                <w:w w:val="90"/>
                <w:sz w:val="18"/>
              </w:rPr>
            </w:pPr>
            <w:r w:rsidRPr="00AA1B5C">
              <w:rPr>
                <w:rFonts w:ascii="Segoe UI Semilight" w:hAnsi="Segoe UI Semilight" w:cs="Arial"/>
                <w:bCs/>
                <w:w w:val="90"/>
                <w:sz w:val="18"/>
              </w:rPr>
              <w:lastRenderedPageBreak/>
              <w:t>There is no known suitable</w:t>
            </w:r>
            <w:r>
              <w:rPr>
                <w:rFonts w:ascii="Segoe UI Semilight" w:hAnsi="Segoe UI Semilight" w:cs="Arial"/>
                <w:bCs/>
                <w:w w:val="90"/>
                <w:sz w:val="18"/>
              </w:rPr>
              <w:t xml:space="preserve"> California red-legged frog</w:t>
            </w:r>
            <w:r w:rsidRPr="00AA1B5C">
              <w:rPr>
                <w:rFonts w:ascii="Segoe UI Semilight" w:hAnsi="Segoe UI Semilight" w:cs="Arial"/>
                <w:bCs/>
                <w:w w:val="90"/>
                <w:sz w:val="18"/>
              </w:rPr>
              <w:t xml:space="preserve"> breeding habitat in the project area, but there are Class III watercourses and riparian areas that could potentially provide dispersal habitat. If suitable habitat is confirmed to be present during the reconnaissance-level </w:t>
            </w:r>
            <w:r w:rsidR="004B0AD9" w:rsidRPr="004B0AD9">
              <w:rPr>
                <w:rFonts w:ascii="Segoe UI Semilight" w:hAnsi="Segoe UI Semilight" w:cs="Arial"/>
                <w:bCs/>
                <w:w w:val="90"/>
                <w:sz w:val="18"/>
              </w:rPr>
              <w:t>survey and</w:t>
            </w:r>
            <w:r w:rsidRPr="00AA1B5C">
              <w:rPr>
                <w:rFonts w:ascii="Segoe UI Semilight" w:hAnsi="Segoe UI Semilight" w:cs="Arial"/>
                <w:bCs/>
                <w:w w:val="90"/>
                <w:sz w:val="18"/>
              </w:rPr>
              <w:t xml:space="preserve"> cannot be avoided, protocol-level surveys will be completed for the species </w:t>
            </w:r>
            <w:r w:rsidR="00377F9B">
              <w:rPr>
                <w:rFonts w:ascii="Segoe UI Semilight" w:hAnsi="Segoe UI Semilight" w:cs="Arial"/>
                <w:bCs/>
                <w:w w:val="90"/>
                <w:sz w:val="18"/>
              </w:rPr>
              <w:t>by a qualified biologist</w:t>
            </w:r>
            <w:r w:rsidRPr="00AA1B5C">
              <w:rPr>
                <w:rFonts w:ascii="Segoe UI Semilight" w:hAnsi="Segoe UI Semilight" w:cs="Arial"/>
                <w:bCs/>
                <w:w w:val="90"/>
                <w:sz w:val="18"/>
              </w:rPr>
              <w:t xml:space="preserve">.  If California red-legged frog is encountered during the protocol-level surveys, the location will be mapped, </w:t>
            </w:r>
            <w:proofErr w:type="gramStart"/>
            <w:r w:rsidRPr="00AA1B5C">
              <w:rPr>
                <w:rFonts w:ascii="Segoe UI Semilight" w:hAnsi="Segoe UI Semilight" w:cs="Arial"/>
                <w:bCs/>
                <w:w w:val="90"/>
                <w:sz w:val="18"/>
              </w:rPr>
              <w:t>flagged</w:t>
            </w:r>
            <w:proofErr w:type="gramEnd"/>
            <w:r w:rsidRPr="00AA1B5C">
              <w:rPr>
                <w:rFonts w:ascii="Segoe UI Semilight" w:hAnsi="Segoe UI Semilight" w:cs="Arial"/>
                <w:bCs/>
                <w:w w:val="90"/>
                <w:sz w:val="18"/>
              </w:rPr>
              <w:t xml:space="preserve"> and avoided with a minimum </w:t>
            </w:r>
            <w:r w:rsidR="000A1BB7">
              <w:rPr>
                <w:rFonts w:ascii="Segoe UI Semilight" w:hAnsi="Segoe UI Semilight" w:cs="Arial"/>
                <w:bCs/>
                <w:w w:val="90"/>
                <w:sz w:val="18"/>
              </w:rPr>
              <w:t>10</w:t>
            </w:r>
            <w:r w:rsidRPr="00AA1B5C">
              <w:rPr>
                <w:rFonts w:ascii="Segoe UI Semilight" w:hAnsi="Segoe UI Semilight" w:cs="Arial"/>
                <w:bCs/>
                <w:w w:val="90"/>
                <w:sz w:val="18"/>
              </w:rPr>
              <w:t>0 feet no-disturbance buffers (MM BIO2a).</w:t>
            </w:r>
            <w:r w:rsidR="00377F9B">
              <w:rPr>
                <w:rFonts w:ascii="Segoe UI Semilight" w:hAnsi="Segoe UI Semilight" w:cs="Arial"/>
                <w:bCs/>
                <w:w w:val="90"/>
                <w:sz w:val="18"/>
              </w:rPr>
              <w:t xml:space="preserve"> </w:t>
            </w:r>
            <w:r w:rsidR="00377F9B">
              <w:rPr>
                <w:rFonts w:ascii="Segoe UI Semilight" w:hAnsi="Segoe UI Semilight" w:cs="Arial"/>
                <w:w w:val="90"/>
                <w:sz w:val="18"/>
                <w:szCs w:val="20"/>
              </w:rPr>
              <w:t xml:space="preserve">All </w:t>
            </w:r>
            <w:r w:rsidR="00EA2A4D">
              <w:rPr>
                <w:rFonts w:ascii="Segoe UI Semilight" w:hAnsi="Segoe UI Semilight" w:cs="Arial"/>
                <w:w w:val="90"/>
                <w:sz w:val="18"/>
                <w:szCs w:val="20"/>
              </w:rPr>
              <w:t xml:space="preserve">additional </w:t>
            </w:r>
            <w:r w:rsidR="00377F9B">
              <w:rPr>
                <w:rFonts w:ascii="Segoe UI Semilight" w:hAnsi="Segoe UI Semilight" w:cs="Arial"/>
                <w:w w:val="90"/>
                <w:sz w:val="18"/>
                <w:szCs w:val="20"/>
              </w:rPr>
              <w:t>avoidance measures recommended by the qualified biologist</w:t>
            </w:r>
            <w:r w:rsidR="00807C5B">
              <w:rPr>
                <w:rFonts w:ascii="Segoe UI Semilight" w:hAnsi="Segoe UI Semilight" w:cs="Arial"/>
                <w:w w:val="90"/>
                <w:sz w:val="18"/>
                <w:szCs w:val="20"/>
              </w:rPr>
              <w:t xml:space="preserve"> </w:t>
            </w:r>
            <w:r w:rsidR="00377F9B">
              <w:rPr>
                <w:rFonts w:ascii="Segoe UI Semilight" w:hAnsi="Segoe UI Semilight" w:cs="Arial"/>
                <w:w w:val="90"/>
                <w:sz w:val="18"/>
                <w:szCs w:val="20"/>
              </w:rPr>
              <w:t>will be implemented prior to and during treatments.</w:t>
            </w:r>
          </w:p>
          <w:p w14:paraId="3AFD648A" w14:textId="77777777" w:rsidR="006A619D" w:rsidRDefault="006A619D" w:rsidP="00AA1B5C">
            <w:pPr>
              <w:spacing w:after="20" w:line="240" w:lineRule="exact"/>
              <w:rPr>
                <w:rFonts w:ascii="Segoe UI Semilight" w:hAnsi="Segoe UI Semilight" w:cs="Arial"/>
                <w:b/>
                <w:bCs/>
                <w:w w:val="90"/>
                <w:sz w:val="18"/>
                <w:szCs w:val="20"/>
              </w:rPr>
            </w:pPr>
          </w:p>
          <w:p w14:paraId="68C5E636" w14:textId="16239317" w:rsidR="00FA0615" w:rsidRPr="00AA1B5C" w:rsidRDefault="006E7D83" w:rsidP="00AA1B5C">
            <w:pPr>
              <w:spacing w:after="20" w:line="240" w:lineRule="exact"/>
              <w:rPr>
                <w:rFonts w:ascii="Segoe UI Semilight" w:hAnsi="Segoe UI Semilight" w:cs="Arial"/>
                <w:bCs/>
                <w:w w:val="90"/>
                <w:sz w:val="18"/>
              </w:rPr>
            </w:pPr>
            <w:r>
              <w:rPr>
                <w:rFonts w:ascii="Segoe UI Semilight" w:hAnsi="Segoe UI Semilight" w:cs="Arial"/>
                <w:bCs/>
                <w:w w:val="90"/>
                <w:sz w:val="18"/>
              </w:rPr>
              <w:t>If during the during treatment activities, any ESA or CESA protected animal i</w:t>
            </w:r>
            <w:r w:rsidR="009F1566">
              <w:rPr>
                <w:rFonts w:ascii="Segoe UI Semilight" w:hAnsi="Segoe UI Semilight" w:cs="Arial"/>
                <w:bCs/>
                <w:w w:val="90"/>
                <w:sz w:val="18"/>
              </w:rPr>
              <w:t>s observed</w:t>
            </w:r>
            <w:r w:rsidR="00D55083">
              <w:rPr>
                <w:rFonts w:ascii="Segoe UI Semilight" w:hAnsi="Segoe UI Semilight" w:cs="Arial"/>
                <w:bCs/>
                <w:w w:val="90"/>
                <w:sz w:val="18"/>
              </w:rPr>
              <w:t xml:space="preserve"> (including</w:t>
            </w:r>
            <w:r w:rsidR="005E04A2">
              <w:rPr>
                <w:rFonts w:ascii="Segoe UI Semilight" w:hAnsi="Segoe UI Semilight" w:cs="Arial"/>
                <w:bCs/>
                <w:w w:val="90"/>
                <w:sz w:val="18"/>
              </w:rPr>
              <w:t>,</w:t>
            </w:r>
            <w:r w:rsidR="00D55083">
              <w:rPr>
                <w:rFonts w:ascii="Segoe UI Semilight" w:hAnsi="Segoe UI Semilight" w:cs="Arial"/>
                <w:bCs/>
                <w:w w:val="90"/>
                <w:sz w:val="18"/>
              </w:rPr>
              <w:t xml:space="preserve"> but not limited to</w:t>
            </w:r>
            <w:r w:rsidR="005E04A2">
              <w:rPr>
                <w:rFonts w:ascii="Segoe UI Semilight" w:hAnsi="Segoe UI Semilight" w:cs="Arial"/>
                <w:bCs/>
                <w:w w:val="90"/>
                <w:sz w:val="18"/>
              </w:rPr>
              <w:t>,</w:t>
            </w:r>
            <w:r w:rsidR="00D55083">
              <w:rPr>
                <w:rFonts w:ascii="Segoe UI Semilight" w:hAnsi="Segoe UI Semilight" w:cs="Arial"/>
                <w:bCs/>
                <w:w w:val="90"/>
                <w:sz w:val="18"/>
              </w:rPr>
              <w:t xml:space="preserve"> </w:t>
            </w:r>
            <w:r w:rsidR="00D55083" w:rsidRPr="00AA1B5C">
              <w:rPr>
                <w:rFonts w:ascii="Segoe UI Semilight" w:hAnsi="Segoe UI Semilight" w:cs="Arial"/>
                <w:bCs/>
                <w:w w:val="90"/>
                <w:sz w:val="18"/>
              </w:rPr>
              <w:t xml:space="preserve">Smith’s blue butterfly, </w:t>
            </w:r>
            <w:r w:rsidR="008F53EF">
              <w:rPr>
                <w:rFonts w:ascii="Segoe UI Semilight" w:hAnsi="Segoe UI Semilight" w:cs="Arial"/>
                <w:bCs/>
                <w:w w:val="90"/>
                <w:sz w:val="18"/>
              </w:rPr>
              <w:t>Cro</w:t>
            </w:r>
            <w:r w:rsidR="006A619D">
              <w:rPr>
                <w:rFonts w:ascii="Segoe UI Semilight" w:hAnsi="Segoe UI Semilight" w:cs="Arial"/>
                <w:bCs/>
                <w:w w:val="90"/>
                <w:sz w:val="18"/>
              </w:rPr>
              <w:t>t</w:t>
            </w:r>
            <w:r w:rsidR="008F53EF">
              <w:rPr>
                <w:rFonts w:ascii="Segoe UI Semilight" w:hAnsi="Segoe UI Semilight" w:cs="Arial"/>
                <w:bCs/>
                <w:w w:val="90"/>
                <w:sz w:val="18"/>
              </w:rPr>
              <w:t xml:space="preserve">ch bumble bee, </w:t>
            </w:r>
            <w:r w:rsidR="00D55083" w:rsidRPr="00AA1B5C">
              <w:rPr>
                <w:rFonts w:ascii="Segoe UI Semilight" w:hAnsi="Segoe UI Semilight" w:cs="Arial"/>
                <w:bCs/>
                <w:w w:val="90"/>
                <w:sz w:val="18"/>
              </w:rPr>
              <w:t>California red-legged frog</w:t>
            </w:r>
            <w:r w:rsidR="00780365" w:rsidRPr="00AA1B5C">
              <w:rPr>
                <w:rFonts w:ascii="Segoe UI Semilight" w:hAnsi="Segoe UI Semilight" w:cs="Arial"/>
                <w:bCs/>
                <w:w w:val="90"/>
                <w:sz w:val="18"/>
              </w:rPr>
              <w:t>)</w:t>
            </w:r>
            <w:r w:rsidR="00780365">
              <w:rPr>
                <w:rFonts w:ascii="Segoe UI Semilight" w:hAnsi="Segoe UI Semilight" w:cs="Arial"/>
                <w:bCs/>
                <w:w w:val="90"/>
                <w:sz w:val="18"/>
              </w:rPr>
              <w:t xml:space="preserve">, a </w:t>
            </w:r>
            <w:r w:rsidR="00841AB1">
              <w:rPr>
                <w:rFonts w:ascii="Segoe UI Semilight" w:hAnsi="Segoe UI Semilight" w:cs="Arial"/>
                <w:bCs/>
                <w:w w:val="90"/>
                <w:sz w:val="18"/>
              </w:rPr>
              <w:t>minimum 100-ft</w:t>
            </w:r>
            <w:r w:rsidR="00780365">
              <w:rPr>
                <w:rFonts w:ascii="Segoe UI Semilight" w:hAnsi="Segoe UI Semilight" w:cs="Arial"/>
                <w:bCs/>
                <w:w w:val="90"/>
                <w:sz w:val="18"/>
              </w:rPr>
              <w:t xml:space="preserve"> avoidance buffer will be established around the individual and it will be allowed to leave the area under its own volition. </w:t>
            </w:r>
          </w:p>
        </w:tc>
        <w:tc>
          <w:tcPr>
            <w:tcW w:w="0" w:type="dxa"/>
            <w:tcBorders>
              <w:top w:val="single" w:sz="4" w:space="0" w:color="auto"/>
              <w:bottom w:val="single" w:sz="4" w:space="0" w:color="auto"/>
            </w:tcBorders>
          </w:tcPr>
          <w:p w14:paraId="0B1D92DE" w14:textId="078035A2"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Y</w:t>
            </w:r>
            <w:r w:rsidR="009E69EF">
              <w:rPr>
                <w:rFonts w:ascii="Segoe UI Semilight" w:hAnsi="Segoe UI Semilight" w:cs="Arial"/>
                <w:b/>
                <w:bCs/>
                <w:w w:val="90"/>
                <w:sz w:val="18"/>
                <w:szCs w:val="18"/>
              </w:rPr>
              <w:t xml:space="preserve"> (if applicable) for the following species:</w:t>
            </w:r>
          </w:p>
          <w:p w14:paraId="3B1C95A1" w14:textId="77777777" w:rsidR="00722052" w:rsidRPr="002436A2" w:rsidRDefault="00722052" w:rsidP="00722052">
            <w:pPr>
              <w:pStyle w:val="BodyText"/>
              <w:numPr>
                <w:ilvl w:val="0"/>
                <w:numId w:val="17"/>
              </w:numPr>
              <w:spacing w:after="0"/>
              <w:jc w:val="both"/>
              <w:rPr>
                <w:i/>
                <w:sz w:val="18"/>
                <w:szCs w:val="18"/>
              </w:rPr>
            </w:pPr>
            <w:r w:rsidRPr="002F0211">
              <w:rPr>
                <w:sz w:val="18"/>
                <w:szCs w:val="18"/>
              </w:rPr>
              <w:t xml:space="preserve">Smith’s blue butterfly </w:t>
            </w:r>
          </w:p>
          <w:p w14:paraId="52A50705" w14:textId="77777777" w:rsidR="00722052" w:rsidRPr="002436A2" w:rsidRDefault="00722052" w:rsidP="00722052">
            <w:pPr>
              <w:pStyle w:val="BodyText"/>
              <w:numPr>
                <w:ilvl w:val="0"/>
                <w:numId w:val="17"/>
              </w:numPr>
              <w:spacing w:after="0"/>
              <w:jc w:val="both"/>
              <w:rPr>
                <w:iCs/>
                <w:sz w:val="18"/>
                <w:szCs w:val="18"/>
              </w:rPr>
            </w:pPr>
            <w:r w:rsidRPr="002436A2">
              <w:rPr>
                <w:iCs/>
                <w:sz w:val="18"/>
                <w:szCs w:val="18"/>
              </w:rPr>
              <w:lastRenderedPageBreak/>
              <w:t>Crotch bumble bee</w:t>
            </w:r>
          </w:p>
          <w:p w14:paraId="200B3A3D" w14:textId="77777777" w:rsidR="00722052" w:rsidRPr="002436A2" w:rsidRDefault="00722052" w:rsidP="00722052">
            <w:pPr>
              <w:pStyle w:val="BodyText"/>
              <w:numPr>
                <w:ilvl w:val="0"/>
                <w:numId w:val="17"/>
              </w:numPr>
              <w:spacing w:after="0"/>
              <w:jc w:val="both"/>
              <w:rPr>
                <w:i/>
                <w:sz w:val="18"/>
                <w:szCs w:val="18"/>
              </w:rPr>
            </w:pPr>
            <w:r w:rsidRPr="002F0211">
              <w:rPr>
                <w:sz w:val="18"/>
                <w:szCs w:val="18"/>
              </w:rPr>
              <w:t>California red-legged frog</w:t>
            </w:r>
          </w:p>
          <w:p w14:paraId="499F226B" w14:textId="77777777" w:rsidR="003D2860" w:rsidRPr="003D2860" w:rsidRDefault="003D2860" w:rsidP="003D2860">
            <w:pPr>
              <w:spacing w:line="240" w:lineRule="exact"/>
              <w:jc w:val="center"/>
              <w:rPr>
                <w:rFonts w:ascii="Segoe UI Semilight" w:hAnsi="Segoe UI Semilight" w:cs="Arial"/>
                <w:b/>
                <w:w w:val="90"/>
                <w:sz w:val="18"/>
                <w:szCs w:val="20"/>
              </w:rPr>
            </w:pPr>
          </w:p>
          <w:p w14:paraId="78F84566" w14:textId="77777777" w:rsidR="003D2860" w:rsidRPr="003D2860" w:rsidRDefault="003D2860" w:rsidP="003D2860">
            <w:pPr>
              <w:spacing w:line="240" w:lineRule="exact"/>
              <w:jc w:val="center"/>
              <w:rPr>
                <w:rFonts w:ascii="Segoe UI Semilight" w:hAnsi="Segoe UI Semilight" w:cs="Arial"/>
                <w:b/>
                <w:w w:val="90"/>
                <w:sz w:val="18"/>
                <w:szCs w:val="20"/>
              </w:rPr>
            </w:pPr>
          </w:p>
          <w:p w14:paraId="3E97D8E8" w14:textId="135DBE43" w:rsidR="008F53EF" w:rsidRPr="00AA1B5C" w:rsidRDefault="003D2860" w:rsidP="00AA1B5C">
            <w:pPr>
              <w:spacing w:line="240" w:lineRule="exact"/>
              <w:jc w:val="center"/>
              <w:rPr>
                <w:rFonts w:cs="Arial"/>
                <w:b/>
                <w:bCs/>
                <w:w w:val="90"/>
                <w:sz w:val="18"/>
                <w:szCs w:val="18"/>
              </w:rPr>
            </w:pPr>
            <w:r w:rsidRPr="003D2860">
              <w:rPr>
                <w:rFonts w:ascii="Segoe UI Semilight" w:hAnsi="Segoe UI Semilight" w:cs="Arial"/>
                <w:b/>
                <w:bCs/>
                <w:w w:val="90"/>
                <w:sz w:val="18"/>
                <w:szCs w:val="18"/>
              </w:rPr>
              <w:t>Treatment Maintenance: Y</w:t>
            </w:r>
          </w:p>
          <w:p w14:paraId="6FFC3963" w14:textId="276D2241" w:rsidR="006D4402" w:rsidRPr="00AA1B5C" w:rsidRDefault="006D4402" w:rsidP="00DD5D46">
            <w:pPr>
              <w:pStyle w:val="BodyText"/>
              <w:numPr>
                <w:ilvl w:val="0"/>
                <w:numId w:val="17"/>
              </w:numPr>
              <w:spacing w:after="0"/>
              <w:jc w:val="both"/>
              <w:rPr>
                <w:i/>
                <w:sz w:val="18"/>
                <w:szCs w:val="18"/>
              </w:rPr>
            </w:pPr>
            <w:r w:rsidRPr="002F0211">
              <w:rPr>
                <w:sz w:val="18"/>
                <w:szCs w:val="18"/>
              </w:rPr>
              <w:t xml:space="preserve">Smith’s blue butterfly </w:t>
            </w:r>
          </w:p>
          <w:p w14:paraId="1DB8FC5C" w14:textId="571C1D9B" w:rsidR="008F53EF" w:rsidRPr="00AA1B5C" w:rsidRDefault="008F53EF" w:rsidP="00DD5D46">
            <w:pPr>
              <w:pStyle w:val="BodyText"/>
              <w:numPr>
                <w:ilvl w:val="0"/>
                <w:numId w:val="17"/>
              </w:numPr>
              <w:spacing w:after="0"/>
              <w:jc w:val="both"/>
              <w:rPr>
                <w:iCs/>
                <w:sz w:val="18"/>
                <w:szCs w:val="18"/>
              </w:rPr>
            </w:pPr>
            <w:r w:rsidRPr="00AA1B5C">
              <w:rPr>
                <w:iCs/>
                <w:sz w:val="18"/>
                <w:szCs w:val="18"/>
              </w:rPr>
              <w:t>Crotch bumble bee</w:t>
            </w:r>
          </w:p>
          <w:p w14:paraId="7EB7FB05" w14:textId="77777777" w:rsidR="006E7D83" w:rsidRPr="00AA1B5C" w:rsidRDefault="006D4402" w:rsidP="00DD5D46">
            <w:pPr>
              <w:pStyle w:val="BodyText"/>
              <w:numPr>
                <w:ilvl w:val="0"/>
                <w:numId w:val="17"/>
              </w:numPr>
              <w:spacing w:after="0"/>
              <w:jc w:val="both"/>
              <w:rPr>
                <w:i/>
                <w:sz w:val="18"/>
                <w:szCs w:val="18"/>
              </w:rPr>
            </w:pPr>
            <w:r w:rsidRPr="002F0211">
              <w:rPr>
                <w:sz w:val="18"/>
                <w:szCs w:val="18"/>
              </w:rPr>
              <w:t>California red-legged frog</w:t>
            </w:r>
          </w:p>
          <w:p w14:paraId="4469D72C" w14:textId="0E1A681D" w:rsidR="00DD5D46" w:rsidRPr="00AA1B5C" w:rsidRDefault="00DD5D46" w:rsidP="00AA1B5C">
            <w:pPr>
              <w:pStyle w:val="BodyText"/>
              <w:spacing w:after="0"/>
              <w:ind w:left="720"/>
              <w:jc w:val="both"/>
              <w:rPr>
                <w:sz w:val="18"/>
                <w:szCs w:val="18"/>
              </w:rPr>
            </w:pPr>
          </w:p>
          <w:p w14:paraId="678B54C9" w14:textId="77777777" w:rsidR="006D4402" w:rsidRPr="003D2860" w:rsidRDefault="006D4402" w:rsidP="00AA1B5C">
            <w:pPr>
              <w:pStyle w:val="BodyText"/>
              <w:spacing w:after="0"/>
              <w:ind w:left="360"/>
              <w:jc w:val="both"/>
              <w:rPr>
                <w:rFonts w:cs="Arial"/>
                <w:b/>
                <w:bCs/>
                <w:w w:val="90"/>
                <w:sz w:val="18"/>
                <w:szCs w:val="18"/>
              </w:rPr>
            </w:pPr>
          </w:p>
        </w:tc>
        <w:tc>
          <w:tcPr>
            <w:tcW w:w="0" w:type="dxa"/>
            <w:tcBorders>
              <w:top w:val="single" w:sz="4" w:space="0" w:color="auto"/>
              <w:bottom w:val="single" w:sz="4" w:space="0" w:color="auto"/>
            </w:tcBorders>
          </w:tcPr>
          <w:p w14:paraId="6740913D" w14:textId="1C843980"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lastRenderedPageBreak/>
              <w:t>Prior to</w:t>
            </w:r>
            <w:r w:rsidR="00B8788E">
              <w:rPr>
                <w:rFonts w:ascii="Segoe UI Semilight" w:hAnsi="Segoe UI Semilight" w:cs="Arial"/>
                <w:b/>
                <w:bCs/>
                <w:sz w:val="18"/>
                <w:szCs w:val="18"/>
              </w:rPr>
              <w:t xml:space="preserve"> and during</w:t>
            </w:r>
            <w:r w:rsidRPr="003D2860">
              <w:rPr>
                <w:rFonts w:ascii="Segoe UI Semilight" w:hAnsi="Segoe UI Semilight" w:cs="Arial"/>
                <w:b/>
                <w:bCs/>
                <w:sz w:val="18"/>
                <w:szCs w:val="18"/>
              </w:rPr>
              <w:t xml:space="preserve"> treatments</w:t>
            </w:r>
          </w:p>
        </w:tc>
        <w:tc>
          <w:tcPr>
            <w:tcW w:w="0" w:type="dxa"/>
            <w:tcBorders>
              <w:top w:val="single" w:sz="4" w:space="0" w:color="auto"/>
              <w:bottom w:val="single" w:sz="4" w:space="0" w:color="auto"/>
            </w:tcBorders>
          </w:tcPr>
          <w:p w14:paraId="3310B26B"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229983DF"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0" w:type="dxa"/>
            <w:tcBorders>
              <w:top w:val="single" w:sz="4" w:space="0" w:color="auto"/>
              <w:bottom w:val="single" w:sz="4" w:space="0" w:color="auto"/>
              <w:right w:val="nil"/>
            </w:tcBorders>
          </w:tcPr>
          <w:p w14:paraId="7664C30C"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129B96AD"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B214B3" w:rsidRPr="003D2860" w14:paraId="1F997974" w14:textId="77777777">
        <w:trPr>
          <w:trHeight w:val="300"/>
        </w:trPr>
        <w:tc>
          <w:tcPr>
            <w:tcW w:w="0" w:type="dxa"/>
            <w:tcBorders>
              <w:top w:val="single" w:sz="4" w:space="0" w:color="auto"/>
              <w:left w:val="nil"/>
              <w:bottom w:val="single" w:sz="4" w:space="0" w:color="auto"/>
            </w:tcBorders>
            <w:vAlign w:val="top"/>
          </w:tcPr>
          <w:p w14:paraId="1AED039E"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lastRenderedPageBreak/>
              <w:t>Mitigation Measure BIO-2b: Avoid Mortality, Injury, or Disturbance and Maintain Habitat Function for Other Special-Status Wildlife Species (All Treatment Activities)</w:t>
            </w:r>
          </w:p>
          <w:p w14:paraId="11B07495"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If other special-status wildlife species (i.e., species not listed under CESA or ESA or California Fully Protected, but meeting the definition of special status as stated in Section 3.6.1 of the Program EIR) are observed during reconnaissance surveys (conducted pursuant to SPR BIO-1) or focused or protocol-level surveys (conducted pursuant to SPR BIO-10), the project proponent will avoid or minimize adverse effects to the species by implementing the following.</w:t>
            </w:r>
          </w:p>
          <w:p w14:paraId="397523BD" w14:textId="77777777" w:rsidR="003D2860" w:rsidRPr="003D2860" w:rsidRDefault="003D2860" w:rsidP="003D2860">
            <w:pPr>
              <w:spacing w:before="60" w:line="240" w:lineRule="exact"/>
              <w:rPr>
                <w:rFonts w:ascii="Segoe UI Semilight" w:hAnsi="Segoe UI Semilight" w:cs="Arial"/>
                <w:w w:val="90"/>
                <w:sz w:val="18"/>
                <w:szCs w:val="20"/>
                <w:u w:val="single"/>
              </w:rPr>
            </w:pPr>
            <w:r w:rsidRPr="003D2860">
              <w:rPr>
                <w:rFonts w:ascii="Segoe UI Semilight" w:hAnsi="Segoe UI Semilight" w:cs="Arial"/>
                <w:w w:val="90"/>
                <w:sz w:val="18"/>
                <w:szCs w:val="20"/>
                <w:u w:val="single"/>
              </w:rPr>
              <w:t>Avoid Mortality, Injury, or Disturbance of Individuals</w:t>
            </w:r>
          </w:p>
          <w:p w14:paraId="5DE8D88F"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The project proponent will implement the following to avoid mortality, injury, or disturbance of individuals:</w:t>
            </w:r>
          </w:p>
          <w:p w14:paraId="48C8CA0E" w14:textId="77777777" w:rsid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 xml:space="preserve">For all treatment activities except prescribed burning, the project proponent will establish a no-disturbance buffer around occupied sites (e.g., nests, dens, roosts, middens, burrows, nurseries). Buffer size will be determined by a qualified </w:t>
            </w:r>
            <w:proofErr w:type="gramStart"/>
            <w:r w:rsidRPr="003D2860">
              <w:rPr>
                <w:rFonts w:ascii="Segoe UI Semilight" w:hAnsi="Segoe UI Semilight" w:cs="Arial"/>
                <w:w w:val="90"/>
                <w:sz w:val="18"/>
                <w:szCs w:val="20"/>
              </w:rPr>
              <w:t>RPF</w:t>
            </w:r>
            <w:proofErr w:type="gramEnd"/>
            <w:r w:rsidRPr="003D2860">
              <w:rPr>
                <w:rFonts w:ascii="Segoe UI Semilight" w:hAnsi="Segoe UI Semilight" w:cs="Arial"/>
                <w:w w:val="90"/>
                <w:sz w:val="18"/>
                <w:szCs w:val="20"/>
              </w:rPr>
              <w:t xml:space="preserve"> or biologist using the most current, commonly accepted science and will consider published agency guidance; however, buffers will generally be a minimum of 100 feet, unless site conditions indicate a smaller buffer would be sufficient for protection or a larger buffer would be needed. Factors to be considered in determining buffer size will include, but not be limited to, the species’ tolerance to disturbance; the presence of natural buffers provided by vegetation or topography; nest height; locations of foraging territory; baseline levels of noise and human activity; and treatment activity. Buffer size may be adjusted if the qualified RPF or biologist determines that such an adjustment would not be likely to adversely affect (i.e., cause mortality, injury, or disturbance to) the species within the nest, </w:t>
            </w:r>
            <w:r w:rsidRPr="003D2860">
              <w:rPr>
                <w:rFonts w:ascii="Segoe UI Semilight" w:hAnsi="Segoe UI Semilight" w:cs="Arial"/>
                <w:w w:val="90"/>
                <w:sz w:val="18"/>
                <w:szCs w:val="20"/>
              </w:rPr>
              <w:lastRenderedPageBreak/>
              <w:t>den, burrow, or other occupied site. If a no-disturbance buffer is reduced below 100 feet from an occupied site, a qualified RPF or biologist will provide the project proponent with a site- and/or treatment activity-specific explanation for the buffer reduction, which will be included in the PSA. After completion of the PSA and prior to or during treatment implementation, if there is any deviation (e.g., further reduction) from the reduced buffer as explained in the PSA, this will be documented in the post-project implementation report (referred to by CAL FIRE as a Completion Report).</w:t>
            </w:r>
          </w:p>
          <w:p w14:paraId="4991800C" w14:textId="77777777" w:rsidR="00F17414" w:rsidRDefault="00F17414" w:rsidP="00F17414">
            <w:pPr>
              <w:spacing w:after="20" w:line="240" w:lineRule="exact"/>
              <w:rPr>
                <w:rFonts w:ascii="Segoe UI Semilight" w:hAnsi="Segoe UI Semilight" w:cs="Arial"/>
                <w:b/>
                <w:bCs/>
                <w:w w:val="90"/>
                <w:sz w:val="18"/>
              </w:rPr>
            </w:pPr>
          </w:p>
          <w:p w14:paraId="6DEA3076" w14:textId="77777777" w:rsidR="00F17414" w:rsidRDefault="00F17414" w:rsidP="00F17414">
            <w:pPr>
              <w:spacing w:after="20" w:line="240" w:lineRule="exact"/>
              <w:ind w:left="216" w:hanging="216"/>
              <w:rPr>
                <w:rFonts w:ascii="Segoe UI Semilight" w:hAnsi="Segoe UI Semilight" w:cs="Arial"/>
                <w:b/>
                <w:bCs/>
                <w:w w:val="90"/>
                <w:sz w:val="18"/>
                <w:szCs w:val="20"/>
              </w:rPr>
            </w:pPr>
            <w:r>
              <w:rPr>
                <w:rFonts w:ascii="Segoe UI Semilight" w:hAnsi="Segoe UI Semilight" w:cs="Arial"/>
                <w:b/>
                <w:bCs/>
                <w:w w:val="90"/>
                <w:sz w:val="18"/>
                <w:szCs w:val="20"/>
              </w:rPr>
              <w:t>Project Specific Implementation</w:t>
            </w:r>
          </w:p>
          <w:p w14:paraId="056D43AD" w14:textId="77777777" w:rsidR="00807C5B" w:rsidRDefault="00807C5B" w:rsidP="00760F2F">
            <w:pPr>
              <w:spacing w:before="60" w:after="60" w:line="240" w:lineRule="exact"/>
              <w:rPr>
                <w:rFonts w:ascii="Segoe UI Semilight" w:hAnsi="Segoe UI Semilight" w:cs="Arial"/>
                <w:w w:val="90"/>
                <w:sz w:val="18"/>
                <w:szCs w:val="20"/>
              </w:rPr>
            </w:pPr>
          </w:p>
          <w:p w14:paraId="2139D59B" w14:textId="77777777" w:rsidR="00807C5B" w:rsidRPr="00AA1B5C" w:rsidRDefault="00807C5B" w:rsidP="00760F2F">
            <w:pPr>
              <w:spacing w:before="60" w:after="60" w:line="240" w:lineRule="exact"/>
              <w:rPr>
                <w:rFonts w:ascii="Segoe UI Semilight" w:hAnsi="Segoe UI Semilight" w:cs="Arial"/>
                <w:w w:val="90"/>
                <w:sz w:val="18"/>
                <w:szCs w:val="20"/>
              </w:rPr>
            </w:pPr>
          </w:p>
          <w:p w14:paraId="11997825" w14:textId="77777777" w:rsidR="00760F2F" w:rsidRDefault="00760F2F" w:rsidP="00760F2F">
            <w:pPr>
              <w:spacing w:before="60" w:after="60" w:line="240" w:lineRule="exact"/>
              <w:rPr>
                <w:rFonts w:ascii="Segoe UI Semilight" w:hAnsi="Segoe UI Semilight" w:cs="Arial"/>
                <w:bCs/>
                <w:w w:val="90"/>
                <w:sz w:val="18"/>
                <w:highlight w:val="yellow"/>
              </w:rPr>
            </w:pPr>
          </w:p>
          <w:p w14:paraId="5D600747" w14:textId="389F34B5" w:rsidR="00841AB1" w:rsidRPr="003D2860" w:rsidRDefault="00841AB1" w:rsidP="00F17414">
            <w:pPr>
              <w:spacing w:line="240" w:lineRule="exact"/>
              <w:rPr>
                <w:rFonts w:ascii="Segoe UI Semilight" w:hAnsi="Segoe UI Semilight" w:cs="Arial"/>
                <w:w w:val="90"/>
                <w:sz w:val="18"/>
                <w:szCs w:val="20"/>
              </w:rPr>
            </w:pPr>
          </w:p>
          <w:p w14:paraId="59FC4856" w14:textId="77777777" w:rsidR="003D2860" w:rsidRPr="003D2860" w:rsidRDefault="003D2860" w:rsidP="003D2860">
            <w:pPr>
              <w:spacing w:after="6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No-disturbance buffers will be marked with high-visibility flagging, fencing, stakes, or clear, existing landscape demarcations (e.g., edge of a roadway). No activity will occur within the buffer areas until the qualified </w:t>
            </w:r>
            <w:proofErr w:type="gramStart"/>
            <w:r w:rsidRPr="003D2860">
              <w:rPr>
                <w:rFonts w:ascii="Segoe UI Semilight" w:hAnsi="Segoe UI Semilight" w:cs="Arial"/>
                <w:bCs/>
                <w:w w:val="90"/>
                <w:sz w:val="18"/>
              </w:rPr>
              <w:t>RPF</w:t>
            </w:r>
            <w:proofErr w:type="gramEnd"/>
            <w:r w:rsidRPr="003D2860">
              <w:rPr>
                <w:rFonts w:ascii="Segoe UI Semilight" w:hAnsi="Segoe UI Semilight" w:cs="Arial"/>
                <w:bCs/>
                <w:w w:val="90"/>
                <w:sz w:val="18"/>
              </w:rPr>
              <w:t xml:space="preserve"> or biologist has determined that the young have fledged or dispersed; the nest, den, or other occurrence is no longer active; or reducing the buffer would not likely result in disturbance, mortality, or injury. A qualified RPF, biologist, or biological technician will be required to monitor the effectiveness of the no-disturbance buffer around the nest, den, burrow, or other occurrence during treatment. </w:t>
            </w:r>
            <w:bookmarkStart w:id="13" w:name="_Hlk20404279"/>
            <w:r w:rsidRPr="003D2860">
              <w:rPr>
                <w:rFonts w:ascii="Segoe UI Semilight" w:hAnsi="Segoe UI Semilight" w:cs="Arial"/>
                <w:bCs/>
                <w:w w:val="90"/>
                <w:sz w:val="18"/>
              </w:rPr>
              <w:t xml:space="preserve">If treatment activities cause agitated behavior of the individual(s), the buffer distance will be increased, or treatment activities modified until the agitated behavior stops. The qualified RPF, biologist, or biological technician will have the authority to stop any treatment activities that could result in mortality, </w:t>
            </w:r>
            <w:proofErr w:type="gramStart"/>
            <w:r w:rsidRPr="003D2860">
              <w:rPr>
                <w:rFonts w:ascii="Segoe UI Semilight" w:hAnsi="Segoe UI Semilight" w:cs="Arial"/>
                <w:bCs/>
                <w:w w:val="90"/>
                <w:sz w:val="18"/>
              </w:rPr>
              <w:t>injury</w:t>
            </w:r>
            <w:proofErr w:type="gramEnd"/>
            <w:r w:rsidRPr="003D2860">
              <w:rPr>
                <w:rFonts w:ascii="Segoe UI Semilight" w:hAnsi="Segoe UI Semilight" w:cs="Arial"/>
                <w:bCs/>
                <w:w w:val="90"/>
                <w:sz w:val="18"/>
              </w:rPr>
              <w:t xml:space="preserve"> or disturbance to special-status species</w:t>
            </w:r>
            <w:bookmarkEnd w:id="13"/>
            <w:r w:rsidRPr="003D2860">
              <w:rPr>
                <w:rFonts w:ascii="Segoe UI Semilight" w:hAnsi="Segoe UI Semilight" w:cs="Arial"/>
                <w:bCs/>
                <w:w w:val="90"/>
                <w:sz w:val="18"/>
              </w:rPr>
              <w:t>.</w:t>
            </w:r>
          </w:p>
          <w:p w14:paraId="3E6FEF7F" w14:textId="77777777" w:rsidR="003D2860" w:rsidRDefault="003D2860" w:rsidP="003D2860">
            <w:pPr>
              <w:spacing w:after="6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For prescribed burning, the project proponent will implement the treatment outside the sensitive period of the species’ life history (e.g., outside the breeding or nesting season) during which the species may be more susceptible to disturbance, or disturbance could result in loss of eggs or young. For species present year-round, the qualified RPF or biologist will determine the </w:t>
            </w:r>
            <w:proofErr w:type="gramStart"/>
            <w:r w:rsidRPr="003D2860">
              <w:rPr>
                <w:rFonts w:ascii="Segoe UI Semilight" w:hAnsi="Segoe UI Semilight" w:cs="Arial"/>
                <w:bCs/>
                <w:w w:val="90"/>
                <w:sz w:val="18"/>
              </w:rPr>
              <w:t>period of time</w:t>
            </w:r>
            <w:proofErr w:type="gramEnd"/>
            <w:r w:rsidRPr="003D2860">
              <w:rPr>
                <w:rFonts w:ascii="Segoe UI Semilight" w:hAnsi="Segoe UI Semilight" w:cs="Arial"/>
                <w:bCs/>
                <w:w w:val="90"/>
                <w:sz w:val="18"/>
              </w:rPr>
              <w:t xml:space="preserve"> within which prescribed burning could occur that will avoid or minimize mortality, injury, or disturbance of the species. The project proponent may consult with CDFW and/or USFWS for technical information regarding appropriate limited operating periods.</w:t>
            </w:r>
          </w:p>
          <w:p w14:paraId="3095C62E" w14:textId="77777777" w:rsidR="007B6814" w:rsidRDefault="007B6814" w:rsidP="003D2860">
            <w:pPr>
              <w:spacing w:after="60" w:line="240" w:lineRule="exact"/>
              <w:ind w:left="216" w:hanging="216"/>
              <w:rPr>
                <w:rFonts w:ascii="Segoe UI Semilight" w:hAnsi="Segoe UI Semilight" w:cs="Arial"/>
                <w:b/>
                <w:bCs/>
                <w:w w:val="90"/>
                <w:sz w:val="18"/>
                <w:szCs w:val="20"/>
              </w:rPr>
            </w:pPr>
          </w:p>
          <w:p w14:paraId="3258500B" w14:textId="77777777" w:rsidR="007B6814" w:rsidRPr="002436A2" w:rsidRDefault="007B6814" w:rsidP="007B6814">
            <w:pPr>
              <w:spacing w:before="60" w:after="60" w:line="240" w:lineRule="exact"/>
              <w:rPr>
                <w:rFonts w:ascii="Segoe UI Semilight" w:hAnsi="Segoe UI Semilight" w:cs="Arial"/>
                <w:w w:val="90"/>
                <w:sz w:val="18"/>
                <w:szCs w:val="20"/>
                <w:u w:val="single"/>
              </w:rPr>
            </w:pPr>
            <w:r w:rsidRPr="002436A2">
              <w:rPr>
                <w:rFonts w:ascii="Segoe UI Semilight" w:hAnsi="Segoe UI Semilight" w:cs="Arial"/>
                <w:w w:val="90"/>
                <w:sz w:val="18"/>
                <w:szCs w:val="20"/>
                <w:u w:val="single"/>
              </w:rPr>
              <w:t>Monterey dusky-footed woodrat</w:t>
            </w:r>
          </w:p>
          <w:p w14:paraId="01039370" w14:textId="77777777" w:rsidR="007B6814" w:rsidRDefault="007B6814" w:rsidP="007B6814">
            <w:pPr>
              <w:spacing w:before="60" w:after="60" w:line="240" w:lineRule="exact"/>
              <w:rPr>
                <w:rFonts w:ascii="Segoe UI Semilight" w:hAnsi="Segoe UI Semilight" w:cs="Arial"/>
                <w:w w:val="90"/>
                <w:sz w:val="18"/>
                <w:szCs w:val="20"/>
              </w:rPr>
            </w:pPr>
            <w:r w:rsidRPr="00267DD1">
              <w:rPr>
                <w:rFonts w:ascii="Segoe UI Semilight" w:hAnsi="Segoe UI Semilight" w:cs="Arial"/>
                <w:w w:val="90"/>
                <w:sz w:val="18"/>
                <w:szCs w:val="20"/>
              </w:rPr>
              <w:lastRenderedPageBreak/>
              <w:t>Data review and reconnaissance-level surveys will be conducted by a qualified biologist prior to initial project implementation and maintenance treatments.</w:t>
            </w:r>
            <w:r>
              <w:rPr>
                <w:rFonts w:ascii="Segoe UI Semilight" w:hAnsi="Segoe UI Semilight" w:cs="Arial"/>
                <w:w w:val="90"/>
                <w:sz w:val="18"/>
                <w:szCs w:val="20"/>
              </w:rPr>
              <w:t xml:space="preserve"> All avoidance measures recommended by the qualified biologist will be implemented prior to and during treatments. These measures may include but are not limited to:</w:t>
            </w:r>
          </w:p>
          <w:p w14:paraId="68B2BA8B" w14:textId="77777777" w:rsidR="005E04A2" w:rsidRDefault="007B6814" w:rsidP="005E04A2">
            <w:pPr>
              <w:pStyle w:val="ListParagraph"/>
              <w:numPr>
                <w:ilvl w:val="0"/>
                <w:numId w:val="19"/>
              </w:numPr>
              <w:spacing w:before="60" w:after="60" w:line="240" w:lineRule="exact"/>
              <w:rPr>
                <w:rFonts w:cs="Arial"/>
                <w:w w:val="90"/>
                <w:sz w:val="18"/>
                <w:szCs w:val="20"/>
              </w:rPr>
            </w:pPr>
            <w:r w:rsidRPr="00AA1B5C">
              <w:rPr>
                <w:rFonts w:cs="Arial"/>
                <w:w w:val="90"/>
                <w:sz w:val="18"/>
                <w:szCs w:val="20"/>
              </w:rPr>
              <w:t xml:space="preserve">A qualified biologist shall conduct a survey of suitable habitat within the project site to locate existing Monterey dusky-footed woodrat nests within 14 days prior to project implementation. </w:t>
            </w:r>
          </w:p>
          <w:p w14:paraId="013BD036" w14:textId="68B8156E" w:rsidR="007B6814" w:rsidRPr="00AA1B5C" w:rsidRDefault="007B6814" w:rsidP="00AA1B5C">
            <w:pPr>
              <w:pStyle w:val="ListParagraph"/>
              <w:numPr>
                <w:ilvl w:val="0"/>
                <w:numId w:val="19"/>
              </w:numPr>
              <w:spacing w:before="60" w:after="60" w:line="240" w:lineRule="exact"/>
              <w:rPr>
                <w:rFonts w:cs="Arial"/>
                <w:w w:val="90"/>
                <w:sz w:val="18"/>
                <w:szCs w:val="20"/>
              </w:rPr>
            </w:pPr>
            <w:r w:rsidRPr="00AA1B5C">
              <w:rPr>
                <w:rFonts w:cs="Arial"/>
                <w:w w:val="90"/>
                <w:sz w:val="18"/>
                <w:szCs w:val="20"/>
              </w:rPr>
              <w:t>Any nests identified within the project site will be mapped and flagged for avoidance with a minimum 10-ft buffer or a buffer deemed appropriate by the qualified biologist</w:t>
            </w:r>
            <w:r w:rsidR="005E04A2">
              <w:rPr>
                <w:rFonts w:cs="Arial"/>
                <w:w w:val="90"/>
                <w:sz w:val="18"/>
                <w:szCs w:val="20"/>
              </w:rPr>
              <w:t>.</w:t>
            </w:r>
          </w:p>
          <w:p w14:paraId="7C10FBCD" w14:textId="77777777" w:rsidR="007B6814" w:rsidRPr="003D2860" w:rsidRDefault="007B6814" w:rsidP="003D2860">
            <w:pPr>
              <w:spacing w:after="60" w:line="240" w:lineRule="exact"/>
              <w:ind w:left="216" w:hanging="216"/>
              <w:rPr>
                <w:rFonts w:ascii="Segoe UI Semilight" w:hAnsi="Segoe UI Semilight" w:cs="Arial"/>
                <w:b/>
                <w:bCs/>
                <w:w w:val="90"/>
                <w:sz w:val="18"/>
                <w:szCs w:val="20"/>
              </w:rPr>
            </w:pPr>
          </w:p>
          <w:p w14:paraId="6743B653" w14:textId="77777777" w:rsidR="003D2860" w:rsidRPr="003D2860" w:rsidRDefault="003D2860" w:rsidP="003D2860">
            <w:pPr>
              <w:spacing w:before="60" w:line="240" w:lineRule="exact"/>
              <w:rPr>
                <w:rFonts w:ascii="Segoe UI Semilight" w:hAnsi="Segoe UI Semilight" w:cs="Arial"/>
                <w:w w:val="90"/>
                <w:sz w:val="18"/>
                <w:szCs w:val="20"/>
                <w:u w:val="single"/>
              </w:rPr>
            </w:pPr>
            <w:r w:rsidRPr="003D2860">
              <w:rPr>
                <w:rFonts w:ascii="Segoe UI Semilight" w:hAnsi="Segoe UI Semilight" w:cs="Arial"/>
                <w:w w:val="90"/>
                <w:sz w:val="18"/>
                <w:szCs w:val="20"/>
                <w:u w:val="single"/>
              </w:rPr>
              <w:t>Maintain Habitat Function</w:t>
            </w:r>
          </w:p>
          <w:p w14:paraId="2BB66A2A" w14:textId="77777777" w:rsidR="003D2860" w:rsidRPr="003D2860" w:rsidRDefault="003D2860" w:rsidP="003D2860">
            <w:pPr>
              <w:spacing w:after="6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For all treatment activities, the project proponent will design treatment activities to maintain the habitat function by implementing the following:</w:t>
            </w:r>
          </w:p>
          <w:p w14:paraId="1013A933" w14:textId="77777777" w:rsidR="003D2860" w:rsidRPr="003D2860" w:rsidRDefault="003D2860" w:rsidP="003D2860">
            <w:pPr>
              <w:spacing w:after="60" w:line="240" w:lineRule="exact"/>
              <w:ind w:left="432" w:hanging="216"/>
              <w:rPr>
                <w:rFonts w:ascii="Segoe UI Semilight" w:hAnsi="Segoe UI Semilight" w:cs="Arial"/>
                <w:bCs/>
                <w:w w:val="90"/>
                <w:sz w:val="18"/>
              </w:rPr>
            </w:pPr>
            <w:r w:rsidRPr="003D2860">
              <w:rPr>
                <w:rFonts w:ascii="Segoe UI Semilight" w:hAnsi="Segoe UI Semilight" w:cs="Arial"/>
                <w:bCs/>
                <w:w w:val="90"/>
                <w:sz w:val="18"/>
              </w:rPr>
              <w:t xml:space="preserve">While performing review and surveys for SPR BIO-1 and SPR BIO-10, a qualified RPF or biologist will identify any habitat features that are necessary for survival (e.g., habitat necessary for breeding, foraging, shelter, movement) of the affected wildlife species (e.g., trees with complex structure, trees with large cavities, trees with nesting platforms; tree snags; large raptor nests [including inactive nests]; downed woody debris). These habitat features will be </w:t>
            </w:r>
            <w:proofErr w:type="gramStart"/>
            <w:r w:rsidRPr="003D2860">
              <w:rPr>
                <w:rFonts w:ascii="Segoe UI Semilight" w:hAnsi="Segoe UI Semilight" w:cs="Arial"/>
                <w:bCs/>
                <w:w w:val="90"/>
                <w:sz w:val="18"/>
              </w:rPr>
              <w:t>marked</w:t>
            </w:r>
            <w:proofErr w:type="gramEnd"/>
            <w:r w:rsidRPr="003D2860">
              <w:rPr>
                <w:rFonts w:ascii="Segoe UI Semilight" w:hAnsi="Segoe UI Semilight" w:cs="Arial"/>
                <w:bCs/>
                <w:w w:val="90"/>
                <w:sz w:val="18"/>
              </w:rPr>
              <w:t xml:space="preserve"> and treatments applied to the features will be designed to minimize or avoid the loss or degradation of suitable habitat for listed species during treatments. Identification and treatment of these features will be based on the life history and habitat requirements of the affected species and the most current, commonly accepted science</w:t>
            </w:r>
            <w:r w:rsidRPr="003D2860">
              <w:rPr>
                <w:rFonts w:ascii="Segoe UI Semilight" w:hAnsi="Segoe UI Semilight" w:cs="Times New Roman"/>
                <w:bCs/>
                <w:spacing w:val="-2"/>
                <w:w w:val="90"/>
                <w:sz w:val="18"/>
              </w:rPr>
              <w:t>.</w:t>
            </w:r>
            <w:r w:rsidRPr="003D2860">
              <w:rPr>
                <w:rFonts w:ascii="Segoe UI Semilight" w:hAnsi="Segoe UI Semilight" w:cs="Arial"/>
                <w:bCs/>
                <w:w w:val="90"/>
                <w:sz w:val="18"/>
              </w:rPr>
              <w:t xml:space="preserve"> </w:t>
            </w:r>
          </w:p>
          <w:p w14:paraId="5D4EB822" w14:textId="77777777" w:rsidR="003D2860" w:rsidRPr="003D2860" w:rsidRDefault="003D2860" w:rsidP="003D2860">
            <w:pPr>
              <w:spacing w:after="60" w:line="240" w:lineRule="exact"/>
              <w:ind w:left="432" w:hanging="216"/>
              <w:rPr>
                <w:rFonts w:ascii="Segoe UI Semilight" w:hAnsi="Segoe UI Semilight" w:cs="Arial"/>
                <w:bCs/>
                <w:w w:val="90"/>
                <w:sz w:val="18"/>
              </w:rPr>
            </w:pPr>
            <w:r w:rsidRPr="003D2860">
              <w:rPr>
                <w:rFonts w:ascii="Segoe UI Semilight" w:hAnsi="Segoe UI Semilight" w:cs="Arial"/>
                <w:bCs/>
                <w:w w:val="90"/>
                <w:sz w:val="18"/>
              </w:rPr>
              <w:t>If it is determined during implementation of SPR BIO-1 and SPR BIO-10 that special-status wildlife with specific requirements for high canopy cover (e.g., northern goshawk, Sierra Nevada snowshoe hare) are present within a treatment area, then tree or shrub canopy cover within existing suitable areas will be retained at the percentage preferred by the species (as determined by expert opinion, published habitat association information, or other documented standards that are commonly accepted) such that the habitat function is maintained.</w:t>
            </w:r>
          </w:p>
          <w:p w14:paraId="2FFAC971" w14:textId="77777777" w:rsidR="003D2860" w:rsidRPr="003D2860" w:rsidRDefault="003D2860" w:rsidP="003D2860">
            <w:pPr>
              <w:spacing w:after="60" w:line="240" w:lineRule="exact"/>
              <w:ind w:left="216" w:hanging="216"/>
              <w:rPr>
                <w:rFonts w:ascii="Segoe UI Semilight" w:hAnsi="Segoe UI Semilight" w:cs="Arial"/>
                <w:b/>
                <w:bCs/>
                <w:w w:val="90"/>
                <w:sz w:val="18"/>
                <w:szCs w:val="20"/>
              </w:rPr>
            </w:pPr>
            <w:r w:rsidRPr="003D2860">
              <w:rPr>
                <w:rFonts w:ascii="Segoe UI Semilight" w:hAnsi="Segoe UI Semilight" w:cs="Arial"/>
                <w:bCs/>
                <w:w w:val="90"/>
                <w:sz w:val="18"/>
              </w:rPr>
              <w:t xml:space="preserve">A qualified RPF or biologist will determine if, after implementation of the impact avoidance measures listed above, the habitat function will remain for the affected species after implementation of the treatment. The qualified RPF or biologist may </w:t>
            </w:r>
            <w:r w:rsidRPr="003D2860">
              <w:rPr>
                <w:rFonts w:ascii="Segoe UI Semilight" w:hAnsi="Segoe UI Semilight" w:cs="Arial"/>
                <w:bCs/>
                <w:w w:val="90"/>
                <w:sz w:val="18"/>
              </w:rPr>
              <w:lastRenderedPageBreak/>
              <w:t>consult with CDFW and/or USFWS for technical information regarding habitat function.</w:t>
            </w:r>
          </w:p>
          <w:p w14:paraId="430ECCC4" w14:textId="77777777" w:rsidR="003D2860" w:rsidRPr="003D2860" w:rsidRDefault="003D2860" w:rsidP="003D2860">
            <w:pPr>
              <w:spacing w:after="60" w:line="240" w:lineRule="exact"/>
              <w:rPr>
                <w:rFonts w:ascii="Segoe UI Semilight" w:hAnsi="Segoe UI Semilight" w:cs="Arial"/>
                <w:w w:val="90"/>
                <w:sz w:val="18"/>
                <w:szCs w:val="20"/>
              </w:rPr>
            </w:pPr>
            <w:r w:rsidRPr="003D2860">
              <w:rPr>
                <w:rFonts w:ascii="Segoe UI Semilight" w:hAnsi="Segoe UI Semilight" w:cs="Arial"/>
                <w:w w:val="90"/>
                <w:sz w:val="18"/>
                <w:szCs w:val="20"/>
              </w:rPr>
              <w:t xml:space="preserve">A qualified RPF or biologist with knowledge of the special-status wildlife species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habitat function of the special-status wildlife species’ habitat or because the loss of special-status wildlife would substantially reduce the number or restrict the range of a special-status wildlife species. If the project proponent determines the impact on special-status wildlife would be less than significant, no further mitigation will be required. If the project proponent determines that the loss of special-status wildlife or degradation of occupied habitat would be significant under CEQA after implementing feasible treatment design alternatives and impact minimization measures, then Mitigation Measure BIO-2c will be implemented. </w:t>
            </w:r>
          </w:p>
          <w:p w14:paraId="4C35357A" w14:textId="77777777" w:rsidR="003D2860" w:rsidRDefault="003D2860" w:rsidP="003D2860">
            <w:pPr>
              <w:spacing w:after="120" w:line="240" w:lineRule="exact"/>
              <w:rPr>
                <w:rFonts w:ascii="Segoe UI Semilight" w:hAnsi="Segoe UI Semilight" w:cs="Arial"/>
                <w:bCs/>
                <w:w w:val="90"/>
                <w:sz w:val="18"/>
              </w:rPr>
            </w:pPr>
            <w:r w:rsidRPr="003D2860">
              <w:rPr>
                <w:rFonts w:ascii="Segoe UI Semilight" w:hAnsi="Segoe UI Semilight" w:cs="Arial"/>
                <w:bCs/>
                <w:w w:val="90"/>
                <w:sz w:val="18"/>
              </w:rPr>
              <w:t>The only exception to this mitigation approach is in cases where it is determined by a qualified RPF or biologist that the non-listed special-status wildlife would benefit from treatment in the occupied habitat area even though some of the non-listed special-status wildlife may be killed, injured, or disturbed during treatment activities. For a treatment to be considered beneficial to non-listed special-status wildlife,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and the substantial evidence will be included in the PSA. If it is determined that treatment activities would be beneficial to special-status wildlife, no compensatory mitigation will be required. The qualified RPF or biologist may consult with CDFW and/or USFWS for technical information regarding the determination that a non-listed special-status species would benefit from the treatment.</w:t>
            </w:r>
          </w:p>
          <w:p w14:paraId="6E0FF13B" w14:textId="77777777" w:rsidR="00F17414" w:rsidRDefault="00F17414" w:rsidP="00F17414">
            <w:pPr>
              <w:spacing w:after="20" w:line="240" w:lineRule="exact"/>
              <w:rPr>
                <w:rFonts w:ascii="Segoe UI Semilight" w:hAnsi="Segoe UI Semilight" w:cs="Arial"/>
                <w:b/>
                <w:bCs/>
                <w:w w:val="90"/>
                <w:sz w:val="18"/>
              </w:rPr>
            </w:pPr>
          </w:p>
          <w:p w14:paraId="74A654F9" w14:textId="77777777" w:rsidR="00F17414" w:rsidRDefault="00F17414" w:rsidP="00F17414">
            <w:pPr>
              <w:spacing w:after="20" w:line="240" w:lineRule="exact"/>
              <w:ind w:left="216" w:hanging="216"/>
              <w:rPr>
                <w:rFonts w:ascii="Segoe UI Semilight" w:hAnsi="Segoe UI Semilight" w:cs="Arial"/>
                <w:b/>
                <w:bCs/>
                <w:w w:val="90"/>
                <w:sz w:val="18"/>
                <w:szCs w:val="20"/>
              </w:rPr>
            </w:pPr>
            <w:r>
              <w:rPr>
                <w:rFonts w:ascii="Segoe UI Semilight" w:hAnsi="Segoe UI Semilight" w:cs="Arial"/>
                <w:b/>
                <w:bCs/>
                <w:w w:val="90"/>
                <w:sz w:val="18"/>
                <w:szCs w:val="20"/>
              </w:rPr>
              <w:t>Project Specific Implementation</w:t>
            </w:r>
          </w:p>
          <w:p w14:paraId="4A6B6F13" w14:textId="6F1C22EA" w:rsidR="00340DF0" w:rsidRDefault="00340DF0" w:rsidP="00340DF0">
            <w:pPr>
              <w:spacing w:before="60" w:after="60" w:line="240" w:lineRule="exact"/>
              <w:rPr>
                <w:rFonts w:ascii="Segoe UI Semilight" w:hAnsi="Segoe UI Semilight" w:cs="Arial"/>
                <w:w w:val="90"/>
                <w:sz w:val="18"/>
                <w:szCs w:val="20"/>
              </w:rPr>
            </w:pPr>
            <w:r w:rsidRPr="00267DD1">
              <w:rPr>
                <w:rFonts w:ascii="Segoe UI Semilight" w:hAnsi="Segoe UI Semilight" w:cs="Arial"/>
                <w:w w:val="90"/>
                <w:sz w:val="18"/>
                <w:szCs w:val="20"/>
              </w:rPr>
              <w:t>Data review and reconnaissance-level surveys will be conducted by a qualified biologist prior to initial project implementation and maintenance treatments.</w:t>
            </w:r>
            <w:r>
              <w:rPr>
                <w:rFonts w:ascii="Segoe UI Semilight" w:hAnsi="Segoe UI Semilight" w:cs="Arial"/>
                <w:w w:val="90"/>
                <w:sz w:val="18"/>
                <w:szCs w:val="20"/>
              </w:rPr>
              <w:t xml:space="preserve"> All avoidance measures recommended by the qualified biologist will be implemented prior to and during treatments</w:t>
            </w:r>
            <w:r w:rsidR="005E04A2">
              <w:rPr>
                <w:rFonts w:ascii="Segoe UI Semilight" w:hAnsi="Segoe UI Semilight" w:cs="Arial"/>
                <w:w w:val="90"/>
                <w:sz w:val="18"/>
                <w:szCs w:val="20"/>
              </w:rPr>
              <w:t xml:space="preserve">, including how to maintain habitat function that is </w:t>
            </w:r>
            <w:r w:rsidR="00CB1FEC">
              <w:rPr>
                <w:rFonts w:ascii="Segoe UI Semilight" w:hAnsi="Segoe UI Semilight" w:cs="Arial"/>
                <w:w w:val="90"/>
                <w:sz w:val="18"/>
                <w:szCs w:val="20"/>
              </w:rPr>
              <w:t xml:space="preserve">the </w:t>
            </w:r>
            <w:r w:rsidR="005E04A2">
              <w:rPr>
                <w:rFonts w:ascii="Segoe UI Semilight" w:hAnsi="Segoe UI Semilight" w:cs="Arial"/>
                <w:w w:val="90"/>
                <w:sz w:val="18"/>
                <w:szCs w:val="20"/>
              </w:rPr>
              <w:t>most beneficial to the special-status wildlife species.</w:t>
            </w:r>
          </w:p>
          <w:p w14:paraId="29D25771" w14:textId="700D3985" w:rsidR="00F17414" w:rsidRPr="003D2860" w:rsidRDefault="00F17414" w:rsidP="00F17414">
            <w:pPr>
              <w:spacing w:after="120" w:line="240" w:lineRule="exact"/>
              <w:rPr>
                <w:rFonts w:ascii="Segoe UI Semilight" w:hAnsi="Segoe UI Semilight" w:cs="Arial"/>
                <w:b/>
                <w:bCs/>
                <w:w w:val="90"/>
                <w:sz w:val="18"/>
                <w:szCs w:val="20"/>
              </w:rPr>
            </w:pPr>
          </w:p>
        </w:tc>
        <w:tc>
          <w:tcPr>
            <w:tcW w:w="0" w:type="dxa"/>
            <w:tcBorders>
              <w:top w:val="single" w:sz="4" w:space="0" w:color="auto"/>
              <w:bottom w:val="single" w:sz="4" w:space="0" w:color="auto"/>
            </w:tcBorders>
          </w:tcPr>
          <w:p w14:paraId="05715489" w14:textId="46649941" w:rsid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w:t>
            </w:r>
            <w:r w:rsidRPr="003D2860">
              <w:rPr>
                <w:rFonts w:ascii="Segoe UI Semilight" w:hAnsi="Segoe UI Semilight" w:cs="Arial"/>
                <w:b/>
                <w:bCs/>
                <w:sz w:val="18"/>
                <w:szCs w:val="18"/>
              </w:rPr>
              <w:t xml:space="preserve"> Y</w:t>
            </w:r>
            <w:r w:rsidR="005D046C">
              <w:rPr>
                <w:rFonts w:ascii="Segoe UI Semilight" w:hAnsi="Segoe UI Semilight" w:cs="Arial"/>
                <w:b/>
                <w:bCs/>
                <w:sz w:val="18"/>
                <w:szCs w:val="18"/>
              </w:rPr>
              <w:t xml:space="preserve"> </w:t>
            </w:r>
            <w:r w:rsidR="005D046C">
              <w:rPr>
                <w:rFonts w:ascii="Segoe UI Semilight" w:hAnsi="Segoe UI Semilight" w:cs="Arial"/>
                <w:b/>
                <w:bCs/>
                <w:w w:val="90"/>
                <w:sz w:val="18"/>
                <w:szCs w:val="18"/>
              </w:rPr>
              <w:t>(if applicable) for the following species:</w:t>
            </w:r>
          </w:p>
          <w:p w14:paraId="0C8DA04D" w14:textId="09FAE4F2" w:rsidR="00DD5D46" w:rsidRPr="00DD5D46" w:rsidRDefault="00841AB1" w:rsidP="00AA1B5C">
            <w:pPr>
              <w:numPr>
                <w:ilvl w:val="0"/>
                <w:numId w:val="15"/>
              </w:numPr>
              <w:spacing w:line="240" w:lineRule="exact"/>
              <w:rPr>
                <w:rFonts w:ascii="Segoe UI Semilight" w:hAnsi="Segoe UI Semilight" w:cs="Arial"/>
                <w:b/>
                <w:bCs/>
                <w:i/>
                <w:w w:val="90"/>
                <w:sz w:val="18"/>
                <w:szCs w:val="18"/>
              </w:rPr>
            </w:pPr>
            <w:r>
              <w:rPr>
                <w:rFonts w:ascii="Segoe UI Semilight" w:hAnsi="Segoe UI Semilight" w:cs="Arial"/>
                <w:b/>
                <w:bCs/>
                <w:w w:val="90"/>
                <w:sz w:val="18"/>
                <w:szCs w:val="18"/>
              </w:rPr>
              <w:t>Monterey</w:t>
            </w:r>
            <w:r w:rsidR="00DD5D46" w:rsidRPr="00DD5D46">
              <w:rPr>
                <w:rFonts w:ascii="Segoe UI Semilight" w:hAnsi="Segoe UI Semilight" w:cs="Arial"/>
                <w:b/>
                <w:bCs/>
                <w:w w:val="90"/>
                <w:sz w:val="18"/>
                <w:szCs w:val="18"/>
              </w:rPr>
              <w:t xml:space="preserve"> Dusky-footed Woodrat (</w:t>
            </w:r>
            <w:r w:rsidR="00DD5D46" w:rsidRPr="00DD5D46">
              <w:rPr>
                <w:rFonts w:ascii="Segoe UI Semilight" w:hAnsi="Segoe UI Semilight" w:cs="Arial"/>
                <w:b/>
                <w:bCs/>
                <w:i/>
                <w:iCs/>
                <w:w w:val="90"/>
                <w:sz w:val="18"/>
                <w:szCs w:val="18"/>
              </w:rPr>
              <w:t>Neotoma fuscipes annectens</w:t>
            </w:r>
            <w:r w:rsidR="00DD5D46" w:rsidRPr="00DD5D46">
              <w:rPr>
                <w:rFonts w:ascii="Segoe UI Semilight" w:hAnsi="Segoe UI Semilight" w:cs="Arial"/>
                <w:b/>
                <w:bCs/>
                <w:w w:val="90"/>
                <w:sz w:val="18"/>
                <w:szCs w:val="18"/>
              </w:rPr>
              <w:t>)</w:t>
            </w:r>
          </w:p>
          <w:p w14:paraId="28712AFF" w14:textId="77777777" w:rsidR="005D046C" w:rsidRPr="003D2860" w:rsidRDefault="005D046C" w:rsidP="003D2860">
            <w:pPr>
              <w:spacing w:line="240" w:lineRule="exact"/>
              <w:jc w:val="center"/>
              <w:rPr>
                <w:rFonts w:ascii="Segoe UI Semilight" w:hAnsi="Segoe UI Semilight" w:cs="Arial"/>
                <w:b/>
                <w:bCs/>
                <w:w w:val="90"/>
                <w:sz w:val="18"/>
                <w:szCs w:val="18"/>
              </w:rPr>
            </w:pPr>
          </w:p>
          <w:p w14:paraId="67C4AE02" w14:textId="77777777" w:rsidR="003D2860" w:rsidRPr="003D2860" w:rsidRDefault="003D2860" w:rsidP="003D2860">
            <w:pPr>
              <w:spacing w:line="240" w:lineRule="exact"/>
              <w:jc w:val="center"/>
              <w:rPr>
                <w:rFonts w:ascii="Segoe UI Semilight" w:hAnsi="Segoe UI Semilight" w:cs="Arial"/>
                <w:b/>
                <w:w w:val="90"/>
                <w:sz w:val="18"/>
                <w:szCs w:val="20"/>
              </w:rPr>
            </w:pPr>
          </w:p>
          <w:p w14:paraId="7F54834D" w14:textId="77777777" w:rsidR="003D2860" w:rsidRPr="003D2860" w:rsidRDefault="003D2860" w:rsidP="003D2860">
            <w:pPr>
              <w:spacing w:line="240" w:lineRule="exact"/>
              <w:jc w:val="center"/>
              <w:rPr>
                <w:rFonts w:ascii="Segoe UI Semilight" w:hAnsi="Segoe UI Semilight" w:cs="Arial"/>
                <w:b/>
                <w:w w:val="90"/>
                <w:sz w:val="18"/>
                <w:szCs w:val="20"/>
              </w:rPr>
            </w:pPr>
          </w:p>
          <w:p w14:paraId="683E157C" w14:textId="77777777" w:rsidR="003D2860" w:rsidRPr="003D2860" w:rsidRDefault="003D2860" w:rsidP="003D2860">
            <w:pPr>
              <w:spacing w:line="240" w:lineRule="exact"/>
              <w:jc w:val="center"/>
              <w:rPr>
                <w:rFonts w:ascii="Segoe UI Semilight" w:hAnsi="Segoe UI Semilight" w:cs="Arial"/>
                <w:b/>
                <w:w w:val="90"/>
                <w:sz w:val="18"/>
                <w:szCs w:val="20"/>
              </w:rPr>
            </w:pPr>
          </w:p>
          <w:p w14:paraId="2FD9480F" w14:textId="77777777" w:rsid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p w14:paraId="429B3ACA" w14:textId="77777777" w:rsidR="006A619D" w:rsidRPr="00DD5D46" w:rsidRDefault="006A619D" w:rsidP="00AA1B5C">
            <w:pPr>
              <w:numPr>
                <w:ilvl w:val="0"/>
                <w:numId w:val="15"/>
              </w:numPr>
              <w:spacing w:line="240" w:lineRule="exact"/>
              <w:rPr>
                <w:rFonts w:ascii="Segoe UI Semilight" w:hAnsi="Segoe UI Semilight" w:cs="Arial"/>
                <w:b/>
                <w:bCs/>
                <w:i/>
                <w:w w:val="90"/>
                <w:sz w:val="18"/>
                <w:szCs w:val="18"/>
              </w:rPr>
            </w:pPr>
            <w:r>
              <w:rPr>
                <w:rFonts w:ascii="Segoe UI Semilight" w:hAnsi="Segoe UI Semilight" w:cs="Arial"/>
                <w:b/>
                <w:bCs/>
                <w:w w:val="90"/>
                <w:sz w:val="18"/>
                <w:szCs w:val="18"/>
              </w:rPr>
              <w:t>Monterey</w:t>
            </w:r>
            <w:r w:rsidRPr="00DD5D46">
              <w:rPr>
                <w:rFonts w:ascii="Segoe UI Semilight" w:hAnsi="Segoe UI Semilight" w:cs="Arial"/>
                <w:b/>
                <w:bCs/>
                <w:w w:val="90"/>
                <w:sz w:val="18"/>
                <w:szCs w:val="18"/>
              </w:rPr>
              <w:t xml:space="preserve"> Dusky-footed Woodrat (</w:t>
            </w:r>
            <w:r w:rsidRPr="00DD5D46">
              <w:rPr>
                <w:rFonts w:ascii="Segoe UI Semilight" w:hAnsi="Segoe UI Semilight" w:cs="Arial"/>
                <w:b/>
                <w:bCs/>
                <w:i/>
                <w:iCs/>
                <w:w w:val="90"/>
                <w:sz w:val="18"/>
                <w:szCs w:val="18"/>
              </w:rPr>
              <w:t>Neotoma fuscipes annectens</w:t>
            </w:r>
            <w:r w:rsidRPr="00DD5D46">
              <w:rPr>
                <w:rFonts w:ascii="Segoe UI Semilight" w:hAnsi="Segoe UI Semilight" w:cs="Arial"/>
                <w:b/>
                <w:bCs/>
                <w:w w:val="90"/>
                <w:sz w:val="18"/>
                <w:szCs w:val="18"/>
              </w:rPr>
              <w:t>)</w:t>
            </w:r>
          </w:p>
          <w:p w14:paraId="30CB2145" w14:textId="77777777" w:rsidR="006A619D" w:rsidRPr="003D2860" w:rsidRDefault="006A619D" w:rsidP="003D2860">
            <w:pPr>
              <w:spacing w:line="240" w:lineRule="exact"/>
              <w:jc w:val="center"/>
              <w:rPr>
                <w:rFonts w:ascii="Segoe UI Semilight" w:hAnsi="Segoe UI Semilight" w:cs="Arial"/>
                <w:b/>
                <w:bCs/>
                <w:w w:val="90"/>
                <w:sz w:val="18"/>
                <w:szCs w:val="18"/>
              </w:rPr>
            </w:pPr>
          </w:p>
        </w:tc>
        <w:tc>
          <w:tcPr>
            <w:tcW w:w="0" w:type="dxa"/>
            <w:tcBorders>
              <w:top w:val="single" w:sz="4" w:space="0" w:color="auto"/>
              <w:bottom w:val="single" w:sz="4" w:space="0" w:color="auto"/>
            </w:tcBorders>
          </w:tcPr>
          <w:p w14:paraId="7BC82B21" w14:textId="2219FCE9" w:rsidR="003D2860" w:rsidRPr="003D2860" w:rsidRDefault="003D2860" w:rsidP="003D2860">
            <w:pPr>
              <w:spacing w:line="240" w:lineRule="exact"/>
              <w:jc w:val="center"/>
              <w:rPr>
                <w:rFonts w:ascii="Segoe UI Semilight" w:hAnsi="Segoe UI Semilight" w:cs="Arial"/>
                <w:b/>
                <w:w w:val="90"/>
                <w:sz w:val="18"/>
                <w:szCs w:val="18"/>
              </w:rPr>
            </w:pPr>
            <w:r w:rsidRPr="003D2860">
              <w:rPr>
                <w:rFonts w:ascii="Segoe UI Semilight" w:hAnsi="Segoe UI Semilight" w:cs="Arial"/>
                <w:b/>
                <w:bCs/>
                <w:sz w:val="18"/>
                <w:szCs w:val="18"/>
              </w:rPr>
              <w:t xml:space="preserve">Prior to </w:t>
            </w:r>
            <w:r w:rsidR="00961872">
              <w:rPr>
                <w:rFonts w:ascii="Segoe UI Semilight" w:hAnsi="Segoe UI Semilight" w:cs="Arial"/>
                <w:b/>
                <w:bCs/>
                <w:sz w:val="18"/>
                <w:szCs w:val="18"/>
              </w:rPr>
              <w:t xml:space="preserve">and during </w:t>
            </w:r>
            <w:r w:rsidRPr="003D2860">
              <w:rPr>
                <w:rFonts w:ascii="Segoe UI Semilight" w:hAnsi="Segoe UI Semilight" w:cs="Arial"/>
                <w:b/>
                <w:bCs/>
                <w:sz w:val="18"/>
                <w:szCs w:val="18"/>
              </w:rPr>
              <w:t>treatments</w:t>
            </w:r>
          </w:p>
        </w:tc>
        <w:tc>
          <w:tcPr>
            <w:tcW w:w="0" w:type="dxa"/>
            <w:tcBorders>
              <w:top w:val="single" w:sz="4" w:space="0" w:color="auto"/>
              <w:bottom w:val="single" w:sz="4" w:space="0" w:color="auto"/>
            </w:tcBorders>
          </w:tcPr>
          <w:p w14:paraId="492B93BD"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27CF9227"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0" w:type="dxa"/>
            <w:tcBorders>
              <w:top w:val="single" w:sz="4" w:space="0" w:color="auto"/>
              <w:bottom w:val="single" w:sz="4" w:space="0" w:color="auto"/>
              <w:right w:val="nil"/>
            </w:tcBorders>
          </w:tcPr>
          <w:p w14:paraId="6126A97F"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23416A58"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B214B3" w:rsidRPr="003D2860" w14:paraId="73F0E52C" w14:textId="77777777">
        <w:trPr>
          <w:trHeight w:val="300"/>
        </w:trPr>
        <w:tc>
          <w:tcPr>
            <w:tcW w:w="0" w:type="dxa"/>
            <w:tcBorders>
              <w:top w:val="single" w:sz="4" w:space="0" w:color="auto"/>
              <w:left w:val="nil"/>
              <w:bottom w:val="single" w:sz="4" w:space="0" w:color="auto"/>
            </w:tcBorders>
            <w:vAlign w:val="top"/>
          </w:tcPr>
          <w:p w14:paraId="5DD5158E"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lastRenderedPageBreak/>
              <w:t>Mitigation Measure BIO-2c: Compensate for Mortality, Injury, or Disturbance and Loss of Habitat Function for Special-Status Wildlife if Applicable (All Treatment Activities)</w:t>
            </w:r>
          </w:p>
          <w:p w14:paraId="52A8CE30"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 xml:space="preserve">If the provisions of Mitigation Measure BIO-2a, BIO-2b, BIO-2d, BIO-2e, BIO-2f, or BIO-2g cannot be implemented and the project proponent determines that additional mitigation is necessary to reduce significant impacts, the project proponent will compensate for such impacts to species or habitat by acquiring and/or protecting land that provides (or will provide in the case of restoration) habitat function for affected species that is at least equivalent to the habitat function removed or degraded as a result of the treatment. </w:t>
            </w:r>
          </w:p>
          <w:p w14:paraId="30FAECF7"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Compensation may include:</w:t>
            </w:r>
          </w:p>
          <w:p w14:paraId="25619E4B" w14:textId="77777777" w:rsidR="003D2860" w:rsidRPr="003D2860" w:rsidRDefault="003D2860" w:rsidP="003D2860">
            <w:pPr>
              <w:spacing w:before="60" w:line="240" w:lineRule="exact"/>
              <w:ind w:left="216" w:hanging="216"/>
              <w:rPr>
                <w:rFonts w:ascii="Segoe UI Semilight" w:hAnsi="Segoe UI Semilight" w:cs="Arial"/>
                <w:w w:val="90"/>
                <w:sz w:val="18"/>
                <w:szCs w:val="20"/>
              </w:rPr>
            </w:pPr>
            <w:r w:rsidRPr="003D2860">
              <w:rPr>
                <w:rFonts w:ascii="Segoe UI Semilight" w:hAnsi="Segoe UI Semilight" w:cs="Arial"/>
                <w:w w:val="90"/>
                <w:sz w:val="18"/>
                <w:szCs w:val="20"/>
              </w:rPr>
              <w:t>1.</w:t>
            </w:r>
            <w:r w:rsidRPr="003D2860">
              <w:rPr>
                <w:rFonts w:ascii="Segoe UI Semilight" w:hAnsi="Segoe UI Semilight" w:cs="Arial"/>
                <w:w w:val="90"/>
                <w:sz w:val="18"/>
                <w:szCs w:val="20"/>
              </w:rPr>
              <w:tab/>
              <w:t>Preserving existing habitat outside of the treatment area in perpetuity; this may entail purchasing mitigation credits and/or lands from a CDFW- or USFWS-approved entity in sufficient quantity to offset the residual significant impacts, generally at a ratio of 1:1 for habitat; and</w:t>
            </w:r>
          </w:p>
          <w:p w14:paraId="2D025F91" w14:textId="77777777" w:rsidR="003D2860" w:rsidRPr="003D2860" w:rsidRDefault="003D2860" w:rsidP="003D2860">
            <w:pPr>
              <w:spacing w:before="60" w:line="240" w:lineRule="exact"/>
              <w:ind w:left="216" w:hanging="216"/>
              <w:rPr>
                <w:rFonts w:ascii="Segoe UI Semilight" w:hAnsi="Segoe UI Semilight" w:cs="Arial"/>
                <w:w w:val="90"/>
                <w:sz w:val="18"/>
                <w:szCs w:val="20"/>
              </w:rPr>
            </w:pPr>
            <w:r w:rsidRPr="003D2860">
              <w:rPr>
                <w:rFonts w:ascii="Segoe UI Semilight" w:hAnsi="Segoe UI Semilight" w:cs="Arial"/>
                <w:w w:val="90"/>
                <w:sz w:val="18"/>
                <w:szCs w:val="20"/>
              </w:rPr>
              <w:t>2.</w:t>
            </w:r>
            <w:r w:rsidRPr="003D2860">
              <w:rPr>
                <w:rFonts w:ascii="Segoe UI Semilight" w:hAnsi="Segoe UI Semilight" w:cs="Arial"/>
                <w:w w:val="90"/>
                <w:sz w:val="18"/>
                <w:szCs w:val="20"/>
              </w:rPr>
              <w:tab/>
              <w:t>Restoring or enhancing existing habitat within the treatment area or outside of the treatment area (including decommissioning roads, adding perching structures, removing existing perching structures, or removing existing movement barriers or other existing features that are adversely affecting the species).</w:t>
            </w:r>
          </w:p>
          <w:p w14:paraId="4F18F99E"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The project proponent will prepare a Compensatory Mitigation Plan that identifies the residual significant effects that require compensatory mitigation and describes the compensatory mitigation strategy being implemented to reduce residual effects, and:</w:t>
            </w:r>
          </w:p>
          <w:p w14:paraId="0C2D083B" w14:textId="77777777" w:rsidR="003D2860" w:rsidRPr="003D2860" w:rsidRDefault="003D2860" w:rsidP="003D2860">
            <w:pPr>
              <w:spacing w:before="60" w:line="240" w:lineRule="exact"/>
              <w:ind w:left="216" w:hanging="216"/>
              <w:rPr>
                <w:rFonts w:ascii="Segoe UI Semilight" w:hAnsi="Segoe UI Semilight" w:cs="Arial"/>
                <w:spacing w:val="-4"/>
                <w:w w:val="90"/>
                <w:sz w:val="18"/>
                <w:szCs w:val="20"/>
              </w:rPr>
            </w:pPr>
            <w:r w:rsidRPr="003D2860">
              <w:rPr>
                <w:rFonts w:ascii="Segoe UI Semilight" w:hAnsi="Segoe UI Semilight" w:cs="Arial"/>
                <w:spacing w:val="-4"/>
                <w:w w:val="90"/>
                <w:sz w:val="18"/>
                <w:szCs w:val="20"/>
              </w:rPr>
              <w:t>1.</w:t>
            </w:r>
            <w:r w:rsidRPr="003D2860">
              <w:rPr>
                <w:rFonts w:ascii="Segoe UI Semilight" w:hAnsi="Segoe UI Semilight" w:cs="Arial"/>
                <w:spacing w:val="-4"/>
                <w:w w:val="90"/>
                <w:sz w:val="18"/>
                <w:szCs w:val="20"/>
              </w:rPr>
              <w:tab/>
            </w:r>
            <w:r w:rsidRPr="003D2860">
              <w:rPr>
                <w:rFonts w:ascii="Segoe UI Semilight" w:hAnsi="Segoe UI Semilight" w:cs="Arial"/>
                <w:w w:val="90"/>
                <w:sz w:val="18"/>
                <w:szCs w:val="20"/>
              </w:rPr>
              <w:t>For preserving existing habitat outside of the treatment area in perpetuity, the Compensatory Mitigation Plan will include a summary of the proposed compensation lands (e.g., the number and type of credits, location of mitigation bank or easement), parties responsible for the long-term management of the land, and the legal and funding mechanisms for long-term conservation (e.g., holder of conservation easement or fee title). The project proponent will submit evidence that the necessary mitigation has been implemented or that the project proponent has entered into a legal agreement to implement it and that compensatory habitat will be preserved in perpetuity</w:t>
            </w:r>
            <w:r w:rsidRPr="003D2860">
              <w:rPr>
                <w:rFonts w:ascii="Segoe UI Semilight" w:hAnsi="Segoe UI Semilight" w:cs="Arial"/>
                <w:spacing w:val="-4"/>
                <w:w w:val="90"/>
                <w:sz w:val="18"/>
                <w:szCs w:val="20"/>
              </w:rPr>
              <w:t>.</w:t>
            </w:r>
          </w:p>
          <w:p w14:paraId="36A16D24" w14:textId="77777777" w:rsidR="003D2860" w:rsidRPr="003D2860" w:rsidRDefault="003D2860" w:rsidP="003D2860">
            <w:pPr>
              <w:spacing w:before="60" w:line="240" w:lineRule="exact"/>
              <w:ind w:left="216" w:hanging="216"/>
              <w:rPr>
                <w:rFonts w:ascii="Segoe UI Semilight" w:hAnsi="Segoe UI Semilight" w:cs="Arial"/>
                <w:w w:val="90"/>
                <w:sz w:val="18"/>
                <w:szCs w:val="20"/>
              </w:rPr>
            </w:pPr>
            <w:r w:rsidRPr="003D2860">
              <w:rPr>
                <w:rFonts w:ascii="Segoe UI Semilight" w:hAnsi="Segoe UI Semilight" w:cs="Arial"/>
                <w:w w:val="90"/>
                <w:sz w:val="18"/>
                <w:szCs w:val="20"/>
              </w:rPr>
              <w:t xml:space="preserve">2. </w:t>
            </w:r>
            <w:r w:rsidRPr="003D2860">
              <w:rPr>
                <w:rFonts w:ascii="Segoe UI Semilight" w:hAnsi="Segoe UI Semilight" w:cs="Arial"/>
                <w:w w:val="90"/>
                <w:sz w:val="18"/>
                <w:szCs w:val="20"/>
              </w:rPr>
              <w:tab/>
              <w:t>For restoring or enhancing habitat within the treatment area or outside of the treatment area, the Compensatory Mitigation Plan will include a description of the proposed habitat improvements, success criteria that demonstrate the performance standard of maintained habitat function has been met, legal and funding mechanisms, and parties responsible for long-term management and monitoring of the restored habitat.</w:t>
            </w:r>
          </w:p>
          <w:p w14:paraId="69E4D046"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Review requirements are as follows:</w:t>
            </w:r>
          </w:p>
          <w:p w14:paraId="0A16F13D"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lastRenderedPageBreak/>
              <w:t xml:space="preserve">The project proponent will consult with CDFW and/or any other applicable responsible agency prior to finalizing the Compensatory Mitigation Plan </w:t>
            </w:r>
            <w:proofErr w:type="gramStart"/>
            <w:r w:rsidRPr="003D2860">
              <w:rPr>
                <w:rFonts w:ascii="Segoe UI Semilight" w:hAnsi="Segoe UI Semilight" w:cs="Arial"/>
                <w:bCs/>
                <w:w w:val="90"/>
                <w:sz w:val="18"/>
              </w:rPr>
              <w:t>in order to</w:t>
            </w:r>
            <w:proofErr w:type="gramEnd"/>
            <w:r w:rsidRPr="003D2860">
              <w:rPr>
                <w:rFonts w:ascii="Segoe UI Semilight" w:hAnsi="Segoe UI Semilight" w:cs="Arial"/>
                <w:bCs/>
                <w:w w:val="90"/>
                <w:sz w:val="18"/>
              </w:rPr>
              <w:t xml:space="preserve"> satisfy that responsible agency’s requirements (e.g., permits, approvals) within the plan.</w:t>
            </w:r>
          </w:p>
          <w:p w14:paraId="2D31628A"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For species listed under ESA or CESA or a California Fully Protected Species, the project proponent will submit the mitigation plan to CDFW and/or USFWS/NOAA Fisheries for review and comment.</w:t>
            </w:r>
          </w:p>
          <w:p w14:paraId="5A9E1682"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For other special-status wildlife species the project proponent may consult with CDFW and/or USFWS regarding the availability and applicability of compensatory mitigation and other related technical information. </w:t>
            </w:r>
          </w:p>
          <w:p w14:paraId="7DD252EA"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w w:val="90"/>
                <w:sz w:val="18"/>
                <w:szCs w:val="20"/>
              </w:rPr>
              <w:t>Compensatory mitigation may be satisfied through compliance with permit conditions, or other authorizations obtained by the project proponent (e.g., incidental take permit), if these requirements are equally or more effective than the mitigation identified above.</w:t>
            </w:r>
          </w:p>
        </w:tc>
        <w:tc>
          <w:tcPr>
            <w:tcW w:w="0" w:type="dxa"/>
            <w:tcBorders>
              <w:top w:val="single" w:sz="4" w:space="0" w:color="auto"/>
              <w:bottom w:val="single" w:sz="4" w:space="0" w:color="auto"/>
            </w:tcBorders>
          </w:tcPr>
          <w:p w14:paraId="08C3C51C" w14:textId="75FC5F61"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N</w:t>
            </w:r>
          </w:p>
          <w:p w14:paraId="596D7E70" w14:textId="77777777" w:rsidR="003D2860" w:rsidRPr="003D2860" w:rsidRDefault="003D2860" w:rsidP="003D2860">
            <w:pPr>
              <w:spacing w:line="240" w:lineRule="exact"/>
              <w:jc w:val="center"/>
              <w:rPr>
                <w:rFonts w:ascii="Segoe UI Semilight" w:hAnsi="Segoe UI Semilight" w:cs="Arial"/>
                <w:b/>
                <w:w w:val="90"/>
                <w:sz w:val="18"/>
                <w:szCs w:val="20"/>
              </w:rPr>
            </w:pPr>
          </w:p>
          <w:p w14:paraId="58988287" w14:textId="77777777" w:rsidR="003D2860" w:rsidRPr="003D2860" w:rsidRDefault="003D2860" w:rsidP="003D2860">
            <w:pPr>
              <w:spacing w:line="240" w:lineRule="exact"/>
              <w:jc w:val="center"/>
              <w:rPr>
                <w:rFonts w:ascii="Segoe UI Semilight" w:hAnsi="Segoe UI Semilight" w:cs="Arial"/>
                <w:b/>
                <w:w w:val="90"/>
                <w:sz w:val="18"/>
                <w:szCs w:val="20"/>
              </w:rPr>
            </w:pPr>
          </w:p>
          <w:p w14:paraId="6DD447D6" w14:textId="77777777" w:rsidR="003D2860" w:rsidRPr="003D2860" w:rsidRDefault="003D2860" w:rsidP="003D2860">
            <w:pPr>
              <w:spacing w:line="240" w:lineRule="exact"/>
              <w:jc w:val="center"/>
              <w:rPr>
                <w:rFonts w:ascii="Segoe UI Semilight" w:hAnsi="Segoe UI Semilight" w:cs="Arial"/>
                <w:b/>
                <w:w w:val="90"/>
                <w:sz w:val="18"/>
                <w:szCs w:val="20"/>
              </w:rPr>
            </w:pPr>
          </w:p>
          <w:p w14:paraId="03D4D1EF" w14:textId="60186D29"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N</w:t>
            </w:r>
          </w:p>
        </w:tc>
        <w:tc>
          <w:tcPr>
            <w:tcW w:w="0" w:type="dxa"/>
            <w:tcBorders>
              <w:top w:val="single" w:sz="4" w:space="0" w:color="auto"/>
              <w:bottom w:val="single" w:sz="4" w:space="0" w:color="auto"/>
            </w:tcBorders>
          </w:tcPr>
          <w:p w14:paraId="1686749A" w14:textId="37065A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NA</w:t>
            </w:r>
          </w:p>
        </w:tc>
        <w:tc>
          <w:tcPr>
            <w:tcW w:w="0" w:type="dxa"/>
            <w:tcBorders>
              <w:top w:val="single" w:sz="4" w:space="0" w:color="auto"/>
              <w:bottom w:val="single" w:sz="4" w:space="0" w:color="auto"/>
            </w:tcBorders>
          </w:tcPr>
          <w:p w14:paraId="3F33E2F4" w14:textId="394067DC"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NA</w:t>
            </w:r>
          </w:p>
          <w:p w14:paraId="44968E85"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0" w:type="dxa"/>
            <w:tcBorders>
              <w:top w:val="single" w:sz="4" w:space="0" w:color="auto"/>
              <w:bottom w:val="single" w:sz="4" w:space="0" w:color="auto"/>
              <w:right w:val="nil"/>
            </w:tcBorders>
          </w:tcPr>
          <w:p w14:paraId="5EE66306" w14:textId="0D08622B"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NA</w:t>
            </w:r>
          </w:p>
          <w:p w14:paraId="4771CDCC"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B214B3" w:rsidRPr="003D2860" w14:paraId="42B52737" w14:textId="77777777">
        <w:trPr>
          <w:trHeight w:val="300"/>
        </w:trPr>
        <w:tc>
          <w:tcPr>
            <w:tcW w:w="0" w:type="dxa"/>
            <w:tcBorders>
              <w:top w:val="single" w:sz="4" w:space="0" w:color="auto"/>
              <w:left w:val="nil"/>
              <w:bottom w:val="single" w:sz="4" w:space="0" w:color="auto"/>
            </w:tcBorders>
            <w:vAlign w:val="top"/>
          </w:tcPr>
          <w:p w14:paraId="7B94AF8F"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Mitigation Measure BIO-2d: Implement Protective Measures for Valley Elderberry Longhorn Beetle (All Treatment Activities)</w:t>
            </w:r>
          </w:p>
          <w:p w14:paraId="121FF46B"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If elderberry shrubs within the documented range of valley elderberry longhorn beetle are identified during review and surveys for SPR BIO-1, and valley elderberry longhorn beetle or likely occupied suitable elderberry habitat (e.g., within riparian, within historic riparian, containing exit holes) is confirmed to be present during protocol-level surveys following the protocol outlined in USFWS Framework for Assessing Impacts to the Valley Elderberry Longhorn Beetle (USFWS 2017) per SPR BIO-10, the following protective measures will be implemented to avoid and minimize impacts to valley elderberry longhorn beetle:</w:t>
            </w:r>
          </w:p>
          <w:p w14:paraId="6EF05CE6"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If elderberry shrubs are 165 feet or more from the treatment area, and treatment activities would not encroach within this distance, direct or indirect impacts are not </w:t>
            </w:r>
            <w:proofErr w:type="gramStart"/>
            <w:r w:rsidRPr="003D2860">
              <w:rPr>
                <w:rFonts w:ascii="Segoe UI Semilight" w:hAnsi="Segoe UI Semilight" w:cs="Arial"/>
                <w:bCs/>
                <w:w w:val="90"/>
                <w:sz w:val="18"/>
              </w:rPr>
              <w:t>expected</w:t>
            </w:r>
            <w:proofErr w:type="gramEnd"/>
            <w:r w:rsidRPr="003D2860">
              <w:rPr>
                <w:rFonts w:ascii="Segoe UI Semilight" w:hAnsi="Segoe UI Semilight" w:cs="Arial"/>
                <w:bCs/>
                <w:w w:val="90"/>
                <w:sz w:val="18"/>
              </w:rPr>
              <w:t xml:space="preserve"> and further mitigation is not required. </w:t>
            </w:r>
          </w:p>
          <w:p w14:paraId="1628CDF5"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If elderberry shrubs are located within 165 feet of the treatment area, the following measures will be implemented:</w:t>
            </w:r>
          </w:p>
          <w:p w14:paraId="3671E0C8" w14:textId="77777777" w:rsidR="003D2860" w:rsidRPr="003D2860" w:rsidRDefault="003D2860" w:rsidP="003D2860">
            <w:pPr>
              <w:spacing w:after="20" w:line="240" w:lineRule="exact"/>
              <w:ind w:left="432" w:hanging="216"/>
              <w:rPr>
                <w:rFonts w:ascii="Segoe UI Semilight" w:hAnsi="Segoe UI Semilight" w:cs="Arial"/>
                <w:bCs/>
                <w:w w:val="90"/>
                <w:sz w:val="18"/>
              </w:rPr>
            </w:pPr>
            <w:r w:rsidRPr="003D2860">
              <w:rPr>
                <w:rFonts w:ascii="Segoe UI Semilight" w:hAnsi="Segoe UI Semilight" w:cs="Arial"/>
                <w:bCs/>
                <w:w w:val="90"/>
                <w:sz w:val="18"/>
              </w:rPr>
              <w:t xml:space="preserve">A minimum avoidance area of at least 20 feet from the dripline of each elderberry plant will be fenced or flagged and maintained to avoid direct impacts (e.g., damage to root system) that could damage or kill the plant, </w:t>
            </w:r>
            <w:proofErr w:type="gramStart"/>
            <w:r w:rsidRPr="003D2860">
              <w:rPr>
                <w:rFonts w:ascii="Segoe UI Semilight" w:hAnsi="Segoe UI Semilight" w:cs="Arial"/>
                <w:bCs/>
                <w:w w:val="90"/>
                <w:sz w:val="18"/>
              </w:rPr>
              <w:t>with the exception of</w:t>
            </w:r>
            <w:proofErr w:type="gramEnd"/>
            <w:r w:rsidRPr="003D2860">
              <w:rPr>
                <w:rFonts w:ascii="Segoe UI Semilight" w:hAnsi="Segoe UI Semilight" w:cs="Arial"/>
                <w:bCs/>
                <w:w w:val="90"/>
                <w:sz w:val="18"/>
              </w:rPr>
              <w:t xml:space="preserve"> the following activities:</w:t>
            </w:r>
          </w:p>
          <w:p w14:paraId="49C93C03" w14:textId="77777777" w:rsidR="003D2860" w:rsidRPr="003D2860" w:rsidRDefault="003D2860" w:rsidP="003D2860">
            <w:pPr>
              <w:numPr>
                <w:ilvl w:val="1"/>
                <w:numId w:val="0"/>
              </w:numPr>
              <w:spacing w:after="60" w:line="240" w:lineRule="exact"/>
              <w:ind w:left="758" w:hanging="360"/>
              <w:rPr>
                <w:rFonts w:ascii="Segoe UI Semilight" w:hAnsi="Segoe UI Semilight" w:cs="Arial"/>
                <w:w w:val="90"/>
                <w:sz w:val="18"/>
                <w:szCs w:val="20"/>
              </w:rPr>
            </w:pPr>
            <w:r w:rsidRPr="003D2860">
              <w:rPr>
                <w:rFonts w:ascii="Segoe UI Semilight" w:hAnsi="Segoe UI Semilight" w:cs="Arial"/>
                <w:w w:val="90"/>
                <w:sz w:val="18"/>
                <w:szCs w:val="20"/>
              </w:rPr>
              <w:t xml:space="preserve">Manual trimming of elderberry shrubs will only occur between November and February and will avoid removal of any branches or stems that are greater than or equal to 1 inch in diameter to avoid and minimize adverse effects on valley elderberry longhorn beetle. </w:t>
            </w:r>
          </w:p>
          <w:p w14:paraId="48101362" w14:textId="77777777" w:rsidR="003D2860" w:rsidRPr="003D2860" w:rsidRDefault="003D2860" w:rsidP="003D2860">
            <w:pPr>
              <w:numPr>
                <w:ilvl w:val="1"/>
                <w:numId w:val="0"/>
              </w:numPr>
              <w:spacing w:after="60" w:line="240" w:lineRule="exact"/>
              <w:ind w:left="758" w:hanging="360"/>
              <w:rPr>
                <w:rFonts w:ascii="Segoe UI Semilight" w:hAnsi="Segoe UI Semilight" w:cs="Arial"/>
                <w:w w:val="90"/>
                <w:sz w:val="18"/>
                <w:szCs w:val="20"/>
              </w:rPr>
            </w:pPr>
            <w:r w:rsidRPr="003D2860">
              <w:rPr>
                <w:rFonts w:ascii="Segoe UI Semilight" w:hAnsi="Segoe UI Semilight" w:cs="Arial"/>
                <w:w w:val="90"/>
                <w:sz w:val="18"/>
                <w:szCs w:val="20"/>
              </w:rPr>
              <w:lastRenderedPageBreak/>
              <w:t xml:space="preserve">Manual or mechanical vegetation treatment within the </w:t>
            </w:r>
            <w:proofErr w:type="gramStart"/>
            <w:r w:rsidRPr="003D2860">
              <w:rPr>
                <w:rFonts w:ascii="Segoe UI Semilight" w:hAnsi="Segoe UI Semilight" w:cs="Arial"/>
                <w:w w:val="90"/>
                <w:sz w:val="18"/>
                <w:szCs w:val="20"/>
              </w:rPr>
              <w:t>drip-line</w:t>
            </w:r>
            <w:proofErr w:type="gramEnd"/>
            <w:r w:rsidRPr="003D2860">
              <w:rPr>
                <w:rFonts w:ascii="Segoe UI Semilight" w:hAnsi="Segoe UI Semilight" w:cs="Arial"/>
                <w:w w:val="90"/>
                <w:sz w:val="18"/>
                <w:szCs w:val="20"/>
              </w:rPr>
              <w:t xml:space="preserve"> of any elderberry shrub will be limited to the season when adults are not active (August - February), will be limited to methods that do not cause ground disturbance, and will avoid damaging the elderberry.</w:t>
            </w:r>
          </w:p>
          <w:p w14:paraId="2BC47DB4" w14:textId="77777777" w:rsidR="003D2860" w:rsidRPr="003D2860" w:rsidRDefault="003D2860" w:rsidP="003D2860">
            <w:pPr>
              <w:spacing w:after="20" w:line="240" w:lineRule="exact"/>
              <w:ind w:left="432" w:hanging="216"/>
              <w:rPr>
                <w:rFonts w:ascii="Segoe UI Semilight" w:hAnsi="Segoe UI Semilight" w:cs="Arial"/>
                <w:b/>
                <w:bCs/>
                <w:w w:val="90"/>
                <w:sz w:val="18"/>
                <w:szCs w:val="20"/>
              </w:rPr>
            </w:pPr>
            <w:r w:rsidRPr="003D2860">
              <w:rPr>
                <w:rFonts w:ascii="Segoe UI Semilight" w:hAnsi="Segoe UI Semilight" w:cs="Arial"/>
                <w:bCs/>
                <w:w w:val="90"/>
                <w:sz w:val="18"/>
              </w:rPr>
              <w:t xml:space="preserve">A qualified </w:t>
            </w:r>
            <w:proofErr w:type="gramStart"/>
            <w:r w:rsidRPr="003D2860">
              <w:rPr>
                <w:rFonts w:ascii="Segoe UI Semilight" w:hAnsi="Segoe UI Semilight" w:cs="Arial"/>
                <w:bCs/>
                <w:w w:val="90"/>
                <w:sz w:val="18"/>
              </w:rPr>
              <w:t>RPF,</w:t>
            </w:r>
            <w:proofErr w:type="gramEnd"/>
            <w:r w:rsidRPr="003D2860">
              <w:rPr>
                <w:rFonts w:ascii="Segoe UI Semilight" w:hAnsi="Segoe UI Semilight" w:cs="Arial"/>
                <w:bCs/>
                <w:w w:val="90"/>
                <w:sz w:val="18"/>
              </w:rPr>
              <w:t xml:space="preserve"> biologist, or biological technician familiar with valley elderberry longhorn beetle and its life history will monitor the work area to verify the avoidance and minimization measures are implemented. The qualified RPF, biologist, or biological technician will have the authority to stop any treatment activities that could result in potential adverse effects to valley elderberry longhorn beetle</w:t>
            </w:r>
            <w:bookmarkStart w:id="14" w:name="_Hlk19002795"/>
            <w:r w:rsidRPr="003D2860">
              <w:rPr>
                <w:rFonts w:ascii="Segoe UI Semilight" w:hAnsi="Segoe UI Semilight" w:cs="Arial"/>
                <w:bCs/>
                <w:w w:val="90"/>
                <w:sz w:val="18"/>
              </w:rPr>
              <w:t>.</w:t>
            </w:r>
            <w:bookmarkEnd w:id="14"/>
          </w:p>
          <w:p w14:paraId="2C1739D5"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w w:val="90"/>
                <w:sz w:val="18"/>
                <w:szCs w:val="20"/>
              </w:rPr>
              <w:t>If the project proponent cannot implement the measures above to avoid mortality, injury, or disturbance of VELB or degradation of occupied habitat such that its function would not be maintained, the project proponent will implement Mitigation Measure BIO</w:t>
            </w:r>
            <w:r w:rsidRPr="003D2860">
              <w:rPr>
                <w:rFonts w:ascii="Segoe UI Semilight" w:hAnsi="Segoe UI Semilight" w:cs="Arial"/>
                <w:w w:val="90"/>
                <w:sz w:val="18"/>
                <w:szCs w:val="20"/>
              </w:rPr>
              <w:noBreakHyphen/>
              <w:t>2c.</w:t>
            </w:r>
          </w:p>
        </w:tc>
        <w:tc>
          <w:tcPr>
            <w:tcW w:w="0" w:type="dxa"/>
            <w:tcBorders>
              <w:top w:val="single" w:sz="4" w:space="0" w:color="auto"/>
              <w:bottom w:val="single" w:sz="4" w:space="0" w:color="auto"/>
            </w:tcBorders>
          </w:tcPr>
          <w:p w14:paraId="1212793F"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N</w:t>
            </w:r>
          </w:p>
          <w:p w14:paraId="69C229B2" w14:textId="77777777" w:rsidR="003D2860" w:rsidRPr="003D2860" w:rsidRDefault="003D2860" w:rsidP="003D2860">
            <w:pPr>
              <w:spacing w:line="240" w:lineRule="exact"/>
              <w:jc w:val="center"/>
              <w:rPr>
                <w:rFonts w:ascii="Segoe UI Semilight" w:hAnsi="Segoe UI Semilight" w:cs="Arial"/>
                <w:b/>
                <w:w w:val="90"/>
                <w:sz w:val="18"/>
                <w:szCs w:val="20"/>
              </w:rPr>
            </w:pPr>
          </w:p>
          <w:p w14:paraId="58C67A43" w14:textId="77777777" w:rsidR="003D2860" w:rsidRPr="003D2860" w:rsidRDefault="003D2860" w:rsidP="003D2860">
            <w:pPr>
              <w:spacing w:line="240" w:lineRule="exact"/>
              <w:jc w:val="center"/>
              <w:rPr>
                <w:rFonts w:ascii="Segoe UI Semilight" w:hAnsi="Segoe UI Semilight" w:cs="Arial"/>
                <w:b/>
                <w:w w:val="90"/>
                <w:sz w:val="18"/>
                <w:szCs w:val="20"/>
              </w:rPr>
            </w:pPr>
          </w:p>
          <w:p w14:paraId="514D4C0F" w14:textId="77777777" w:rsidR="003D2860" w:rsidRPr="003D2860" w:rsidRDefault="003D2860" w:rsidP="003D2860">
            <w:pPr>
              <w:spacing w:line="240" w:lineRule="exact"/>
              <w:jc w:val="center"/>
              <w:rPr>
                <w:rFonts w:ascii="Segoe UI Semilight" w:hAnsi="Segoe UI Semilight" w:cs="Arial"/>
                <w:b/>
                <w:w w:val="90"/>
                <w:sz w:val="18"/>
                <w:szCs w:val="20"/>
              </w:rPr>
            </w:pPr>
          </w:p>
          <w:p w14:paraId="1D6BAE9F"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N</w:t>
            </w:r>
          </w:p>
          <w:p w14:paraId="4716D511" w14:textId="77777777" w:rsidR="003D2860" w:rsidRPr="003D2860" w:rsidRDefault="003D2860" w:rsidP="003D2860">
            <w:pPr>
              <w:rPr>
                <w:rFonts w:ascii="Segoe UI Semilight" w:hAnsi="Segoe UI Semilight" w:cs="Arial"/>
                <w:sz w:val="18"/>
                <w:szCs w:val="18"/>
              </w:rPr>
            </w:pPr>
          </w:p>
          <w:p w14:paraId="51F8B5B5" w14:textId="77777777" w:rsidR="003D2860" w:rsidRPr="003D2860" w:rsidRDefault="003D2860" w:rsidP="003D2860">
            <w:pPr>
              <w:rPr>
                <w:rFonts w:ascii="Segoe UI Semilight" w:hAnsi="Segoe UI Semilight" w:cs="Arial"/>
                <w:sz w:val="18"/>
                <w:szCs w:val="18"/>
              </w:rPr>
            </w:pPr>
          </w:p>
          <w:p w14:paraId="4D5FB400" w14:textId="77777777" w:rsidR="003D2860" w:rsidRPr="003D2860" w:rsidRDefault="003D2860" w:rsidP="003D2860">
            <w:pPr>
              <w:rPr>
                <w:rFonts w:ascii="Segoe UI Semilight" w:hAnsi="Segoe UI Semilight" w:cs="Arial"/>
                <w:sz w:val="18"/>
                <w:szCs w:val="18"/>
              </w:rPr>
            </w:pPr>
          </w:p>
          <w:p w14:paraId="6B893645" w14:textId="77777777" w:rsidR="003D2860" w:rsidRPr="003D2860" w:rsidRDefault="003D2860" w:rsidP="003D2860">
            <w:pPr>
              <w:rPr>
                <w:rFonts w:ascii="Segoe UI Semilight" w:hAnsi="Segoe UI Semilight" w:cs="Arial"/>
                <w:b/>
                <w:bCs/>
                <w:w w:val="90"/>
                <w:sz w:val="18"/>
                <w:szCs w:val="18"/>
              </w:rPr>
            </w:pPr>
          </w:p>
          <w:p w14:paraId="09F3DFD8" w14:textId="77777777" w:rsidR="003D2860" w:rsidRPr="003D2860" w:rsidRDefault="003D2860" w:rsidP="003D2860">
            <w:pPr>
              <w:rPr>
                <w:rFonts w:ascii="Segoe UI Semilight" w:hAnsi="Segoe UI Semilight" w:cs="Arial"/>
                <w:sz w:val="18"/>
                <w:szCs w:val="18"/>
              </w:rPr>
            </w:pPr>
          </w:p>
        </w:tc>
        <w:tc>
          <w:tcPr>
            <w:tcW w:w="0" w:type="dxa"/>
            <w:tcBorders>
              <w:top w:val="single" w:sz="4" w:space="0" w:color="auto"/>
              <w:bottom w:val="single" w:sz="4" w:space="0" w:color="auto"/>
            </w:tcBorders>
          </w:tcPr>
          <w:p w14:paraId="6BDF0ECC"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NA</w:t>
            </w:r>
          </w:p>
        </w:tc>
        <w:tc>
          <w:tcPr>
            <w:tcW w:w="0" w:type="dxa"/>
            <w:tcBorders>
              <w:top w:val="single" w:sz="4" w:space="0" w:color="auto"/>
              <w:bottom w:val="single" w:sz="4" w:space="0" w:color="auto"/>
            </w:tcBorders>
          </w:tcPr>
          <w:p w14:paraId="6747A430"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NA</w:t>
            </w:r>
          </w:p>
          <w:p w14:paraId="4272BDD9" w14:textId="77777777" w:rsidR="003D2860" w:rsidRPr="003D2860" w:rsidRDefault="003D2860" w:rsidP="003D2860">
            <w:pPr>
              <w:spacing w:line="240" w:lineRule="exact"/>
              <w:jc w:val="center"/>
              <w:rPr>
                <w:rFonts w:ascii="Segoe UI Semilight" w:hAnsi="Segoe UI Semilight" w:cs="Arial"/>
                <w:b/>
                <w:bCs/>
                <w:sz w:val="18"/>
                <w:szCs w:val="18"/>
              </w:rPr>
            </w:pPr>
          </w:p>
          <w:p w14:paraId="46EA03B3" w14:textId="77777777" w:rsidR="003D2860" w:rsidRPr="003D2860" w:rsidRDefault="003D2860" w:rsidP="003D2860">
            <w:pPr>
              <w:spacing w:line="240" w:lineRule="exact"/>
              <w:jc w:val="center"/>
              <w:rPr>
                <w:rFonts w:ascii="Segoe UI Semilight" w:hAnsi="Segoe UI Semilight" w:cs="Arial"/>
                <w:b/>
                <w:bCs/>
                <w:sz w:val="18"/>
                <w:szCs w:val="18"/>
              </w:rPr>
            </w:pPr>
          </w:p>
        </w:tc>
        <w:tc>
          <w:tcPr>
            <w:tcW w:w="0" w:type="dxa"/>
            <w:tcBorders>
              <w:top w:val="single" w:sz="4" w:space="0" w:color="auto"/>
              <w:bottom w:val="single" w:sz="4" w:space="0" w:color="auto"/>
              <w:right w:val="nil"/>
            </w:tcBorders>
          </w:tcPr>
          <w:p w14:paraId="1A9CCA03"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NA</w:t>
            </w:r>
          </w:p>
          <w:p w14:paraId="0BFEA2B8"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B214B3" w:rsidRPr="003D2860" w14:paraId="4DAC6C75" w14:textId="77777777">
        <w:trPr>
          <w:trHeight w:val="300"/>
        </w:trPr>
        <w:tc>
          <w:tcPr>
            <w:tcW w:w="0" w:type="dxa"/>
            <w:tcBorders>
              <w:top w:val="single" w:sz="4" w:space="0" w:color="auto"/>
              <w:left w:val="nil"/>
              <w:bottom w:val="single" w:sz="4" w:space="0" w:color="auto"/>
            </w:tcBorders>
            <w:vAlign w:val="top"/>
          </w:tcPr>
          <w:p w14:paraId="3AAE2F90"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Mitigation Measure BIO-2e: Design Treatment to Retain Special-Status Butterfly Host Plants (All Treatment Activities)</w:t>
            </w:r>
          </w:p>
          <w:p w14:paraId="47638533"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If federally listed butterflies are identified as occurring or having potential to occur during review and surveys for SPR BIO-1 and confirmed during protocol-level surveys per SPR BIO-10, then the following measures will be implemented:</w:t>
            </w:r>
          </w:p>
          <w:p w14:paraId="4FF9BFDB"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Treatment areas within the range of these species will be surveyed for the host plant for each species (Table 3.6-34). </w:t>
            </w:r>
          </w:p>
          <w:p w14:paraId="3B421597"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Host plants for federally listed butterflies within the occupied habitat will be marked with high-visibility flagging, fencing, or stakes, and no treatment activities will occur within 10 feet of these plants.</w:t>
            </w:r>
          </w:p>
          <w:p w14:paraId="7143244F"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Because prescribed herbivory could result in the indiscriminate removal of the host plants for federally listed butterflies, this treatment type will not be used within occupied habitat of any federally listed butterfly species, unless it is known that the host plant is unpalatable to the herbivore.</w:t>
            </w:r>
          </w:p>
          <w:p w14:paraId="37D4DE77"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Treatment areas that are not occupied but are within the range of the federally listed butterfly will be divided into as many treatment units as feasible such that the entirety of the habitat is not treated within the same year.</w:t>
            </w:r>
          </w:p>
          <w:p w14:paraId="7C674721" w14:textId="77777777" w:rsidR="003D2860" w:rsidRPr="003D2860" w:rsidRDefault="003D2860" w:rsidP="003D2860">
            <w:pPr>
              <w:spacing w:after="20" w:line="240" w:lineRule="exact"/>
              <w:ind w:left="216" w:hanging="216"/>
              <w:rPr>
                <w:rFonts w:ascii="Segoe UI Semilight" w:hAnsi="Segoe UI Semilight" w:cs="Arial"/>
                <w:b/>
                <w:bCs/>
                <w:w w:val="90"/>
                <w:sz w:val="18"/>
                <w:szCs w:val="20"/>
              </w:rPr>
            </w:pPr>
            <w:r w:rsidRPr="003D2860">
              <w:rPr>
                <w:rFonts w:ascii="Segoe UI Semilight" w:hAnsi="Segoe UI Semilight" w:cs="Arial"/>
                <w:bCs/>
                <w:w w:val="90"/>
                <w:sz w:val="18"/>
              </w:rPr>
              <w:t>Treatments will be conducted in a patchy pattern to the extent feasible in areas that are not occupied but are within the range of the federally listed butterfly, such that the entirety of the habitat is not burned or removed and untreated portions of suitable habitat are retained.</w:t>
            </w:r>
          </w:p>
          <w:p w14:paraId="2120BD45" w14:textId="77777777" w:rsidR="003D2860" w:rsidRPr="003D2860" w:rsidRDefault="003D2860" w:rsidP="003D2860">
            <w:pPr>
              <w:spacing w:after="20" w:line="240" w:lineRule="exact"/>
              <w:rPr>
                <w:rFonts w:ascii="Segoe UI Semilight" w:hAnsi="Segoe UI Semilight" w:cs="Arial"/>
                <w:bCs/>
                <w:w w:val="90"/>
                <w:sz w:val="18"/>
              </w:rPr>
            </w:pPr>
            <w:r w:rsidRPr="003D2860">
              <w:rPr>
                <w:rFonts w:ascii="Segoe UI Semilight" w:hAnsi="Segoe UI Semilight" w:cs="Arial"/>
                <w:bCs/>
                <w:w w:val="90"/>
                <w:sz w:val="18"/>
              </w:rPr>
              <w:t xml:space="preserve">If the project proponent cannot implement the measures above to avoid mortality, injury, or disturbance of federally listed butterflies or degradation of occupied habitat (host </w:t>
            </w:r>
            <w:r w:rsidRPr="003D2860">
              <w:rPr>
                <w:rFonts w:ascii="Segoe UI Semilight" w:hAnsi="Segoe UI Semilight" w:cs="Arial"/>
                <w:bCs/>
                <w:w w:val="90"/>
                <w:sz w:val="18"/>
              </w:rPr>
              <w:lastRenderedPageBreak/>
              <w:t>plants) such that its function would not be maintained, the project proponent will implement Mitigation Measure BIO-2c.</w:t>
            </w:r>
          </w:p>
          <w:p w14:paraId="0009B259"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b/>
                <w:bCs/>
                <w:w w:val="90"/>
                <w:sz w:val="18"/>
                <w:szCs w:val="20"/>
              </w:rPr>
              <w:t>CESA and ESA Listed Species.</w:t>
            </w:r>
            <w:r w:rsidRPr="003D2860">
              <w:rPr>
                <w:rFonts w:ascii="Segoe UI Semilight" w:hAnsi="Segoe UI Semilight" w:cs="Arial"/>
                <w:w w:val="90"/>
                <w:sz w:val="18"/>
                <w:szCs w:val="20"/>
              </w:rPr>
              <w:t xml:space="preserve"> A qualified RPF or biologist will determine if, after implementation of any feasible impact avoidance measures (potentially including others not listed above), the treatment will result in mortality, injury, or disturbance, or if after implementation of the treatment, habitat function will remain for the affected species. For species listed under CESA or ESA or that are fully protected, the qualified RPF or biologist will consult with CDFW and/or USFWS regarding this determination. If consultation determines that mortality, injury, or disturbance of listed butterflies or degradation of occupied habitat such that its function would not be maintained would occur, the project proponent will implement Mitigation Measure BIO-2c. </w:t>
            </w:r>
          </w:p>
          <w:p w14:paraId="0F0BAF3E"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b/>
                <w:bCs/>
                <w:w w:val="90"/>
                <w:sz w:val="18"/>
                <w:szCs w:val="20"/>
              </w:rPr>
              <w:t>Other Special-status Species.</w:t>
            </w:r>
            <w:r w:rsidRPr="003D2860">
              <w:rPr>
                <w:rFonts w:ascii="Segoe UI Semilight" w:hAnsi="Segoe UI Semilight" w:cs="Arial"/>
                <w:w w:val="90"/>
                <w:sz w:val="18"/>
                <w:szCs w:val="20"/>
              </w:rPr>
              <w:t xml:space="preserve"> A qualified RPF or biologist with knowledge of the special-status species’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habitat function of the special-status species’ habitat or because the loss of special-status individuals would substantially reduce the number or restrict the range of a special-status species. If the project proponent determines the impact on special-status butterflies would be less than significant, no further mitigation will be required. If the project proponent determines that the loss of special-status butterflies or degradation of occupied habitat would be significant under CEQA after implementing feasible treatment design alternatives and impact minimization measures, then Mitigation Measure BIO-2c will be implemented. </w:t>
            </w:r>
          </w:p>
          <w:p w14:paraId="4E4E85C3" w14:textId="77777777" w:rsidR="003D2860" w:rsidRDefault="003D2860" w:rsidP="003D2860">
            <w:pPr>
              <w:spacing w:after="20" w:line="240" w:lineRule="exact"/>
              <w:rPr>
                <w:rFonts w:ascii="Segoe UI Semilight" w:hAnsi="Segoe UI Semilight" w:cs="Arial"/>
                <w:bCs/>
                <w:w w:val="90"/>
                <w:sz w:val="18"/>
              </w:rPr>
            </w:pPr>
            <w:r w:rsidRPr="003D2860">
              <w:rPr>
                <w:rFonts w:ascii="Segoe UI Semilight" w:hAnsi="Segoe UI Semilight" w:cs="Arial"/>
                <w:bCs/>
                <w:w w:val="90"/>
                <w:sz w:val="18"/>
              </w:rPr>
              <w:t xml:space="preserve">The only exception to this mitigation approach is in cases where it is determined by a qualified RPF or biologist that the special-status butterfly species would benefit from treatment in the occupied habitat area even though some may be killed, </w:t>
            </w:r>
            <w:proofErr w:type="gramStart"/>
            <w:r w:rsidRPr="003D2860">
              <w:rPr>
                <w:rFonts w:ascii="Segoe UI Semilight" w:hAnsi="Segoe UI Semilight" w:cs="Arial"/>
                <w:bCs/>
                <w:w w:val="90"/>
                <w:sz w:val="18"/>
              </w:rPr>
              <w:t>injured</w:t>
            </w:r>
            <w:proofErr w:type="gramEnd"/>
            <w:r w:rsidRPr="003D2860">
              <w:rPr>
                <w:rFonts w:ascii="Segoe UI Semilight" w:hAnsi="Segoe UI Semilight" w:cs="Arial"/>
                <w:bCs/>
                <w:w w:val="90"/>
                <w:sz w:val="18"/>
              </w:rPr>
              <w:t xml:space="preserve"> or disturbed during treatment activities. For a treatment to be considered beneficial to special-status butterfly species,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If it is determined that treatment activities would be beneficial to special-status butterflies, no compensatory mitigation will be required.</w:t>
            </w:r>
          </w:p>
          <w:p w14:paraId="3134D461" w14:textId="77777777" w:rsidR="00151730" w:rsidRDefault="00151730" w:rsidP="003D2860">
            <w:pPr>
              <w:spacing w:after="20" w:line="240" w:lineRule="exact"/>
              <w:rPr>
                <w:rFonts w:ascii="Segoe UI Semilight" w:hAnsi="Segoe UI Semilight" w:cs="Arial"/>
                <w:bCs/>
                <w:w w:val="90"/>
                <w:sz w:val="18"/>
              </w:rPr>
            </w:pPr>
          </w:p>
          <w:p w14:paraId="50E8F2CD" w14:textId="54DD9A61" w:rsidR="002227B9" w:rsidRPr="00AA1B5C" w:rsidRDefault="002227B9" w:rsidP="003D2860">
            <w:pPr>
              <w:spacing w:after="20" w:line="240" w:lineRule="exact"/>
              <w:rPr>
                <w:rFonts w:ascii="Segoe UI Semilight" w:hAnsi="Segoe UI Semilight" w:cs="Arial"/>
                <w:b/>
                <w:w w:val="90"/>
                <w:sz w:val="18"/>
              </w:rPr>
            </w:pPr>
            <w:r w:rsidRPr="00AA1B5C">
              <w:rPr>
                <w:rFonts w:ascii="Segoe UI Semilight" w:hAnsi="Segoe UI Semilight" w:cs="Arial"/>
                <w:b/>
                <w:w w:val="90"/>
                <w:sz w:val="18"/>
              </w:rPr>
              <w:t>Project Specific Implementation</w:t>
            </w:r>
          </w:p>
          <w:p w14:paraId="10F7979A" w14:textId="754B001E" w:rsidR="00151730" w:rsidRDefault="00151730" w:rsidP="003D2860">
            <w:pPr>
              <w:spacing w:after="20" w:line="240" w:lineRule="exact"/>
              <w:rPr>
                <w:rFonts w:ascii="Segoe UI Semilight" w:hAnsi="Segoe UI Semilight" w:cs="Segoe UI Semilight"/>
                <w:sz w:val="18"/>
                <w:szCs w:val="18"/>
              </w:rPr>
            </w:pPr>
            <w:bookmarkStart w:id="15" w:name="_Hlk141365522"/>
            <w:r w:rsidRPr="00AA1B5C">
              <w:rPr>
                <w:rFonts w:ascii="Segoe UI Semilight" w:hAnsi="Segoe UI Semilight" w:cs="Segoe UI Semilight"/>
                <w:sz w:val="18"/>
                <w:szCs w:val="18"/>
              </w:rPr>
              <w:lastRenderedPageBreak/>
              <w:t>Smith</w:t>
            </w:r>
            <w:r w:rsidR="002227B9" w:rsidRPr="00AA1B5C">
              <w:rPr>
                <w:rFonts w:ascii="Segoe UI Semilight" w:hAnsi="Segoe UI Semilight" w:cs="Segoe UI Semilight"/>
                <w:sz w:val="18"/>
                <w:szCs w:val="18"/>
              </w:rPr>
              <w:t>’s Blue Butterfly h</w:t>
            </w:r>
            <w:r w:rsidRPr="00AA1B5C">
              <w:rPr>
                <w:rFonts w:ascii="Segoe UI Semilight" w:hAnsi="Segoe UI Semilight" w:cs="Segoe UI Semilight"/>
                <w:sz w:val="18"/>
                <w:szCs w:val="18"/>
              </w:rPr>
              <w:t xml:space="preserve">ostplants </w:t>
            </w:r>
            <w:r w:rsidRPr="00AA1B5C">
              <w:rPr>
                <w:rFonts w:ascii="Segoe UI Semilight" w:hAnsi="Segoe UI Semilight" w:cs="Segoe UI Semilight"/>
                <w:i/>
                <w:iCs/>
                <w:sz w:val="18"/>
                <w:szCs w:val="18"/>
              </w:rPr>
              <w:t>Eriogonum latifolium</w:t>
            </w:r>
            <w:r w:rsidRPr="00AA1B5C">
              <w:rPr>
                <w:rFonts w:ascii="Segoe UI Semilight" w:hAnsi="Segoe UI Semilight" w:cs="Segoe UI Semilight"/>
                <w:sz w:val="18"/>
                <w:szCs w:val="18"/>
              </w:rPr>
              <w:t xml:space="preserve"> and </w:t>
            </w:r>
            <w:r w:rsidR="009D10A2" w:rsidRPr="00AA1B5C">
              <w:rPr>
                <w:rFonts w:ascii="Segoe UI Semilight" w:hAnsi="Segoe UI Semilight" w:cs="Segoe UI Semilight"/>
                <w:i/>
                <w:iCs/>
                <w:sz w:val="18"/>
                <w:szCs w:val="18"/>
              </w:rPr>
              <w:t xml:space="preserve">E. </w:t>
            </w:r>
            <w:r w:rsidRPr="00AA1B5C">
              <w:rPr>
                <w:rFonts w:ascii="Segoe UI Semilight" w:hAnsi="Segoe UI Semilight" w:cs="Segoe UI Semilight"/>
                <w:i/>
                <w:iCs/>
                <w:sz w:val="18"/>
                <w:szCs w:val="18"/>
              </w:rPr>
              <w:t>parvifolium</w:t>
            </w:r>
            <w:r w:rsidRPr="00AA1B5C">
              <w:rPr>
                <w:rFonts w:ascii="Segoe UI Semilight" w:hAnsi="Segoe UI Semilight" w:cs="Segoe UI Semilight"/>
                <w:sz w:val="18"/>
                <w:szCs w:val="18"/>
              </w:rPr>
              <w:t xml:space="preserve"> are </w:t>
            </w:r>
            <w:proofErr w:type="gramStart"/>
            <w:r w:rsidRPr="00AA1B5C">
              <w:rPr>
                <w:rFonts w:ascii="Segoe UI Semilight" w:hAnsi="Segoe UI Semilight" w:cs="Segoe UI Semilight"/>
                <w:sz w:val="18"/>
                <w:szCs w:val="18"/>
              </w:rPr>
              <w:t>most commonly associated</w:t>
            </w:r>
            <w:proofErr w:type="gramEnd"/>
            <w:r w:rsidRPr="00AA1B5C">
              <w:rPr>
                <w:rFonts w:ascii="Segoe UI Semilight" w:hAnsi="Segoe UI Semilight" w:cs="Segoe UI Semilight"/>
                <w:sz w:val="18"/>
                <w:szCs w:val="18"/>
              </w:rPr>
              <w:t xml:space="preserve"> with coastal dunes and coastal sage scrub plants communities. These types of plant communities occur </w:t>
            </w:r>
            <w:r w:rsidR="00A32748">
              <w:rPr>
                <w:rFonts w:ascii="Segoe UI Semilight" w:hAnsi="Segoe UI Semilight" w:cs="Segoe UI Semilight"/>
                <w:sz w:val="18"/>
                <w:szCs w:val="18"/>
              </w:rPr>
              <w:t>near</w:t>
            </w:r>
            <w:r w:rsidRPr="00AA1B5C">
              <w:rPr>
                <w:rFonts w:ascii="Segoe UI Semilight" w:hAnsi="Segoe UI Semilight" w:cs="Segoe UI Semilight"/>
                <w:sz w:val="18"/>
                <w:szCs w:val="18"/>
              </w:rPr>
              <w:t xml:space="preserve"> the project area </w:t>
            </w:r>
            <w:r w:rsidR="006C6D61">
              <w:rPr>
                <w:rFonts w:ascii="Segoe UI Semilight" w:hAnsi="Segoe UI Semilight" w:cs="Segoe UI Semilight"/>
                <w:sz w:val="18"/>
                <w:szCs w:val="18"/>
              </w:rPr>
              <w:t xml:space="preserve">but </w:t>
            </w:r>
            <w:r w:rsidR="009D10A2">
              <w:rPr>
                <w:rFonts w:ascii="Segoe UI Semilight" w:hAnsi="Segoe UI Semilight" w:cs="Segoe UI Semilight"/>
                <w:sz w:val="18"/>
                <w:szCs w:val="18"/>
              </w:rPr>
              <w:t>have been excluded from treatment</w:t>
            </w:r>
            <w:r w:rsidR="006C6D61">
              <w:rPr>
                <w:rFonts w:ascii="Segoe UI Semilight" w:hAnsi="Segoe UI Semilight" w:cs="Segoe UI Semilight"/>
                <w:sz w:val="18"/>
                <w:szCs w:val="18"/>
              </w:rPr>
              <w:t xml:space="preserve">. If </w:t>
            </w:r>
            <w:r w:rsidR="009D10A2" w:rsidRPr="00B633DB">
              <w:rPr>
                <w:rFonts w:ascii="Segoe UI Semilight" w:hAnsi="Segoe UI Semilight" w:cs="Segoe UI Semilight"/>
                <w:i/>
                <w:iCs/>
                <w:sz w:val="18"/>
                <w:szCs w:val="18"/>
              </w:rPr>
              <w:t>E</w:t>
            </w:r>
            <w:r w:rsidR="009D10A2">
              <w:rPr>
                <w:rFonts w:ascii="Segoe UI Semilight" w:hAnsi="Segoe UI Semilight" w:cs="Segoe UI Semilight"/>
                <w:i/>
                <w:iCs/>
                <w:sz w:val="18"/>
                <w:szCs w:val="18"/>
              </w:rPr>
              <w:t>.</w:t>
            </w:r>
            <w:r w:rsidR="009D10A2" w:rsidRPr="00B633DB">
              <w:rPr>
                <w:rFonts w:ascii="Segoe UI Semilight" w:hAnsi="Segoe UI Semilight" w:cs="Segoe UI Semilight"/>
                <w:i/>
                <w:iCs/>
                <w:sz w:val="18"/>
                <w:szCs w:val="18"/>
              </w:rPr>
              <w:t xml:space="preserve"> latifolium</w:t>
            </w:r>
            <w:r w:rsidR="009D10A2" w:rsidRPr="00B633DB">
              <w:rPr>
                <w:rFonts w:ascii="Segoe UI Semilight" w:hAnsi="Segoe UI Semilight" w:cs="Segoe UI Semilight"/>
                <w:sz w:val="18"/>
                <w:szCs w:val="18"/>
              </w:rPr>
              <w:t xml:space="preserve"> </w:t>
            </w:r>
            <w:r w:rsidR="009D10A2">
              <w:rPr>
                <w:rFonts w:ascii="Segoe UI Semilight" w:hAnsi="Segoe UI Semilight" w:cs="Segoe UI Semilight"/>
                <w:sz w:val="18"/>
                <w:szCs w:val="18"/>
              </w:rPr>
              <w:t xml:space="preserve">or </w:t>
            </w:r>
            <w:r w:rsidR="009D10A2" w:rsidRPr="00AA1B5C">
              <w:rPr>
                <w:rFonts w:ascii="Segoe UI Semilight" w:hAnsi="Segoe UI Semilight" w:cs="Segoe UI Semilight"/>
                <w:i/>
                <w:iCs/>
                <w:sz w:val="18"/>
                <w:szCs w:val="18"/>
              </w:rPr>
              <w:t xml:space="preserve">E. </w:t>
            </w:r>
            <w:r w:rsidR="009D10A2" w:rsidRPr="00B633DB">
              <w:rPr>
                <w:rFonts w:ascii="Segoe UI Semilight" w:hAnsi="Segoe UI Semilight" w:cs="Segoe UI Semilight"/>
                <w:i/>
                <w:iCs/>
                <w:sz w:val="18"/>
                <w:szCs w:val="18"/>
              </w:rPr>
              <w:t>parvifolium</w:t>
            </w:r>
            <w:r w:rsidR="009D10A2">
              <w:rPr>
                <w:rFonts w:ascii="Segoe UI Semilight" w:hAnsi="Segoe UI Semilight" w:cs="Segoe UI Semilight"/>
                <w:sz w:val="18"/>
                <w:szCs w:val="18"/>
              </w:rPr>
              <w:t xml:space="preserve"> </w:t>
            </w:r>
            <w:r w:rsidR="006C6D61">
              <w:rPr>
                <w:rFonts w:ascii="Segoe UI Semilight" w:hAnsi="Segoe UI Semilight" w:cs="Segoe UI Semilight"/>
                <w:sz w:val="18"/>
                <w:szCs w:val="18"/>
              </w:rPr>
              <w:t>were to be encountered</w:t>
            </w:r>
            <w:r w:rsidR="009D10A2">
              <w:rPr>
                <w:rFonts w:ascii="Segoe UI Semilight" w:hAnsi="Segoe UI Semilight" w:cs="Segoe UI Semilight"/>
                <w:sz w:val="18"/>
                <w:szCs w:val="18"/>
              </w:rPr>
              <w:t xml:space="preserve"> during reconnaissance</w:t>
            </w:r>
            <w:r w:rsidR="009F6C7C">
              <w:rPr>
                <w:rFonts w:ascii="Segoe UI Semilight" w:hAnsi="Segoe UI Semilight" w:cs="Segoe UI Semilight"/>
                <w:sz w:val="18"/>
                <w:szCs w:val="18"/>
              </w:rPr>
              <w:t>-level</w:t>
            </w:r>
            <w:r w:rsidR="009D10A2">
              <w:rPr>
                <w:rFonts w:ascii="Segoe UI Semilight" w:hAnsi="Segoe UI Semilight" w:cs="Segoe UI Semilight"/>
                <w:sz w:val="18"/>
                <w:szCs w:val="18"/>
              </w:rPr>
              <w:t xml:space="preserve"> </w:t>
            </w:r>
            <w:r w:rsidRPr="00AA1B5C">
              <w:rPr>
                <w:rFonts w:ascii="Segoe UI Semilight" w:hAnsi="Segoe UI Semilight" w:cs="Segoe UI Semilight"/>
                <w:sz w:val="18"/>
                <w:szCs w:val="18"/>
              </w:rPr>
              <w:t>surveys</w:t>
            </w:r>
            <w:r w:rsidR="009D10A2">
              <w:rPr>
                <w:rFonts w:ascii="Segoe UI Semilight" w:hAnsi="Segoe UI Semilight" w:cs="Segoe UI Semilight"/>
                <w:sz w:val="18"/>
                <w:szCs w:val="18"/>
              </w:rPr>
              <w:t>, they would be mapped and flagged with a minimum 10 feet no-disturbance buffer</w:t>
            </w:r>
            <w:r w:rsidR="009F6C7C">
              <w:rPr>
                <w:rFonts w:ascii="Segoe UI Semilight" w:hAnsi="Segoe UI Semilight" w:cs="Segoe UI Semilight"/>
                <w:sz w:val="18"/>
                <w:szCs w:val="18"/>
              </w:rPr>
              <w:t xml:space="preserve"> to be avoided during treatment activities.</w:t>
            </w:r>
          </w:p>
          <w:bookmarkEnd w:id="15"/>
          <w:p w14:paraId="101DACA9" w14:textId="77777777" w:rsidR="002227B9" w:rsidRPr="002227B9" w:rsidRDefault="002227B9" w:rsidP="003D2860">
            <w:pPr>
              <w:spacing w:after="20" w:line="240" w:lineRule="exact"/>
              <w:rPr>
                <w:rFonts w:ascii="Segoe UI Semilight" w:hAnsi="Segoe UI Semilight" w:cs="Segoe UI Semilight"/>
                <w:bCs/>
                <w:w w:val="90"/>
                <w:sz w:val="18"/>
                <w:szCs w:val="18"/>
              </w:rPr>
            </w:pPr>
          </w:p>
          <w:p w14:paraId="356E5FBA" w14:textId="77777777" w:rsidR="003D2860" w:rsidRPr="003D2860" w:rsidRDefault="003D2860" w:rsidP="003D2860">
            <w:pPr>
              <w:keepNext/>
              <w:spacing w:before="60" w:after="60"/>
              <w:ind w:left="1440" w:hanging="1440"/>
              <w:outlineLvl w:val="4"/>
              <w:rPr>
                <w:rFonts w:ascii="Segoe UI Semibold" w:hAnsi="Segoe UI Semibold" w:cs="Segoe UI Semibold"/>
                <w:bCs/>
                <w:sz w:val="20"/>
              </w:rPr>
            </w:pPr>
            <w:r w:rsidRPr="003D2860">
              <w:rPr>
                <w:rFonts w:ascii="Segoe UI Semibold" w:hAnsi="Segoe UI Semibold" w:cs="Segoe UI Semibold"/>
                <w:bCs/>
                <w:sz w:val="20"/>
              </w:rPr>
              <w:t>Table 3.6-34</w:t>
            </w:r>
            <w:r w:rsidRPr="003D2860">
              <w:rPr>
                <w:rFonts w:ascii="Segoe UI Semibold" w:hAnsi="Segoe UI Semibold" w:cs="Segoe UI Semibold"/>
                <w:bCs/>
                <w:sz w:val="20"/>
              </w:rPr>
              <w:tab/>
              <w:t>Special-status Butterflies and Associated Host Plants</w:t>
            </w:r>
          </w:p>
          <w:tbl>
            <w:tblPr>
              <w:tblW w:w="6165" w:type="dxa"/>
              <w:tblInd w:w="29" w:type="dxa"/>
              <w:tblCellMar>
                <w:top w:w="14" w:type="dxa"/>
                <w:left w:w="115" w:type="dxa"/>
                <w:bottom w:w="14" w:type="dxa"/>
                <w:right w:w="115" w:type="dxa"/>
              </w:tblCellMar>
              <w:tblLook w:val="04A0" w:firstRow="1" w:lastRow="0" w:firstColumn="1" w:lastColumn="0" w:noHBand="0" w:noVBand="1"/>
            </w:tblPr>
            <w:tblGrid>
              <w:gridCol w:w="2191"/>
              <w:gridCol w:w="3974"/>
            </w:tblGrid>
            <w:tr w:rsidR="003D2860" w:rsidRPr="003D2860" w14:paraId="4613FCD4" w14:textId="77777777" w:rsidTr="003D2860">
              <w:trPr>
                <w:trHeight w:val="20"/>
                <w:tblHeader/>
              </w:trPr>
              <w:tc>
                <w:tcPr>
                  <w:tcW w:w="2191" w:type="dxa"/>
                  <w:tcBorders>
                    <w:top w:val="single" w:sz="4" w:space="0" w:color="auto"/>
                    <w:bottom w:val="single" w:sz="8" w:space="0" w:color="auto"/>
                    <w:right w:val="single" w:sz="8" w:space="0" w:color="auto"/>
                  </w:tcBorders>
                  <w:shd w:val="clear" w:color="auto" w:fill="D9D9D9"/>
                  <w:noWrap/>
                  <w:vAlign w:val="center"/>
                  <w:hideMark/>
                </w:tcPr>
                <w:p w14:paraId="665B3AAF" w14:textId="77777777" w:rsidR="003D2860" w:rsidRPr="003D2860" w:rsidRDefault="003D2860" w:rsidP="003D2860">
                  <w:pPr>
                    <w:keepNext/>
                    <w:spacing w:after="0" w:line="240" w:lineRule="auto"/>
                    <w:jc w:val="center"/>
                    <w:rPr>
                      <w:rFonts w:ascii="Segoe UI Semilight" w:eastAsia="Calibri" w:hAnsi="Segoe UI Semilight" w:cs="Arial"/>
                      <w:spacing w:val="-4"/>
                      <w:w w:val="95"/>
                      <w:sz w:val="18"/>
                      <w:szCs w:val="18"/>
                      <w:lang w:eastAsia="en-US"/>
                    </w:rPr>
                  </w:pPr>
                  <w:r w:rsidRPr="003D2860">
                    <w:rPr>
                      <w:rFonts w:ascii="Segoe UI Semilight" w:eastAsia="Calibri" w:hAnsi="Segoe UI Semilight" w:cs="Arial"/>
                      <w:spacing w:val="-4"/>
                      <w:w w:val="95"/>
                      <w:sz w:val="18"/>
                      <w:szCs w:val="18"/>
                      <w:lang w:eastAsia="en-US"/>
                    </w:rPr>
                    <w:t>Butterfly Species</w:t>
                  </w:r>
                </w:p>
              </w:tc>
              <w:tc>
                <w:tcPr>
                  <w:tcW w:w="3974" w:type="dxa"/>
                  <w:tcBorders>
                    <w:top w:val="single" w:sz="4" w:space="0" w:color="auto"/>
                    <w:left w:val="nil"/>
                    <w:bottom w:val="single" w:sz="8" w:space="0" w:color="auto"/>
                    <w:right w:val="single" w:sz="8" w:space="0" w:color="auto"/>
                  </w:tcBorders>
                  <w:shd w:val="clear" w:color="auto" w:fill="D9D9D9"/>
                  <w:noWrap/>
                  <w:vAlign w:val="center"/>
                  <w:hideMark/>
                </w:tcPr>
                <w:p w14:paraId="54E73CCA" w14:textId="77777777" w:rsidR="003D2860" w:rsidRPr="003D2860" w:rsidRDefault="003D2860" w:rsidP="003D2860">
                  <w:pPr>
                    <w:spacing w:after="0" w:line="240" w:lineRule="auto"/>
                    <w:jc w:val="center"/>
                    <w:rPr>
                      <w:rFonts w:ascii="Segoe UI Semilight" w:eastAsia="Calibri" w:hAnsi="Segoe UI Semilight" w:cs="Arial"/>
                      <w:spacing w:val="-4"/>
                      <w:w w:val="95"/>
                      <w:sz w:val="18"/>
                      <w:szCs w:val="18"/>
                      <w:lang w:eastAsia="en-US"/>
                    </w:rPr>
                  </w:pPr>
                  <w:r w:rsidRPr="003D2860">
                    <w:rPr>
                      <w:rFonts w:ascii="Segoe UI Semilight" w:eastAsia="Calibri" w:hAnsi="Segoe UI Semilight" w:cs="Arial"/>
                      <w:spacing w:val="-4"/>
                      <w:w w:val="95"/>
                      <w:sz w:val="18"/>
                      <w:szCs w:val="18"/>
                      <w:lang w:eastAsia="en-US"/>
                    </w:rPr>
                    <w:t>Host Plants</w:t>
                  </w:r>
                </w:p>
              </w:tc>
            </w:tr>
            <w:tr w:rsidR="003D2860" w:rsidRPr="003D2860" w14:paraId="575DFB5D" w14:textId="77777777">
              <w:trPr>
                <w:trHeight w:val="20"/>
              </w:trPr>
              <w:tc>
                <w:tcPr>
                  <w:tcW w:w="2191" w:type="dxa"/>
                  <w:tcBorders>
                    <w:top w:val="nil"/>
                    <w:bottom w:val="single" w:sz="8" w:space="0" w:color="auto"/>
                    <w:right w:val="single" w:sz="8" w:space="0" w:color="auto"/>
                  </w:tcBorders>
                  <w:shd w:val="clear" w:color="auto" w:fill="auto"/>
                  <w:noWrap/>
                </w:tcPr>
                <w:p w14:paraId="07D73CFE" w14:textId="77777777" w:rsidR="003D2860" w:rsidRPr="003D2860" w:rsidRDefault="003D2860" w:rsidP="003D2860">
                  <w:pPr>
                    <w:keepNext/>
                    <w:spacing w:before="60" w:after="0" w:line="240" w:lineRule="exact"/>
                    <w:rPr>
                      <w:rFonts w:ascii="Segoe UI Semilight" w:eastAsia="Calibri" w:hAnsi="Segoe UI Semilight" w:cs="Arial"/>
                      <w:w w:val="90"/>
                      <w:sz w:val="18"/>
                      <w:szCs w:val="20"/>
                      <w:lang w:eastAsia="en-US"/>
                    </w:rPr>
                  </w:pPr>
                  <w:r w:rsidRPr="003D2860">
                    <w:rPr>
                      <w:rFonts w:ascii="Segoe UI Semilight" w:eastAsia="Calibri" w:hAnsi="Segoe UI Semilight" w:cs="Arial"/>
                      <w:w w:val="90"/>
                      <w:sz w:val="18"/>
                      <w:szCs w:val="20"/>
                      <w:lang w:eastAsia="en-US"/>
                    </w:rPr>
                    <w:t>bay checkerspot butterfly</w:t>
                  </w:r>
                </w:p>
              </w:tc>
              <w:tc>
                <w:tcPr>
                  <w:tcW w:w="3974" w:type="dxa"/>
                  <w:tcBorders>
                    <w:top w:val="nil"/>
                    <w:left w:val="nil"/>
                    <w:bottom w:val="single" w:sz="8" w:space="0" w:color="auto"/>
                    <w:right w:val="single" w:sz="8" w:space="0" w:color="auto"/>
                  </w:tcBorders>
                  <w:shd w:val="clear" w:color="auto" w:fill="auto"/>
                  <w:noWrap/>
                </w:tcPr>
                <w:p w14:paraId="674B85EE" w14:textId="77777777" w:rsidR="003D2860" w:rsidRPr="003D2860" w:rsidRDefault="003D2860" w:rsidP="003D2860">
                  <w:pPr>
                    <w:spacing w:before="60" w:after="0" w:line="240" w:lineRule="exact"/>
                    <w:rPr>
                      <w:rFonts w:ascii="Segoe UI Semilight" w:eastAsia="Calibri" w:hAnsi="Segoe UI Semilight" w:cs="Arial"/>
                      <w:b/>
                      <w:w w:val="90"/>
                      <w:sz w:val="18"/>
                      <w:szCs w:val="20"/>
                      <w:lang w:eastAsia="en-US"/>
                    </w:rPr>
                  </w:pPr>
                  <w:r w:rsidRPr="003D2860">
                    <w:rPr>
                      <w:rFonts w:ascii="Segoe UI Semilight" w:eastAsia="Calibri" w:hAnsi="Segoe UI Semilight" w:cs="Arial"/>
                      <w:w w:val="90"/>
                      <w:sz w:val="18"/>
                      <w:szCs w:val="20"/>
                      <w:lang w:eastAsia="en-US"/>
                    </w:rPr>
                    <w:t>dwarf plantain (</w:t>
                  </w:r>
                  <w:r w:rsidRPr="003D2860">
                    <w:rPr>
                      <w:rFonts w:ascii="Segoe UI Semilight" w:eastAsia="Calibri" w:hAnsi="Segoe UI Semilight" w:cs="Arial"/>
                      <w:i/>
                      <w:w w:val="90"/>
                      <w:sz w:val="18"/>
                      <w:szCs w:val="20"/>
                      <w:lang w:eastAsia="en-US"/>
                    </w:rPr>
                    <w:t>Plantago virginica</w:t>
                  </w:r>
                  <w:r w:rsidRPr="003D2860">
                    <w:rPr>
                      <w:rFonts w:ascii="Segoe UI Semilight" w:eastAsia="Calibri" w:hAnsi="Segoe UI Semilight" w:cs="Arial"/>
                      <w:w w:val="90"/>
                      <w:sz w:val="18"/>
                      <w:szCs w:val="20"/>
                      <w:lang w:eastAsia="en-US"/>
                    </w:rPr>
                    <w:t>), purple owl’s clover (</w:t>
                  </w:r>
                  <w:r w:rsidRPr="003D2860">
                    <w:rPr>
                      <w:rFonts w:ascii="Segoe UI Semilight" w:eastAsia="Calibri" w:hAnsi="Segoe UI Semilight" w:cs="Arial"/>
                      <w:i/>
                      <w:w w:val="90"/>
                      <w:sz w:val="18"/>
                      <w:szCs w:val="20"/>
                      <w:lang w:eastAsia="en-US"/>
                    </w:rPr>
                    <w:t xml:space="preserve">Castilleja </w:t>
                  </w:r>
                  <w:proofErr w:type="spellStart"/>
                  <w:r w:rsidRPr="003D2860">
                    <w:rPr>
                      <w:rFonts w:ascii="Segoe UI Semilight" w:eastAsia="Calibri" w:hAnsi="Segoe UI Semilight" w:cs="Arial"/>
                      <w:i/>
                      <w:w w:val="90"/>
                      <w:sz w:val="18"/>
                      <w:szCs w:val="20"/>
                      <w:lang w:eastAsia="en-US"/>
                    </w:rPr>
                    <w:t>exserta</w:t>
                  </w:r>
                  <w:proofErr w:type="spellEnd"/>
                  <w:r w:rsidRPr="003D2860">
                    <w:rPr>
                      <w:rFonts w:ascii="Segoe UI Semilight" w:eastAsia="Calibri" w:hAnsi="Segoe UI Semilight" w:cs="Arial"/>
                      <w:w w:val="90"/>
                      <w:sz w:val="18"/>
                      <w:szCs w:val="20"/>
                      <w:lang w:eastAsia="en-US"/>
                    </w:rPr>
                    <w:t>)</w:t>
                  </w:r>
                </w:p>
              </w:tc>
            </w:tr>
            <w:tr w:rsidR="003D2860" w:rsidRPr="003D2860" w14:paraId="4F8CB51C" w14:textId="77777777">
              <w:trPr>
                <w:trHeight w:val="20"/>
              </w:trPr>
              <w:tc>
                <w:tcPr>
                  <w:tcW w:w="2191" w:type="dxa"/>
                  <w:tcBorders>
                    <w:top w:val="nil"/>
                    <w:bottom w:val="single" w:sz="8" w:space="0" w:color="auto"/>
                    <w:right w:val="single" w:sz="8" w:space="0" w:color="auto"/>
                  </w:tcBorders>
                  <w:shd w:val="clear" w:color="auto" w:fill="auto"/>
                  <w:noWrap/>
                </w:tcPr>
                <w:p w14:paraId="4B80FAF2" w14:textId="77777777" w:rsidR="003D2860" w:rsidRPr="003D2860" w:rsidRDefault="003D2860" w:rsidP="003D2860">
                  <w:pPr>
                    <w:keepNext/>
                    <w:spacing w:before="60" w:after="0" w:line="240" w:lineRule="exact"/>
                    <w:rPr>
                      <w:rFonts w:ascii="Segoe UI Semilight" w:eastAsia="Calibri" w:hAnsi="Segoe UI Semilight" w:cs="Arial"/>
                      <w:w w:val="90"/>
                      <w:sz w:val="18"/>
                      <w:szCs w:val="20"/>
                      <w:lang w:eastAsia="en-US"/>
                    </w:rPr>
                  </w:pPr>
                  <w:r w:rsidRPr="003D2860">
                    <w:rPr>
                      <w:rFonts w:ascii="Segoe UI Semilight" w:eastAsia="Calibri" w:hAnsi="Segoe UI Semilight" w:cs="Arial"/>
                      <w:w w:val="90"/>
                      <w:sz w:val="18"/>
                      <w:szCs w:val="20"/>
                      <w:lang w:eastAsia="en-US"/>
                    </w:rPr>
                    <w:t>Behren’s silverspot butterfly</w:t>
                  </w:r>
                </w:p>
              </w:tc>
              <w:tc>
                <w:tcPr>
                  <w:tcW w:w="3974" w:type="dxa"/>
                  <w:tcBorders>
                    <w:top w:val="nil"/>
                    <w:left w:val="nil"/>
                    <w:bottom w:val="single" w:sz="8" w:space="0" w:color="auto"/>
                    <w:right w:val="single" w:sz="8" w:space="0" w:color="auto"/>
                  </w:tcBorders>
                  <w:shd w:val="clear" w:color="auto" w:fill="auto"/>
                  <w:noWrap/>
                </w:tcPr>
                <w:p w14:paraId="2E27FFCA" w14:textId="77777777" w:rsidR="003D2860" w:rsidRPr="003D2860" w:rsidRDefault="003D2860" w:rsidP="003D2860">
                  <w:pPr>
                    <w:spacing w:before="60" w:after="0" w:line="240" w:lineRule="exact"/>
                    <w:rPr>
                      <w:rFonts w:ascii="Segoe UI Semilight" w:eastAsia="Calibri" w:hAnsi="Segoe UI Semilight" w:cs="Arial"/>
                      <w:w w:val="90"/>
                      <w:sz w:val="18"/>
                      <w:szCs w:val="20"/>
                      <w:lang w:eastAsia="en-US"/>
                    </w:rPr>
                  </w:pPr>
                  <w:r w:rsidRPr="003D2860">
                    <w:rPr>
                      <w:rFonts w:ascii="Segoe UI Semilight" w:eastAsia="Calibri" w:hAnsi="Segoe UI Semilight" w:cs="Arial"/>
                      <w:w w:val="90"/>
                      <w:sz w:val="18"/>
                      <w:szCs w:val="20"/>
                      <w:lang w:eastAsia="en-US"/>
                    </w:rPr>
                    <w:t>blue violet (</w:t>
                  </w:r>
                  <w:r w:rsidRPr="003D2860">
                    <w:rPr>
                      <w:rFonts w:ascii="Segoe UI Semilight" w:eastAsia="Calibri" w:hAnsi="Segoe UI Semilight" w:cs="Arial"/>
                      <w:i/>
                      <w:w w:val="90"/>
                      <w:sz w:val="18"/>
                      <w:szCs w:val="20"/>
                      <w:lang w:eastAsia="en-US"/>
                    </w:rPr>
                    <w:t xml:space="preserve">Viola </w:t>
                  </w:r>
                  <w:proofErr w:type="spellStart"/>
                  <w:r w:rsidRPr="003D2860">
                    <w:rPr>
                      <w:rFonts w:ascii="Segoe UI Semilight" w:eastAsia="Calibri" w:hAnsi="Segoe UI Semilight" w:cs="Arial"/>
                      <w:i/>
                      <w:w w:val="90"/>
                      <w:sz w:val="18"/>
                      <w:szCs w:val="20"/>
                      <w:lang w:eastAsia="en-US"/>
                    </w:rPr>
                    <w:t>adunca</w:t>
                  </w:r>
                  <w:proofErr w:type="spellEnd"/>
                  <w:r w:rsidRPr="003D2860">
                    <w:rPr>
                      <w:rFonts w:ascii="Segoe UI Semilight" w:eastAsia="Calibri" w:hAnsi="Segoe UI Semilight" w:cs="Arial"/>
                      <w:w w:val="90"/>
                      <w:sz w:val="18"/>
                      <w:szCs w:val="20"/>
                      <w:lang w:eastAsia="en-US"/>
                    </w:rPr>
                    <w:t>)</w:t>
                  </w:r>
                </w:p>
              </w:tc>
            </w:tr>
            <w:tr w:rsidR="003D2860" w:rsidRPr="003314B9" w14:paraId="5B79BB3A" w14:textId="77777777">
              <w:trPr>
                <w:trHeight w:val="20"/>
              </w:trPr>
              <w:tc>
                <w:tcPr>
                  <w:tcW w:w="2191" w:type="dxa"/>
                  <w:tcBorders>
                    <w:top w:val="nil"/>
                    <w:bottom w:val="single" w:sz="8" w:space="0" w:color="auto"/>
                    <w:right w:val="single" w:sz="8" w:space="0" w:color="auto"/>
                  </w:tcBorders>
                  <w:shd w:val="clear" w:color="auto" w:fill="auto"/>
                  <w:noWrap/>
                </w:tcPr>
                <w:p w14:paraId="640CCD02" w14:textId="1E9CF9D3" w:rsidR="003D2860" w:rsidRPr="003D2860" w:rsidRDefault="00F3404C" w:rsidP="003D2860">
                  <w:pPr>
                    <w:keepNext/>
                    <w:spacing w:before="60" w:after="0" w:line="240" w:lineRule="exact"/>
                    <w:rPr>
                      <w:rFonts w:ascii="Segoe UI Semilight" w:eastAsia="Calibri" w:hAnsi="Segoe UI Semilight" w:cs="Arial"/>
                      <w:w w:val="90"/>
                      <w:sz w:val="18"/>
                      <w:szCs w:val="20"/>
                      <w:lang w:eastAsia="en-US"/>
                    </w:rPr>
                  </w:pPr>
                  <w:r>
                    <w:rPr>
                      <w:rFonts w:ascii="Segoe UI Semilight" w:eastAsia="Calibri" w:hAnsi="Segoe UI Semilight" w:cs="Arial"/>
                      <w:w w:val="90"/>
                      <w:sz w:val="18"/>
                      <w:szCs w:val="20"/>
                      <w:lang w:eastAsia="en-US"/>
                    </w:rPr>
                    <w:t>C</w:t>
                  </w:r>
                  <w:r w:rsidR="003D2860" w:rsidRPr="003D2860">
                    <w:rPr>
                      <w:rFonts w:ascii="Segoe UI Semilight" w:eastAsia="Calibri" w:hAnsi="Segoe UI Semilight" w:cs="Arial"/>
                      <w:w w:val="90"/>
                      <w:sz w:val="18"/>
                      <w:szCs w:val="20"/>
                      <w:lang w:eastAsia="en-US"/>
                    </w:rPr>
                    <w:t>allippe silverspot butterfly</w:t>
                  </w:r>
                </w:p>
              </w:tc>
              <w:tc>
                <w:tcPr>
                  <w:tcW w:w="3974" w:type="dxa"/>
                  <w:tcBorders>
                    <w:top w:val="nil"/>
                    <w:left w:val="nil"/>
                    <w:bottom w:val="single" w:sz="8" w:space="0" w:color="auto"/>
                    <w:right w:val="single" w:sz="8" w:space="0" w:color="auto"/>
                  </w:tcBorders>
                  <w:shd w:val="clear" w:color="auto" w:fill="auto"/>
                  <w:noWrap/>
                </w:tcPr>
                <w:p w14:paraId="5A21BDC3" w14:textId="77777777" w:rsidR="003D2860" w:rsidRPr="003D2860" w:rsidRDefault="003D2860" w:rsidP="003D2860">
                  <w:pPr>
                    <w:spacing w:before="60" w:after="0" w:line="240" w:lineRule="exact"/>
                    <w:rPr>
                      <w:rFonts w:ascii="Segoe UI Semilight" w:eastAsia="Calibri" w:hAnsi="Segoe UI Semilight" w:cs="Arial"/>
                      <w:w w:val="90"/>
                      <w:sz w:val="18"/>
                      <w:szCs w:val="20"/>
                      <w:lang w:val="es-ES" w:eastAsia="en-US"/>
                    </w:rPr>
                  </w:pPr>
                  <w:r w:rsidRPr="003D2860">
                    <w:rPr>
                      <w:rFonts w:ascii="Segoe UI Semilight" w:eastAsia="Calibri" w:hAnsi="Segoe UI Semilight" w:cs="Arial"/>
                      <w:w w:val="90"/>
                      <w:sz w:val="18"/>
                      <w:szCs w:val="20"/>
                      <w:lang w:val="es-ES" w:eastAsia="en-US"/>
                    </w:rPr>
                    <w:t xml:space="preserve">California </w:t>
                  </w:r>
                  <w:proofErr w:type="spellStart"/>
                  <w:r w:rsidRPr="003D2860">
                    <w:rPr>
                      <w:rFonts w:ascii="Segoe UI Semilight" w:eastAsia="Calibri" w:hAnsi="Segoe UI Semilight" w:cs="Arial"/>
                      <w:w w:val="90"/>
                      <w:sz w:val="18"/>
                      <w:szCs w:val="20"/>
                      <w:lang w:val="es-ES" w:eastAsia="en-US"/>
                    </w:rPr>
                    <w:t>golden</w:t>
                  </w:r>
                  <w:proofErr w:type="spellEnd"/>
                  <w:r w:rsidRPr="003D2860">
                    <w:rPr>
                      <w:rFonts w:ascii="Segoe UI Semilight" w:eastAsia="Calibri" w:hAnsi="Segoe UI Semilight" w:cs="Arial"/>
                      <w:w w:val="90"/>
                      <w:sz w:val="18"/>
                      <w:szCs w:val="20"/>
                      <w:lang w:val="es-ES" w:eastAsia="en-US"/>
                    </w:rPr>
                    <w:t xml:space="preserve"> violet (</w:t>
                  </w:r>
                  <w:r w:rsidRPr="003D2860">
                    <w:rPr>
                      <w:rFonts w:ascii="Segoe UI Semilight" w:eastAsia="Calibri" w:hAnsi="Segoe UI Semilight" w:cs="Arial"/>
                      <w:i/>
                      <w:w w:val="90"/>
                      <w:sz w:val="18"/>
                      <w:szCs w:val="20"/>
                      <w:lang w:val="es-ES" w:eastAsia="en-US"/>
                    </w:rPr>
                    <w:t>Viola pedunculata</w:t>
                  </w:r>
                  <w:r w:rsidRPr="003D2860">
                    <w:rPr>
                      <w:rFonts w:ascii="Segoe UI Semilight" w:eastAsia="Calibri" w:hAnsi="Segoe UI Semilight" w:cs="Arial"/>
                      <w:w w:val="90"/>
                      <w:sz w:val="18"/>
                      <w:szCs w:val="20"/>
                      <w:lang w:val="es-ES" w:eastAsia="en-US"/>
                    </w:rPr>
                    <w:t>)</w:t>
                  </w:r>
                </w:p>
              </w:tc>
            </w:tr>
            <w:tr w:rsidR="003D2860" w:rsidRPr="003D2860" w14:paraId="7ECDF4C7" w14:textId="77777777">
              <w:trPr>
                <w:trHeight w:val="20"/>
              </w:trPr>
              <w:tc>
                <w:tcPr>
                  <w:tcW w:w="2191" w:type="dxa"/>
                  <w:tcBorders>
                    <w:top w:val="nil"/>
                    <w:bottom w:val="single" w:sz="8" w:space="0" w:color="auto"/>
                    <w:right w:val="single" w:sz="8" w:space="0" w:color="auto"/>
                  </w:tcBorders>
                  <w:shd w:val="clear" w:color="auto" w:fill="auto"/>
                  <w:noWrap/>
                </w:tcPr>
                <w:p w14:paraId="681094A8" w14:textId="77777777" w:rsidR="003D2860" w:rsidRPr="003D2860" w:rsidRDefault="003D2860" w:rsidP="003D2860">
                  <w:pPr>
                    <w:spacing w:before="60" w:after="0" w:line="240" w:lineRule="exact"/>
                    <w:rPr>
                      <w:rFonts w:ascii="Segoe UI Semilight" w:eastAsia="Calibri" w:hAnsi="Segoe UI Semilight" w:cs="Arial"/>
                      <w:w w:val="90"/>
                      <w:sz w:val="18"/>
                      <w:szCs w:val="20"/>
                      <w:lang w:eastAsia="en-US"/>
                    </w:rPr>
                  </w:pPr>
                  <w:r w:rsidRPr="003D2860">
                    <w:rPr>
                      <w:rFonts w:ascii="Segoe UI Semilight" w:eastAsia="Calibri" w:hAnsi="Segoe UI Semilight" w:cs="Arial"/>
                      <w:w w:val="90"/>
                      <w:sz w:val="18"/>
                      <w:szCs w:val="20"/>
                      <w:lang w:eastAsia="en-US"/>
                    </w:rPr>
                    <w:t>Carson wandering skipper</w:t>
                  </w:r>
                </w:p>
              </w:tc>
              <w:tc>
                <w:tcPr>
                  <w:tcW w:w="3974" w:type="dxa"/>
                  <w:tcBorders>
                    <w:top w:val="nil"/>
                    <w:left w:val="nil"/>
                    <w:bottom w:val="single" w:sz="8" w:space="0" w:color="auto"/>
                    <w:right w:val="single" w:sz="8" w:space="0" w:color="auto"/>
                  </w:tcBorders>
                  <w:shd w:val="clear" w:color="auto" w:fill="auto"/>
                  <w:noWrap/>
                </w:tcPr>
                <w:p w14:paraId="5F23E325" w14:textId="77777777" w:rsidR="003D2860" w:rsidRPr="003D2860" w:rsidRDefault="003D2860" w:rsidP="003D2860">
                  <w:pPr>
                    <w:spacing w:before="60" w:after="0" w:line="240" w:lineRule="exact"/>
                    <w:rPr>
                      <w:rFonts w:ascii="Segoe UI Semilight" w:eastAsia="Calibri" w:hAnsi="Segoe UI Semilight" w:cs="Arial"/>
                      <w:w w:val="90"/>
                      <w:sz w:val="18"/>
                      <w:szCs w:val="20"/>
                      <w:lang w:eastAsia="en-US"/>
                    </w:rPr>
                  </w:pPr>
                  <w:r w:rsidRPr="003D2860">
                    <w:rPr>
                      <w:rFonts w:ascii="Segoe UI Semilight" w:eastAsia="Calibri" w:hAnsi="Segoe UI Semilight" w:cs="Arial"/>
                      <w:w w:val="90"/>
                      <w:sz w:val="18"/>
                      <w:szCs w:val="20"/>
                      <w:lang w:eastAsia="en-US"/>
                    </w:rPr>
                    <w:t>salt grass (</w:t>
                  </w:r>
                  <w:r w:rsidRPr="003D2860">
                    <w:rPr>
                      <w:rFonts w:ascii="Segoe UI Semilight" w:eastAsia="Calibri" w:hAnsi="Segoe UI Semilight" w:cs="Arial"/>
                      <w:i/>
                      <w:w w:val="90"/>
                      <w:sz w:val="18"/>
                      <w:szCs w:val="20"/>
                      <w:lang w:eastAsia="en-US"/>
                    </w:rPr>
                    <w:t>Distichlis spicata</w:t>
                  </w:r>
                  <w:r w:rsidRPr="003D2860">
                    <w:rPr>
                      <w:rFonts w:ascii="Segoe UI Semilight" w:eastAsia="Calibri" w:hAnsi="Segoe UI Semilight" w:cs="Arial"/>
                      <w:w w:val="90"/>
                      <w:sz w:val="18"/>
                      <w:szCs w:val="20"/>
                      <w:lang w:eastAsia="en-US"/>
                    </w:rPr>
                    <w:t>)</w:t>
                  </w:r>
                </w:p>
              </w:tc>
            </w:tr>
            <w:tr w:rsidR="003D2860" w:rsidRPr="003D2860" w14:paraId="4A201B2E" w14:textId="77777777">
              <w:trPr>
                <w:trHeight w:val="20"/>
              </w:trPr>
              <w:tc>
                <w:tcPr>
                  <w:tcW w:w="2191" w:type="dxa"/>
                  <w:tcBorders>
                    <w:top w:val="nil"/>
                    <w:bottom w:val="single" w:sz="8" w:space="0" w:color="auto"/>
                    <w:right w:val="single" w:sz="8" w:space="0" w:color="auto"/>
                  </w:tcBorders>
                  <w:shd w:val="clear" w:color="auto" w:fill="auto"/>
                  <w:noWrap/>
                </w:tcPr>
                <w:p w14:paraId="3E347D8A" w14:textId="77777777" w:rsidR="003D2860" w:rsidRPr="003D2860" w:rsidRDefault="003D2860" w:rsidP="003D2860">
                  <w:pPr>
                    <w:spacing w:before="60" w:after="0" w:line="240" w:lineRule="exact"/>
                    <w:rPr>
                      <w:rFonts w:ascii="Segoe UI Semilight" w:eastAsia="Calibri" w:hAnsi="Segoe UI Semilight" w:cs="Arial"/>
                      <w:w w:val="90"/>
                      <w:sz w:val="18"/>
                      <w:szCs w:val="20"/>
                      <w:lang w:eastAsia="en-US"/>
                    </w:rPr>
                  </w:pPr>
                  <w:r w:rsidRPr="003D2860">
                    <w:rPr>
                      <w:rFonts w:ascii="Segoe UI Semilight" w:eastAsia="Calibri" w:hAnsi="Segoe UI Semilight" w:cs="Arial"/>
                      <w:w w:val="90"/>
                      <w:sz w:val="18"/>
                      <w:szCs w:val="20"/>
                      <w:lang w:eastAsia="en-US"/>
                    </w:rPr>
                    <w:t>El Segundo blue butterfly</w:t>
                  </w:r>
                </w:p>
              </w:tc>
              <w:tc>
                <w:tcPr>
                  <w:tcW w:w="3974" w:type="dxa"/>
                  <w:tcBorders>
                    <w:top w:val="nil"/>
                    <w:left w:val="nil"/>
                    <w:bottom w:val="single" w:sz="8" w:space="0" w:color="auto"/>
                    <w:right w:val="single" w:sz="8" w:space="0" w:color="auto"/>
                  </w:tcBorders>
                  <w:shd w:val="clear" w:color="auto" w:fill="auto"/>
                  <w:noWrap/>
                </w:tcPr>
                <w:p w14:paraId="7EC0EBB9" w14:textId="77777777" w:rsidR="003D2860" w:rsidRPr="003D2860" w:rsidRDefault="003D2860" w:rsidP="003D2860">
                  <w:pPr>
                    <w:spacing w:before="60" w:after="0" w:line="240" w:lineRule="exact"/>
                    <w:rPr>
                      <w:rFonts w:ascii="Segoe UI Semilight" w:eastAsia="Calibri" w:hAnsi="Segoe UI Semilight" w:cs="Arial"/>
                      <w:w w:val="90"/>
                      <w:sz w:val="18"/>
                      <w:szCs w:val="20"/>
                      <w:lang w:eastAsia="en-US"/>
                    </w:rPr>
                  </w:pPr>
                  <w:proofErr w:type="spellStart"/>
                  <w:r w:rsidRPr="003D2860">
                    <w:rPr>
                      <w:rFonts w:ascii="Segoe UI Semilight" w:eastAsia="Calibri" w:hAnsi="Segoe UI Semilight" w:cs="Arial"/>
                      <w:w w:val="90"/>
                      <w:sz w:val="18"/>
                      <w:szCs w:val="20"/>
                      <w:lang w:eastAsia="en-US"/>
                    </w:rPr>
                    <w:t>seacliff</w:t>
                  </w:r>
                  <w:proofErr w:type="spellEnd"/>
                  <w:r w:rsidRPr="003D2860">
                    <w:rPr>
                      <w:rFonts w:ascii="Segoe UI Semilight" w:eastAsia="Calibri" w:hAnsi="Segoe UI Semilight" w:cs="Arial"/>
                      <w:w w:val="90"/>
                      <w:sz w:val="18"/>
                      <w:szCs w:val="20"/>
                      <w:lang w:eastAsia="en-US"/>
                    </w:rPr>
                    <w:t xml:space="preserve"> buckwheat (</w:t>
                  </w:r>
                  <w:r w:rsidRPr="003D2860">
                    <w:rPr>
                      <w:rFonts w:ascii="Segoe UI Semilight" w:eastAsia="Calibri" w:hAnsi="Segoe UI Semilight" w:cs="Arial"/>
                      <w:i/>
                      <w:w w:val="90"/>
                      <w:sz w:val="18"/>
                      <w:szCs w:val="20"/>
                      <w:lang w:eastAsia="en-US"/>
                    </w:rPr>
                    <w:t>Eriogonum parvifolium</w:t>
                  </w:r>
                  <w:r w:rsidRPr="003D2860">
                    <w:rPr>
                      <w:rFonts w:ascii="Segoe UI Semilight" w:eastAsia="Calibri" w:hAnsi="Segoe UI Semilight" w:cs="Arial"/>
                      <w:w w:val="90"/>
                      <w:sz w:val="18"/>
                      <w:szCs w:val="20"/>
                      <w:lang w:eastAsia="en-US"/>
                    </w:rPr>
                    <w:t>)</w:t>
                  </w:r>
                </w:p>
              </w:tc>
            </w:tr>
            <w:tr w:rsidR="003D2860" w:rsidRPr="003D2860" w14:paraId="60725527" w14:textId="77777777">
              <w:trPr>
                <w:trHeight w:val="20"/>
              </w:trPr>
              <w:tc>
                <w:tcPr>
                  <w:tcW w:w="2191" w:type="dxa"/>
                  <w:tcBorders>
                    <w:top w:val="nil"/>
                    <w:bottom w:val="single" w:sz="8" w:space="0" w:color="auto"/>
                    <w:right w:val="single" w:sz="8" w:space="0" w:color="auto"/>
                  </w:tcBorders>
                  <w:shd w:val="clear" w:color="auto" w:fill="auto"/>
                  <w:noWrap/>
                </w:tcPr>
                <w:p w14:paraId="4CBFA108" w14:textId="77777777" w:rsidR="003D2860" w:rsidRPr="003D2860" w:rsidRDefault="003D2860" w:rsidP="003D2860">
                  <w:pPr>
                    <w:spacing w:before="60" w:after="0" w:line="240" w:lineRule="exact"/>
                    <w:rPr>
                      <w:rFonts w:ascii="Segoe UI Semilight" w:eastAsia="Calibri" w:hAnsi="Segoe UI Semilight" w:cs="Arial"/>
                      <w:w w:val="90"/>
                      <w:sz w:val="18"/>
                      <w:szCs w:val="20"/>
                      <w:lang w:eastAsia="en-US"/>
                    </w:rPr>
                  </w:pPr>
                  <w:r w:rsidRPr="003D2860">
                    <w:rPr>
                      <w:rFonts w:ascii="Segoe UI Semilight" w:eastAsia="Calibri" w:hAnsi="Segoe UI Semilight" w:cs="Arial"/>
                      <w:w w:val="90"/>
                      <w:sz w:val="18"/>
                      <w:szCs w:val="20"/>
                      <w:lang w:eastAsia="en-US"/>
                    </w:rPr>
                    <w:t>Hermes copper butterfly</w:t>
                  </w:r>
                </w:p>
              </w:tc>
              <w:tc>
                <w:tcPr>
                  <w:tcW w:w="3974" w:type="dxa"/>
                  <w:tcBorders>
                    <w:top w:val="nil"/>
                    <w:left w:val="nil"/>
                    <w:bottom w:val="single" w:sz="8" w:space="0" w:color="auto"/>
                    <w:right w:val="single" w:sz="8" w:space="0" w:color="auto"/>
                  </w:tcBorders>
                  <w:shd w:val="clear" w:color="auto" w:fill="auto"/>
                  <w:noWrap/>
                </w:tcPr>
                <w:p w14:paraId="6E918A44" w14:textId="77777777" w:rsidR="003D2860" w:rsidRPr="003D2860" w:rsidRDefault="003D2860" w:rsidP="003D2860">
                  <w:pPr>
                    <w:spacing w:before="60" w:after="0" w:line="240" w:lineRule="exact"/>
                    <w:rPr>
                      <w:rFonts w:ascii="Segoe UI Semilight" w:eastAsia="Calibri" w:hAnsi="Segoe UI Semilight" w:cs="Arial"/>
                      <w:w w:val="90"/>
                      <w:sz w:val="18"/>
                      <w:szCs w:val="20"/>
                      <w:lang w:eastAsia="en-US"/>
                    </w:rPr>
                  </w:pPr>
                  <w:r w:rsidRPr="003D2860">
                    <w:rPr>
                      <w:rFonts w:ascii="Segoe UI Semilight" w:eastAsia="Calibri" w:hAnsi="Segoe UI Semilight" w:cs="Arial"/>
                      <w:w w:val="90"/>
                      <w:sz w:val="18"/>
                      <w:szCs w:val="20"/>
                      <w:lang w:eastAsia="en-US"/>
                    </w:rPr>
                    <w:t>spiny redberry (</w:t>
                  </w:r>
                  <w:r w:rsidRPr="003D2860">
                    <w:rPr>
                      <w:rFonts w:ascii="Segoe UI Semilight" w:eastAsia="Calibri" w:hAnsi="Segoe UI Semilight" w:cs="Arial"/>
                      <w:i/>
                      <w:w w:val="90"/>
                      <w:sz w:val="18"/>
                      <w:szCs w:val="20"/>
                      <w:lang w:eastAsia="en-US"/>
                    </w:rPr>
                    <w:t>Rhamnus crocea</w:t>
                  </w:r>
                  <w:r w:rsidRPr="003D2860">
                    <w:rPr>
                      <w:rFonts w:ascii="Segoe UI Semilight" w:eastAsia="Calibri" w:hAnsi="Segoe UI Semilight" w:cs="Arial"/>
                      <w:w w:val="90"/>
                      <w:sz w:val="18"/>
                      <w:szCs w:val="20"/>
                      <w:lang w:eastAsia="en-US"/>
                    </w:rPr>
                    <w:t>)</w:t>
                  </w:r>
                </w:p>
              </w:tc>
            </w:tr>
            <w:tr w:rsidR="003D2860" w:rsidRPr="003D2860" w14:paraId="0F9DEA1C" w14:textId="77777777">
              <w:trPr>
                <w:trHeight w:val="20"/>
              </w:trPr>
              <w:tc>
                <w:tcPr>
                  <w:tcW w:w="2191" w:type="dxa"/>
                  <w:tcBorders>
                    <w:top w:val="nil"/>
                    <w:bottom w:val="single" w:sz="8" w:space="0" w:color="auto"/>
                    <w:right w:val="single" w:sz="8" w:space="0" w:color="auto"/>
                  </w:tcBorders>
                  <w:shd w:val="clear" w:color="auto" w:fill="auto"/>
                  <w:noWrap/>
                </w:tcPr>
                <w:p w14:paraId="1D399C27" w14:textId="77777777" w:rsidR="003D2860" w:rsidRPr="003D2860" w:rsidRDefault="003D2860" w:rsidP="003D2860">
                  <w:pPr>
                    <w:spacing w:before="60" w:after="0" w:line="240" w:lineRule="exact"/>
                    <w:rPr>
                      <w:rFonts w:ascii="Segoe UI Semilight" w:eastAsia="Calibri" w:hAnsi="Segoe UI Semilight" w:cs="Arial"/>
                      <w:w w:val="90"/>
                      <w:sz w:val="18"/>
                      <w:szCs w:val="20"/>
                      <w:lang w:eastAsia="en-US"/>
                    </w:rPr>
                  </w:pPr>
                  <w:r w:rsidRPr="003D2860">
                    <w:rPr>
                      <w:rFonts w:ascii="Segoe UI Semilight" w:eastAsia="Calibri" w:hAnsi="Segoe UI Semilight" w:cs="Arial"/>
                      <w:w w:val="90"/>
                      <w:sz w:val="18"/>
                      <w:szCs w:val="20"/>
                      <w:lang w:eastAsia="en-US"/>
                    </w:rPr>
                    <w:t>Kern primrose sphinx moth</w:t>
                  </w:r>
                </w:p>
              </w:tc>
              <w:tc>
                <w:tcPr>
                  <w:tcW w:w="3974" w:type="dxa"/>
                  <w:tcBorders>
                    <w:top w:val="nil"/>
                    <w:left w:val="nil"/>
                    <w:bottom w:val="single" w:sz="8" w:space="0" w:color="auto"/>
                    <w:right w:val="single" w:sz="8" w:space="0" w:color="auto"/>
                  </w:tcBorders>
                  <w:shd w:val="clear" w:color="auto" w:fill="auto"/>
                  <w:noWrap/>
                </w:tcPr>
                <w:p w14:paraId="4628359F" w14:textId="77777777" w:rsidR="003D2860" w:rsidRPr="003D2860" w:rsidRDefault="003D2860" w:rsidP="003D2860">
                  <w:pPr>
                    <w:spacing w:before="60" w:after="0" w:line="240" w:lineRule="exact"/>
                    <w:rPr>
                      <w:rFonts w:ascii="Segoe UI Semilight" w:eastAsia="Calibri" w:hAnsi="Segoe UI Semilight" w:cs="Arial"/>
                      <w:w w:val="90"/>
                      <w:sz w:val="18"/>
                      <w:szCs w:val="20"/>
                      <w:lang w:eastAsia="en-US"/>
                    </w:rPr>
                  </w:pPr>
                  <w:r w:rsidRPr="003D2860">
                    <w:rPr>
                      <w:rFonts w:ascii="Segoe UI Semilight" w:eastAsia="Calibri" w:hAnsi="Segoe UI Semilight" w:cs="Arial"/>
                      <w:w w:val="90"/>
                      <w:sz w:val="18"/>
                      <w:szCs w:val="20"/>
                      <w:lang w:eastAsia="en-US"/>
                    </w:rPr>
                    <w:t>plains evening-primrose (</w:t>
                  </w:r>
                  <w:r w:rsidRPr="003D2860">
                    <w:rPr>
                      <w:rFonts w:ascii="Segoe UI Semilight" w:eastAsia="Calibri" w:hAnsi="Segoe UI Semilight" w:cs="Arial"/>
                      <w:i/>
                      <w:w w:val="90"/>
                      <w:sz w:val="18"/>
                      <w:szCs w:val="20"/>
                      <w:lang w:eastAsia="en-US"/>
                    </w:rPr>
                    <w:t>Camissonia contorta</w:t>
                  </w:r>
                  <w:r w:rsidRPr="003D2860">
                    <w:rPr>
                      <w:rFonts w:ascii="Segoe UI Semilight" w:eastAsia="Calibri" w:hAnsi="Segoe UI Semilight" w:cs="Arial"/>
                      <w:w w:val="90"/>
                      <w:sz w:val="18"/>
                      <w:szCs w:val="20"/>
                      <w:lang w:eastAsia="en-US"/>
                    </w:rPr>
                    <w:t>), field primrose (</w:t>
                  </w:r>
                  <w:r w:rsidRPr="003D2860">
                    <w:rPr>
                      <w:rFonts w:ascii="Segoe UI Semilight" w:eastAsia="Calibri" w:hAnsi="Segoe UI Semilight" w:cs="Arial"/>
                      <w:i/>
                      <w:w w:val="90"/>
                      <w:sz w:val="18"/>
                      <w:szCs w:val="20"/>
                      <w:lang w:eastAsia="en-US"/>
                    </w:rPr>
                    <w:t>Camissonia campestris</w:t>
                  </w:r>
                  <w:r w:rsidRPr="003D2860">
                    <w:rPr>
                      <w:rFonts w:ascii="Segoe UI Semilight" w:eastAsia="Calibri" w:hAnsi="Segoe UI Semilight" w:cs="Arial"/>
                      <w:w w:val="90"/>
                      <w:sz w:val="18"/>
                      <w:szCs w:val="20"/>
                      <w:lang w:eastAsia="en-US"/>
                    </w:rPr>
                    <w:t>)</w:t>
                  </w:r>
                </w:p>
              </w:tc>
            </w:tr>
            <w:tr w:rsidR="003D2860" w:rsidRPr="003D2860" w14:paraId="21B66872" w14:textId="77777777">
              <w:trPr>
                <w:trHeight w:val="20"/>
              </w:trPr>
              <w:tc>
                <w:tcPr>
                  <w:tcW w:w="2191" w:type="dxa"/>
                  <w:tcBorders>
                    <w:top w:val="nil"/>
                    <w:bottom w:val="single" w:sz="8" w:space="0" w:color="auto"/>
                    <w:right w:val="single" w:sz="8" w:space="0" w:color="auto"/>
                  </w:tcBorders>
                  <w:shd w:val="clear" w:color="auto" w:fill="auto"/>
                  <w:noWrap/>
                </w:tcPr>
                <w:p w14:paraId="382AE361" w14:textId="77777777" w:rsidR="003D2860" w:rsidRPr="003D2860" w:rsidRDefault="003D2860" w:rsidP="003D2860">
                  <w:pPr>
                    <w:spacing w:before="60" w:after="0" w:line="240" w:lineRule="exact"/>
                    <w:rPr>
                      <w:rFonts w:ascii="Segoe UI Semilight" w:eastAsia="Calibri" w:hAnsi="Segoe UI Semilight" w:cs="Arial"/>
                      <w:w w:val="90"/>
                      <w:sz w:val="18"/>
                      <w:szCs w:val="20"/>
                      <w:lang w:eastAsia="en-US"/>
                    </w:rPr>
                  </w:pPr>
                  <w:r w:rsidRPr="003D2860">
                    <w:rPr>
                      <w:rFonts w:ascii="Segoe UI Semilight" w:eastAsia="Calibri" w:hAnsi="Segoe UI Semilight" w:cs="Arial"/>
                      <w:w w:val="90"/>
                      <w:sz w:val="18"/>
                      <w:szCs w:val="20"/>
                      <w:lang w:eastAsia="en-US"/>
                    </w:rPr>
                    <w:t>Laguna Mountains skipper</w:t>
                  </w:r>
                </w:p>
              </w:tc>
              <w:tc>
                <w:tcPr>
                  <w:tcW w:w="3974" w:type="dxa"/>
                  <w:tcBorders>
                    <w:top w:val="nil"/>
                    <w:left w:val="nil"/>
                    <w:bottom w:val="single" w:sz="8" w:space="0" w:color="auto"/>
                    <w:right w:val="single" w:sz="8" w:space="0" w:color="auto"/>
                  </w:tcBorders>
                  <w:shd w:val="clear" w:color="auto" w:fill="auto"/>
                  <w:noWrap/>
                </w:tcPr>
                <w:p w14:paraId="6061C459" w14:textId="77777777" w:rsidR="003D2860" w:rsidRPr="003D2860" w:rsidRDefault="003D2860" w:rsidP="003D2860">
                  <w:pPr>
                    <w:spacing w:before="60" w:after="0" w:line="240" w:lineRule="exact"/>
                    <w:rPr>
                      <w:rFonts w:ascii="Segoe UI Semilight" w:eastAsia="Calibri" w:hAnsi="Segoe UI Semilight" w:cs="Arial"/>
                      <w:w w:val="90"/>
                      <w:sz w:val="18"/>
                      <w:szCs w:val="20"/>
                      <w:lang w:eastAsia="en-US"/>
                    </w:rPr>
                  </w:pPr>
                  <w:r w:rsidRPr="003D2860">
                    <w:rPr>
                      <w:rFonts w:ascii="Segoe UI Semilight" w:eastAsia="Calibri" w:hAnsi="Segoe UI Semilight" w:cs="Arial"/>
                      <w:w w:val="90"/>
                      <w:sz w:val="18"/>
                      <w:szCs w:val="20"/>
                      <w:lang w:eastAsia="en-US"/>
                    </w:rPr>
                    <w:t>Cleveland’s horkelia (</w:t>
                  </w:r>
                  <w:r w:rsidRPr="003D2860">
                    <w:rPr>
                      <w:rFonts w:ascii="Segoe UI Semilight" w:eastAsia="Calibri" w:hAnsi="Segoe UI Semilight" w:cs="Arial"/>
                      <w:i/>
                      <w:w w:val="90"/>
                      <w:sz w:val="18"/>
                      <w:szCs w:val="20"/>
                      <w:lang w:eastAsia="en-US"/>
                    </w:rPr>
                    <w:t>Horkelia clevelandii</w:t>
                  </w:r>
                  <w:r w:rsidRPr="003D2860">
                    <w:rPr>
                      <w:rFonts w:ascii="Segoe UI Semilight" w:eastAsia="Calibri" w:hAnsi="Segoe UI Semilight" w:cs="Arial"/>
                      <w:w w:val="90"/>
                      <w:sz w:val="18"/>
                      <w:szCs w:val="20"/>
                      <w:lang w:eastAsia="en-US"/>
                    </w:rPr>
                    <w:t>), sticky cinquefoil (</w:t>
                  </w:r>
                  <w:r w:rsidRPr="003D2860">
                    <w:rPr>
                      <w:rFonts w:ascii="Segoe UI Semilight" w:eastAsia="Calibri" w:hAnsi="Segoe UI Semilight" w:cs="Arial"/>
                      <w:i/>
                      <w:w w:val="90"/>
                      <w:sz w:val="18"/>
                      <w:szCs w:val="20"/>
                      <w:lang w:eastAsia="en-US"/>
                    </w:rPr>
                    <w:t>Drymocallis glandulosa</w:t>
                  </w:r>
                  <w:r w:rsidRPr="003D2860">
                    <w:rPr>
                      <w:rFonts w:ascii="Segoe UI Semilight" w:eastAsia="Calibri" w:hAnsi="Segoe UI Semilight" w:cs="Arial"/>
                      <w:w w:val="90"/>
                      <w:sz w:val="18"/>
                      <w:szCs w:val="20"/>
                      <w:lang w:eastAsia="en-US"/>
                    </w:rPr>
                    <w:t>)</w:t>
                  </w:r>
                </w:p>
              </w:tc>
            </w:tr>
            <w:tr w:rsidR="003D2860" w:rsidRPr="003D2860" w14:paraId="59416C2A" w14:textId="77777777">
              <w:trPr>
                <w:trHeight w:val="20"/>
              </w:trPr>
              <w:tc>
                <w:tcPr>
                  <w:tcW w:w="2191" w:type="dxa"/>
                  <w:tcBorders>
                    <w:top w:val="nil"/>
                    <w:bottom w:val="single" w:sz="8" w:space="0" w:color="auto"/>
                    <w:right w:val="single" w:sz="8" w:space="0" w:color="auto"/>
                  </w:tcBorders>
                  <w:shd w:val="clear" w:color="auto" w:fill="auto"/>
                  <w:noWrap/>
                </w:tcPr>
                <w:p w14:paraId="6DD19648" w14:textId="77777777" w:rsidR="003D2860" w:rsidRPr="003D2860" w:rsidRDefault="003D2860" w:rsidP="003D2860">
                  <w:pPr>
                    <w:spacing w:before="60" w:after="0" w:line="240" w:lineRule="exact"/>
                    <w:rPr>
                      <w:rFonts w:ascii="Segoe UI Semilight" w:eastAsia="Calibri" w:hAnsi="Segoe UI Semilight" w:cs="Arial"/>
                      <w:w w:val="90"/>
                      <w:sz w:val="18"/>
                      <w:szCs w:val="20"/>
                      <w:lang w:eastAsia="en-US"/>
                    </w:rPr>
                  </w:pPr>
                  <w:r w:rsidRPr="003D2860">
                    <w:rPr>
                      <w:rFonts w:ascii="Segoe UI Semilight" w:eastAsia="Calibri" w:hAnsi="Segoe UI Semilight" w:cs="Arial"/>
                      <w:w w:val="90"/>
                      <w:sz w:val="18"/>
                      <w:szCs w:val="20"/>
                      <w:lang w:eastAsia="en-US"/>
                    </w:rPr>
                    <w:t>Lange’s metalmark butterfly</w:t>
                  </w:r>
                </w:p>
              </w:tc>
              <w:tc>
                <w:tcPr>
                  <w:tcW w:w="3974" w:type="dxa"/>
                  <w:tcBorders>
                    <w:top w:val="nil"/>
                    <w:left w:val="nil"/>
                    <w:bottom w:val="single" w:sz="8" w:space="0" w:color="auto"/>
                    <w:right w:val="single" w:sz="8" w:space="0" w:color="auto"/>
                  </w:tcBorders>
                  <w:shd w:val="clear" w:color="auto" w:fill="auto"/>
                  <w:noWrap/>
                </w:tcPr>
                <w:p w14:paraId="1C7F4331" w14:textId="77777777" w:rsidR="003D2860" w:rsidRPr="003D2860" w:rsidRDefault="003D2860" w:rsidP="003D2860">
                  <w:pPr>
                    <w:spacing w:before="60" w:after="0" w:line="240" w:lineRule="exact"/>
                    <w:rPr>
                      <w:rFonts w:ascii="Segoe UI Semilight" w:eastAsia="Calibri" w:hAnsi="Segoe UI Semilight" w:cs="Arial"/>
                      <w:w w:val="90"/>
                      <w:sz w:val="18"/>
                      <w:szCs w:val="20"/>
                      <w:lang w:eastAsia="en-US"/>
                    </w:rPr>
                  </w:pPr>
                  <w:r w:rsidRPr="003D2860">
                    <w:rPr>
                      <w:rFonts w:ascii="Segoe UI Semilight" w:eastAsia="Calibri" w:hAnsi="Segoe UI Semilight" w:cs="Arial"/>
                      <w:w w:val="90"/>
                      <w:sz w:val="18"/>
                      <w:szCs w:val="20"/>
                      <w:lang w:eastAsia="en-US"/>
                    </w:rPr>
                    <w:t>naked-stemmed buckwheat (</w:t>
                  </w:r>
                  <w:r w:rsidRPr="003D2860">
                    <w:rPr>
                      <w:rFonts w:ascii="Segoe UI Semilight" w:eastAsia="Calibri" w:hAnsi="Segoe UI Semilight" w:cs="Arial"/>
                      <w:i/>
                      <w:w w:val="90"/>
                      <w:sz w:val="18"/>
                      <w:szCs w:val="20"/>
                      <w:lang w:eastAsia="en-US"/>
                    </w:rPr>
                    <w:t>Eriogonum nudum</w:t>
                  </w:r>
                  <w:r w:rsidRPr="003D2860">
                    <w:rPr>
                      <w:rFonts w:ascii="Segoe UI Semilight" w:eastAsia="Calibri" w:hAnsi="Segoe UI Semilight" w:cs="Arial"/>
                      <w:w w:val="90"/>
                      <w:sz w:val="18"/>
                      <w:szCs w:val="20"/>
                      <w:lang w:eastAsia="en-US"/>
                    </w:rPr>
                    <w:t>)</w:t>
                  </w:r>
                </w:p>
              </w:tc>
            </w:tr>
            <w:tr w:rsidR="003D2860" w:rsidRPr="003D2860" w14:paraId="3119F9C1" w14:textId="77777777">
              <w:trPr>
                <w:trHeight w:val="20"/>
              </w:trPr>
              <w:tc>
                <w:tcPr>
                  <w:tcW w:w="2191" w:type="dxa"/>
                  <w:tcBorders>
                    <w:top w:val="nil"/>
                    <w:bottom w:val="single" w:sz="8" w:space="0" w:color="auto"/>
                    <w:right w:val="single" w:sz="8" w:space="0" w:color="auto"/>
                  </w:tcBorders>
                  <w:shd w:val="clear" w:color="auto" w:fill="auto"/>
                  <w:noWrap/>
                </w:tcPr>
                <w:p w14:paraId="3DDF7E65" w14:textId="0728CF73" w:rsidR="003D2860" w:rsidRPr="003D2860" w:rsidRDefault="00F3404C" w:rsidP="003D2860">
                  <w:pPr>
                    <w:spacing w:before="60" w:after="0" w:line="240" w:lineRule="exact"/>
                    <w:rPr>
                      <w:rFonts w:ascii="Segoe UI Semilight" w:eastAsia="Calibri" w:hAnsi="Segoe UI Semilight" w:cs="Arial"/>
                      <w:w w:val="90"/>
                      <w:sz w:val="18"/>
                      <w:szCs w:val="20"/>
                      <w:lang w:eastAsia="en-US"/>
                    </w:rPr>
                  </w:pPr>
                  <w:r>
                    <w:rPr>
                      <w:rFonts w:ascii="Segoe UI Semilight" w:eastAsia="Calibri" w:hAnsi="Segoe UI Semilight" w:cs="Arial"/>
                      <w:w w:val="90"/>
                      <w:sz w:val="18"/>
                      <w:szCs w:val="20"/>
                      <w:lang w:eastAsia="en-US"/>
                    </w:rPr>
                    <w:t>L</w:t>
                  </w:r>
                  <w:r w:rsidR="003D2860" w:rsidRPr="003D2860">
                    <w:rPr>
                      <w:rFonts w:ascii="Segoe UI Semilight" w:eastAsia="Calibri" w:hAnsi="Segoe UI Semilight" w:cs="Arial"/>
                      <w:w w:val="90"/>
                      <w:sz w:val="18"/>
                      <w:szCs w:val="20"/>
                      <w:lang w:eastAsia="en-US"/>
                    </w:rPr>
                    <w:t>otis blue butterfly</w:t>
                  </w:r>
                </w:p>
              </w:tc>
              <w:tc>
                <w:tcPr>
                  <w:tcW w:w="3974" w:type="dxa"/>
                  <w:tcBorders>
                    <w:top w:val="nil"/>
                    <w:left w:val="nil"/>
                    <w:bottom w:val="single" w:sz="8" w:space="0" w:color="auto"/>
                    <w:right w:val="single" w:sz="8" w:space="0" w:color="auto"/>
                  </w:tcBorders>
                  <w:shd w:val="clear" w:color="auto" w:fill="auto"/>
                  <w:noWrap/>
                </w:tcPr>
                <w:p w14:paraId="4200BB30" w14:textId="77777777" w:rsidR="003D2860" w:rsidRPr="003D2860" w:rsidRDefault="003D2860" w:rsidP="003D2860">
                  <w:pPr>
                    <w:spacing w:before="60" w:after="0" w:line="240" w:lineRule="exact"/>
                    <w:rPr>
                      <w:rFonts w:ascii="Segoe UI Semilight" w:eastAsia="Calibri" w:hAnsi="Segoe UI Semilight" w:cs="Arial"/>
                      <w:w w:val="90"/>
                      <w:sz w:val="18"/>
                      <w:szCs w:val="20"/>
                      <w:lang w:eastAsia="en-US"/>
                    </w:rPr>
                  </w:pPr>
                  <w:r w:rsidRPr="003D2860">
                    <w:rPr>
                      <w:rFonts w:ascii="Segoe UI Semilight" w:eastAsia="Calibri" w:hAnsi="Segoe UI Semilight" w:cs="Arial"/>
                      <w:w w:val="90"/>
                      <w:sz w:val="18"/>
                      <w:szCs w:val="20"/>
                      <w:lang w:eastAsia="en-US"/>
                    </w:rPr>
                    <w:t>seaside bird’s foot trefoil (</w:t>
                  </w:r>
                  <w:r w:rsidRPr="003D2860">
                    <w:rPr>
                      <w:rFonts w:ascii="Segoe UI Semilight" w:eastAsia="Calibri" w:hAnsi="Segoe UI Semilight" w:cs="Arial"/>
                      <w:i/>
                      <w:w w:val="90"/>
                      <w:sz w:val="18"/>
                      <w:szCs w:val="20"/>
                      <w:lang w:eastAsia="en-US"/>
                    </w:rPr>
                    <w:t>Hosackia gracilis</w:t>
                  </w:r>
                  <w:r w:rsidRPr="003D2860">
                    <w:rPr>
                      <w:rFonts w:ascii="Segoe UI Semilight" w:eastAsia="Calibri" w:hAnsi="Segoe UI Semilight" w:cs="Arial"/>
                      <w:w w:val="90"/>
                      <w:sz w:val="18"/>
                      <w:szCs w:val="20"/>
                      <w:lang w:eastAsia="en-US"/>
                    </w:rPr>
                    <w:t>)</w:t>
                  </w:r>
                </w:p>
              </w:tc>
            </w:tr>
            <w:tr w:rsidR="003D2860" w:rsidRPr="003D2860" w14:paraId="1CA56592" w14:textId="77777777">
              <w:trPr>
                <w:trHeight w:val="20"/>
              </w:trPr>
              <w:tc>
                <w:tcPr>
                  <w:tcW w:w="2191" w:type="dxa"/>
                  <w:tcBorders>
                    <w:top w:val="nil"/>
                    <w:bottom w:val="single" w:sz="8" w:space="0" w:color="auto"/>
                    <w:right w:val="single" w:sz="8" w:space="0" w:color="auto"/>
                  </w:tcBorders>
                  <w:shd w:val="clear" w:color="auto" w:fill="auto"/>
                  <w:noWrap/>
                </w:tcPr>
                <w:p w14:paraId="4C8F285F" w14:textId="77777777" w:rsidR="003D2860" w:rsidRPr="003D2860" w:rsidRDefault="003D2860" w:rsidP="003D2860">
                  <w:pPr>
                    <w:spacing w:before="60" w:after="0" w:line="240" w:lineRule="exact"/>
                    <w:rPr>
                      <w:rFonts w:ascii="Segoe UI Semilight" w:eastAsia="Calibri" w:hAnsi="Segoe UI Semilight" w:cs="Arial"/>
                      <w:w w:val="90"/>
                      <w:sz w:val="18"/>
                      <w:szCs w:val="20"/>
                      <w:lang w:eastAsia="en-US"/>
                    </w:rPr>
                  </w:pPr>
                  <w:r w:rsidRPr="003D2860">
                    <w:rPr>
                      <w:rFonts w:ascii="Segoe UI Semilight" w:eastAsia="Calibri" w:hAnsi="Segoe UI Semilight" w:cs="Arial"/>
                      <w:w w:val="90"/>
                      <w:sz w:val="18"/>
                      <w:szCs w:val="20"/>
                      <w:lang w:eastAsia="en-US"/>
                    </w:rPr>
                    <w:t>Mission blue butterfly</w:t>
                  </w:r>
                </w:p>
              </w:tc>
              <w:tc>
                <w:tcPr>
                  <w:tcW w:w="3974" w:type="dxa"/>
                  <w:tcBorders>
                    <w:top w:val="nil"/>
                    <w:left w:val="nil"/>
                    <w:bottom w:val="single" w:sz="8" w:space="0" w:color="auto"/>
                    <w:right w:val="single" w:sz="8" w:space="0" w:color="auto"/>
                  </w:tcBorders>
                  <w:shd w:val="clear" w:color="auto" w:fill="auto"/>
                  <w:noWrap/>
                </w:tcPr>
                <w:p w14:paraId="2B0C9463" w14:textId="77777777" w:rsidR="003D2860" w:rsidRPr="003D2860" w:rsidRDefault="003D2860" w:rsidP="003D2860">
                  <w:pPr>
                    <w:spacing w:before="60" w:after="0" w:line="240" w:lineRule="exact"/>
                    <w:rPr>
                      <w:rFonts w:ascii="Segoe UI Semilight" w:eastAsia="Calibri" w:hAnsi="Segoe UI Semilight" w:cs="Arial"/>
                      <w:w w:val="90"/>
                      <w:sz w:val="18"/>
                      <w:szCs w:val="20"/>
                      <w:lang w:eastAsia="en-US"/>
                    </w:rPr>
                  </w:pPr>
                  <w:r w:rsidRPr="003D2860">
                    <w:rPr>
                      <w:rFonts w:ascii="Segoe UI Semilight" w:eastAsia="Calibri" w:hAnsi="Segoe UI Semilight" w:cs="Arial"/>
                      <w:w w:val="90"/>
                      <w:sz w:val="18"/>
                      <w:szCs w:val="20"/>
                      <w:lang w:eastAsia="en-US"/>
                    </w:rPr>
                    <w:t>lupine (</w:t>
                  </w:r>
                  <w:r w:rsidRPr="003D2860">
                    <w:rPr>
                      <w:rFonts w:ascii="Segoe UI Semilight" w:eastAsia="Calibri" w:hAnsi="Segoe UI Semilight" w:cs="Arial"/>
                      <w:i/>
                      <w:w w:val="90"/>
                      <w:sz w:val="18"/>
                      <w:szCs w:val="20"/>
                      <w:lang w:eastAsia="en-US"/>
                    </w:rPr>
                    <w:t>Lupinus</w:t>
                  </w:r>
                  <w:r w:rsidRPr="003D2860">
                    <w:rPr>
                      <w:rFonts w:ascii="Segoe UI Semilight" w:eastAsia="Calibri" w:hAnsi="Segoe UI Semilight" w:cs="Arial"/>
                      <w:w w:val="90"/>
                      <w:sz w:val="18"/>
                      <w:szCs w:val="20"/>
                      <w:lang w:eastAsia="en-US"/>
                    </w:rPr>
                    <w:t xml:space="preserve"> spp.)</w:t>
                  </w:r>
                </w:p>
              </w:tc>
            </w:tr>
            <w:tr w:rsidR="003D2860" w:rsidRPr="003D2860" w14:paraId="5007E819" w14:textId="77777777">
              <w:trPr>
                <w:trHeight w:val="20"/>
              </w:trPr>
              <w:tc>
                <w:tcPr>
                  <w:tcW w:w="2191" w:type="dxa"/>
                  <w:tcBorders>
                    <w:top w:val="nil"/>
                    <w:bottom w:val="single" w:sz="8" w:space="0" w:color="auto"/>
                    <w:right w:val="single" w:sz="8" w:space="0" w:color="auto"/>
                  </w:tcBorders>
                  <w:shd w:val="clear" w:color="auto" w:fill="auto"/>
                  <w:noWrap/>
                </w:tcPr>
                <w:p w14:paraId="10365015" w14:textId="77777777" w:rsidR="003D2860" w:rsidRPr="003D2860" w:rsidRDefault="003D2860" w:rsidP="003D2860">
                  <w:pPr>
                    <w:spacing w:before="60" w:after="0" w:line="240" w:lineRule="exact"/>
                    <w:rPr>
                      <w:rFonts w:ascii="Segoe UI Semilight" w:eastAsia="Calibri" w:hAnsi="Segoe UI Semilight" w:cs="Arial"/>
                      <w:w w:val="90"/>
                      <w:sz w:val="18"/>
                      <w:szCs w:val="20"/>
                      <w:lang w:eastAsia="en-US"/>
                    </w:rPr>
                  </w:pPr>
                  <w:r w:rsidRPr="003D2860">
                    <w:rPr>
                      <w:rFonts w:ascii="Segoe UI Semilight" w:eastAsia="Calibri" w:hAnsi="Segoe UI Semilight" w:cs="Arial"/>
                      <w:w w:val="90"/>
                      <w:sz w:val="18"/>
                      <w:szCs w:val="20"/>
                      <w:lang w:eastAsia="en-US"/>
                    </w:rPr>
                    <w:t>Myrtle’s silverspot butterfly</w:t>
                  </w:r>
                </w:p>
              </w:tc>
              <w:tc>
                <w:tcPr>
                  <w:tcW w:w="3974" w:type="dxa"/>
                  <w:tcBorders>
                    <w:top w:val="nil"/>
                    <w:left w:val="nil"/>
                    <w:bottom w:val="single" w:sz="8" w:space="0" w:color="auto"/>
                    <w:right w:val="single" w:sz="8" w:space="0" w:color="auto"/>
                  </w:tcBorders>
                  <w:shd w:val="clear" w:color="auto" w:fill="auto"/>
                  <w:noWrap/>
                </w:tcPr>
                <w:p w14:paraId="0EAAF865" w14:textId="77777777" w:rsidR="003D2860" w:rsidRPr="003D2860" w:rsidRDefault="003D2860" w:rsidP="003D2860">
                  <w:pPr>
                    <w:spacing w:before="60" w:after="0" w:line="240" w:lineRule="exact"/>
                    <w:rPr>
                      <w:rFonts w:ascii="Segoe UI Semilight" w:eastAsia="Calibri" w:hAnsi="Segoe UI Semilight" w:cs="Arial"/>
                      <w:w w:val="90"/>
                      <w:sz w:val="18"/>
                      <w:szCs w:val="20"/>
                      <w:lang w:eastAsia="en-US"/>
                    </w:rPr>
                  </w:pPr>
                  <w:r w:rsidRPr="003D2860">
                    <w:rPr>
                      <w:rFonts w:ascii="Segoe UI Semilight" w:eastAsia="Calibri" w:hAnsi="Segoe UI Semilight" w:cs="Arial"/>
                      <w:w w:val="90"/>
                      <w:sz w:val="18"/>
                      <w:szCs w:val="20"/>
                      <w:lang w:eastAsia="en-US"/>
                    </w:rPr>
                    <w:t>blue violet</w:t>
                  </w:r>
                </w:p>
              </w:tc>
            </w:tr>
            <w:tr w:rsidR="003D2860" w:rsidRPr="003D2860" w14:paraId="5EB21A04" w14:textId="77777777">
              <w:trPr>
                <w:trHeight w:val="20"/>
              </w:trPr>
              <w:tc>
                <w:tcPr>
                  <w:tcW w:w="2191" w:type="dxa"/>
                  <w:tcBorders>
                    <w:top w:val="nil"/>
                    <w:bottom w:val="single" w:sz="8" w:space="0" w:color="auto"/>
                    <w:right w:val="single" w:sz="8" w:space="0" w:color="auto"/>
                  </w:tcBorders>
                  <w:shd w:val="clear" w:color="auto" w:fill="auto"/>
                  <w:noWrap/>
                </w:tcPr>
                <w:p w14:paraId="5A5FE3C4" w14:textId="77777777" w:rsidR="003D2860" w:rsidRPr="003D2860" w:rsidRDefault="003D2860" w:rsidP="003D2860">
                  <w:pPr>
                    <w:spacing w:before="60" w:after="0" w:line="240" w:lineRule="exact"/>
                    <w:rPr>
                      <w:rFonts w:ascii="Segoe UI Semilight" w:eastAsia="Calibri" w:hAnsi="Segoe UI Semilight" w:cs="Arial"/>
                      <w:w w:val="90"/>
                      <w:sz w:val="18"/>
                      <w:szCs w:val="20"/>
                      <w:lang w:eastAsia="en-US"/>
                    </w:rPr>
                  </w:pPr>
                  <w:r w:rsidRPr="003D2860">
                    <w:rPr>
                      <w:rFonts w:ascii="Segoe UI Semilight" w:eastAsia="Calibri" w:hAnsi="Segoe UI Semilight" w:cs="Arial"/>
                      <w:w w:val="90"/>
                      <w:sz w:val="18"/>
                      <w:szCs w:val="20"/>
                      <w:lang w:eastAsia="en-US"/>
                    </w:rPr>
                    <w:t>Oregon silverspot butterfly</w:t>
                  </w:r>
                </w:p>
              </w:tc>
              <w:tc>
                <w:tcPr>
                  <w:tcW w:w="3974" w:type="dxa"/>
                  <w:tcBorders>
                    <w:top w:val="nil"/>
                    <w:left w:val="nil"/>
                    <w:bottom w:val="single" w:sz="8" w:space="0" w:color="auto"/>
                    <w:right w:val="single" w:sz="8" w:space="0" w:color="auto"/>
                  </w:tcBorders>
                  <w:shd w:val="clear" w:color="auto" w:fill="auto"/>
                  <w:noWrap/>
                </w:tcPr>
                <w:p w14:paraId="2BB1CA7E" w14:textId="77777777" w:rsidR="003D2860" w:rsidRPr="003D2860" w:rsidRDefault="003D2860" w:rsidP="003D2860">
                  <w:pPr>
                    <w:spacing w:before="60" w:after="0" w:line="240" w:lineRule="exact"/>
                    <w:rPr>
                      <w:rFonts w:ascii="Segoe UI Semilight" w:eastAsia="Calibri" w:hAnsi="Segoe UI Semilight" w:cs="Arial"/>
                      <w:w w:val="90"/>
                      <w:sz w:val="18"/>
                      <w:szCs w:val="20"/>
                      <w:lang w:eastAsia="en-US"/>
                    </w:rPr>
                  </w:pPr>
                  <w:r w:rsidRPr="003D2860">
                    <w:rPr>
                      <w:rFonts w:ascii="Segoe UI Semilight" w:eastAsia="Calibri" w:hAnsi="Segoe UI Semilight" w:cs="Arial"/>
                      <w:w w:val="90"/>
                      <w:sz w:val="18"/>
                      <w:szCs w:val="20"/>
                      <w:lang w:eastAsia="en-US"/>
                    </w:rPr>
                    <w:t>blue violet</w:t>
                  </w:r>
                </w:p>
              </w:tc>
            </w:tr>
            <w:tr w:rsidR="003D2860" w:rsidRPr="003D2860" w14:paraId="7CE26E01" w14:textId="77777777">
              <w:trPr>
                <w:trHeight w:val="20"/>
              </w:trPr>
              <w:tc>
                <w:tcPr>
                  <w:tcW w:w="2191" w:type="dxa"/>
                  <w:tcBorders>
                    <w:top w:val="nil"/>
                    <w:bottom w:val="single" w:sz="8" w:space="0" w:color="auto"/>
                    <w:right w:val="single" w:sz="8" w:space="0" w:color="auto"/>
                  </w:tcBorders>
                  <w:shd w:val="clear" w:color="auto" w:fill="auto"/>
                  <w:noWrap/>
                </w:tcPr>
                <w:p w14:paraId="719CE7E9" w14:textId="77777777" w:rsidR="003D2860" w:rsidRPr="003D2860" w:rsidRDefault="003D2860" w:rsidP="003D2860">
                  <w:pPr>
                    <w:spacing w:before="60" w:after="0" w:line="240" w:lineRule="exact"/>
                    <w:rPr>
                      <w:rFonts w:ascii="Segoe UI Semilight" w:eastAsia="Calibri" w:hAnsi="Segoe UI Semilight" w:cs="Arial"/>
                      <w:w w:val="90"/>
                      <w:sz w:val="18"/>
                      <w:szCs w:val="20"/>
                      <w:lang w:eastAsia="en-US"/>
                    </w:rPr>
                  </w:pPr>
                  <w:r w:rsidRPr="003D2860">
                    <w:rPr>
                      <w:rFonts w:ascii="Segoe UI Semilight" w:eastAsia="Calibri" w:hAnsi="Segoe UI Semilight" w:cs="Arial"/>
                      <w:w w:val="90"/>
                      <w:sz w:val="18"/>
                      <w:szCs w:val="20"/>
                      <w:lang w:eastAsia="en-US"/>
                    </w:rPr>
                    <w:t>Palos Verdes blue butterfly</w:t>
                  </w:r>
                </w:p>
              </w:tc>
              <w:tc>
                <w:tcPr>
                  <w:tcW w:w="3974" w:type="dxa"/>
                  <w:tcBorders>
                    <w:top w:val="nil"/>
                    <w:left w:val="nil"/>
                    <w:bottom w:val="single" w:sz="8" w:space="0" w:color="auto"/>
                    <w:right w:val="single" w:sz="8" w:space="0" w:color="auto"/>
                  </w:tcBorders>
                  <w:shd w:val="clear" w:color="auto" w:fill="auto"/>
                  <w:noWrap/>
                </w:tcPr>
                <w:p w14:paraId="2B79DB65" w14:textId="77777777" w:rsidR="003D2860" w:rsidRPr="003D2860" w:rsidRDefault="003D2860" w:rsidP="003D2860">
                  <w:pPr>
                    <w:spacing w:before="60" w:after="0" w:line="240" w:lineRule="exact"/>
                    <w:rPr>
                      <w:rFonts w:ascii="Segoe UI Semilight" w:eastAsia="Calibri" w:hAnsi="Segoe UI Semilight" w:cs="Arial"/>
                      <w:w w:val="90"/>
                      <w:sz w:val="18"/>
                      <w:szCs w:val="20"/>
                      <w:lang w:eastAsia="en-US"/>
                    </w:rPr>
                  </w:pPr>
                  <w:r w:rsidRPr="003D2860">
                    <w:rPr>
                      <w:rFonts w:ascii="Segoe UI Semilight" w:eastAsia="Calibri" w:hAnsi="Segoe UI Semilight" w:cs="Arial"/>
                      <w:w w:val="90"/>
                      <w:sz w:val="18"/>
                      <w:szCs w:val="20"/>
                      <w:lang w:eastAsia="en-US"/>
                    </w:rPr>
                    <w:t>Santa Barbara milkvetch (</w:t>
                  </w:r>
                  <w:r w:rsidRPr="003D2860">
                    <w:rPr>
                      <w:rFonts w:ascii="Segoe UI Semilight" w:eastAsia="Calibri" w:hAnsi="Segoe UI Semilight" w:cs="Arial"/>
                      <w:i/>
                      <w:w w:val="90"/>
                      <w:sz w:val="18"/>
                      <w:szCs w:val="20"/>
                      <w:lang w:eastAsia="en-US"/>
                    </w:rPr>
                    <w:t>Astragalus trichopodus</w:t>
                  </w:r>
                  <w:r w:rsidRPr="003D2860">
                    <w:rPr>
                      <w:rFonts w:ascii="Segoe UI Semilight" w:eastAsia="Calibri" w:hAnsi="Segoe UI Semilight" w:cs="Arial"/>
                      <w:w w:val="90"/>
                      <w:sz w:val="18"/>
                      <w:szCs w:val="20"/>
                      <w:lang w:eastAsia="en-US"/>
                    </w:rPr>
                    <w:t>), common deerweed (</w:t>
                  </w:r>
                  <w:r w:rsidRPr="003D2860">
                    <w:rPr>
                      <w:rFonts w:ascii="Segoe UI Semilight" w:eastAsia="Calibri" w:hAnsi="Segoe UI Semilight" w:cs="Arial"/>
                      <w:i/>
                      <w:w w:val="90"/>
                      <w:sz w:val="18"/>
                      <w:szCs w:val="20"/>
                      <w:lang w:eastAsia="en-US"/>
                    </w:rPr>
                    <w:t>Acmispon glaber</w:t>
                  </w:r>
                  <w:r w:rsidRPr="003D2860">
                    <w:rPr>
                      <w:rFonts w:ascii="Segoe UI Semilight" w:eastAsia="Calibri" w:hAnsi="Segoe UI Semilight" w:cs="Arial"/>
                      <w:w w:val="90"/>
                      <w:sz w:val="18"/>
                      <w:szCs w:val="20"/>
                      <w:lang w:eastAsia="en-US"/>
                    </w:rPr>
                    <w:t>)</w:t>
                  </w:r>
                </w:p>
              </w:tc>
            </w:tr>
            <w:tr w:rsidR="003D2860" w:rsidRPr="003D2860" w14:paraId="1140C55F" w14:textId="77777777">
              <w:trPr>
                <w:trHeight w:val="20"/>
              </w:trPr>
              <w:tc>
                <w:tcPr>
                  <w:tcW w:w="2191" w:type="dxa"/>
                  <w:tcBorders>
                    <w:top w:val="nil"/>
                    <w:bottom w:val="single" w:sz="8" w:space="0" w:color="auto"/>
                    <w:right w:val="single" w:sz="8" w:space="0" w:color="auto"/>
                  </w:tcBorders>
                  <w:shd w:val="clear" w:color="auto" w:fill="auto"/>
                  <w:noWrap/>
                </w:tcPr>
                <w:p w14:paraId="15A32509" w14:textId="77777777" w:rsidR="003D2860" w:rsidRPr="003D2860" w:rsidRDefault="003D2860" w:rsidP="003D2860">
                  <w:pPr>
                    <w:spacing w:before="60" w:after="0" w:line="240" w:lineRule="exact"/>
                    <w:rPr>
                      <w:rFonts w:ascii="Segoe UI Semilight" w:eastAsia="Calibri" w:hAnsi="Segoe UI Semilight" w:cs="Arial"/>
                      <w:w w:val="90"/>
                      <w:sz w:val="18"/>
                      <w:szCs w:val="20"/>
                      <w:lang w:eastAsia="en-US"/>
                    </w:rPr>
                  </w:pPr>
                  <w:r w:rsidRPr="003D2860">
                    <w:rPr>
                      <w:rFonts w:ascii="Segoe UI Semilight" w:eastAsia="Calibri" w:hAnsi="Segoe UI Semilight" w:cs="Arial"/>
                      <w:w w:val="90"/>
                      <w:sz w:val="18"/>
                      <w:szCs w:val="20"/>
                      <w:lang w:eastAsia="en-US"/>
                    </w:rPr>
                    <w:t>San Bruno elfin butterfly</w:t>
                  </w:r>
                </w:p>
              </w:tc>
              <w:tc>
                <w:tcPr>
                  <w:tcW w:w="3974" w:type="dxa"/>
                  <w:tcBorders>
                    <w:top w:val="nil"/>
                    <w:left w:val="nil"/>
                    <w:bottom w:val="single" w:sz="8" w:space="0" w:color="auto"/>
                    <w:right w:val="single" w:sz="8" w:space="0" w:color="auto"/>
                  </w:tcBorders>
                  <w:shd w:val="clear" w:color="auto" w:fill="auto"/>
                  <w:noWrap/>
                </w:tcPr>
                <w:p w14:paraId="2ED089BC" w14:textId="77777777" w:rsidR="003D2860" w:rsidRPr="003D2860" w:rsidRDefault="003D2860" w:rsidP="003D2860">
                  <w:pPr>
                    <w:spacing w:before="60" w:after="0" w:line="240" w:lineRule="exact"/>
                    <w:rPr>
                      <w:rFonts w:ascii="Segoe UI Semilight" w:eastAsia="Calibri" w:hAnsi="Segoe UI Semilight" w:cs="Arial"/>
                      <w:w w:val="90"/>
                      <w:sz w:val="18"/>
                      <w:szCs w:val="20"/>
                      <w:lang w:eastAsia="en-US"/>
                    </w:rPr>
                  </w:pPr>
                  <w:r w:rsidRPr="003D2860">
                    <w:rPr>
                      <w:rFonts w:ascii="Segoe UI Semilight" w:eastAsia="Calibri" w:hAnsi="Segoe UI Semilight" w:cs="Arial"/>
                      <w:w w:val="90"/>
                      <w:sz w:val="18"/>
                      <w:szCs w:val="20"/>
                      <w:lang w:eastAsia="en-US"/>
                    </w:rPr>
                    <w:t>broadleaf stonecrop (</w:t>
                  </w:r>
                  <w:r w:rsidRPr="003D2860">
                    <w:rPr>
                      <w:rFonts w:ascii="Segoe UI Semilight" w:eastAsia="Calibri" w:hAnsi="Segoe UI Semilight" w:cs="Arial"/>
                      <w:i/>
                      <w:w w:val="90"/>
                      <w:sz w:val="18"/>
                      <w:szCs w:val="20"/>
                      <w:lang w:eastAsia="en-US"/>
                    </w:rPr>
                    <w:t>Sedum spathulifolium</w:t>
                  </w:r>
                  <w:r w:rsidRPr="003D2860">
                    <w:rPr>
                      <w:rFonts w:ascii="Segoe UI Semilight" w:eastAsia="Calibri" w:hAnsi="Segoe UI Semilight" w:cs="Arial"/>
                      <w:w w:val="90"/>
                      <w:sz w:val="18"/>
                      <w:szCs w:val="20"/>
                      <w:lang w:eastAsia="en-US"/>
                    </w:rPr>
                    <w:t>), manzanita (</w:t>
                  </w:r>
                  <w:r w:rsidRPr="003D2860">
                    <w:rPr>
                      <w:rFonts w:ascii="Segoe UI Semilight" w:eastAsia="Calibri" w:hAnsi="Segoe UI Semilight" w:cs="Arial"/>
                      <w:i/>
                      <w:w w:val="90"/>
                      <w:sz w:val="18"/>
                      <w:szCs w:val="20"/>
                      <w:lang w:eastAsia="en-US"/>
                    </w:rPr>
                    <w:t>Arctostaphylos</w:t>
                  </w:r>
                  <w:r w:rsidRPr="003D2860">
                    <w:rPr>
                      <w:rFonts w:ascii="Segoe UI Semilight" w:eastAsia="Calibri" w:hAnsi="Segoe UI Semilight" w:cs="Arial"/>
                      <w:w w:val="90"/>
                      <w:sz w:val="18"/>
                      <w:szCs w:val="20"/>
                      <w:lang w:eastAsia="en-US"/>
                    </w:rPr>
                    <w:t xml:space="preserve"> spp.), huckleberry (</w:t>
                  </w:r>
                  <w:r w:rsidRPr="003D2860">
                    <w:rPr>
                      <w:rFonts w:ascii="Segoe UI Semilight" w:eastAsia="Calibri" w:hAnsi="Segoe UI Semilight" w:cs="Arial"/>
                      <w:i/>
                      <w:w w:val="90"/>
                      <w:sz w:val="18"/>
                      <w:szCs w:val="20"/>
                      <w:lang w:eastAsia="en-US"/>
                    </w:rPr>
                    <w:t>Vaccinuum</w:t>
                  </w:r>
                  <w:r w:rsidRPr="003D2860">
                    <w:rPr>
                      <w:rFonts w:ascii="Segoe UI Semilight" w:eastAsia="Calibri" w:hAnsi="Segoe UI Semilight" w:cs="Arial"/>
                      <w:w w:val="90"/>
                      <w:sz w:val="18"/>
                      <w:szCs w:val="20"/>
                      <w:lang w:eastAsia="en-US"/>
                    </w:rPr>
                    <w:t xml:space="preserve"> spp.)</w:t>
                  </w:r>
                </w:p>
              </w:tc>
            </w:tr>
            <w:tr w:rsidR="003D2860" w:rsidRPr="003D2860" w14:paraId="5F096BAB" w14:textId="77777777">
              <w:trPr>
                <w:trHeight w:val="20"/>
              </w:trPr>
              <w:tc>
                <w:tcPr>
                  <w:tcW w:w="2191" w:type="dxa"/>
                  <w:tcBorders>
                    <w:top w:val="nil"/>
                    <w:bottom w:val="single" w:sz="8" w:space="0" w:color="auto"/>
                    <w:right w:val="single" w:sz="8" w:space="0" w:color="auto"/>
                  </w:tcBorders>
                  <w:shd w:val="clear" w:color="auto" w:fill="auto"/>
                  <w:noWrap/>
                </w:tcPr>
                <w:p w14:paraId="7CE07957" w14:textId="77777777" w:rsidR="003D2860" w:rsidRPr="003D2860" w:rsidRDefault="003D2860" w:rsidP="003D2860">
                  <w:pPr>
                    <w:spacing w:before="60" w:after="0" w:line="240" w:lineRule="exact"/>
                    <w:rPr>
                      <w:rFonts w:ascii="Segoe UI Semilight" w:eastAsia="Calibri" w:hAnsi="Segoe UI Semilight" w:cs="Arial"/>
                      <w:w w:val="90"/>
                      <w:sz w:val="18"/>
                      <w:szCs w:val="20"/>
                      <w:lang w:eastAsia="en-US"/>
                    </w:rPr>
                  </w:pPr>
                  <w:r w:rsidRPr="003D2860">
                    <w:rPr>
                      <w:rFonts w:ascii="Segoe UI Semilight" w:eastAsia="Calibri" w:hAnsi="Segoe UI Semilight" w:cs="Arial"/>
                      <w:w w:val="90"/>
                      <w:sz w:val="18"/>
                      <w:szCs w:val="20"/>
                      <w:lang w:eastAsia="en-US"/>
                    </w:rPr>
                    <w:lastRenderedPageBreak/>
                    <w:t>Smith’s blue butterfly</w:t>
                  </w:r>
                </w:p>
              </w:tc>
              <w:tc>
                <w:tcPr>
                  <w:tcW w:w="3974" w:type="dxa"/>
                  <w:tcBorders>
                    <w:top w:val="nil"/>
                    <w:left w:val="nil"/>
                    <w:bottom w:val="single" w:sz="8" w:space="0" w:color="auto"/>
                    <w:right w:val="single" w:sz="8" w:space="0" w:color="auto"/>
                  </w:tcBorders>
                  <w:shd w:val="clear" w:color="auto" w:fill="auto"/>
                  <w:noWrap/>
                </w:tcPr>
                <w:p w14:paraId="4A9C08C6" w14:textId="77777777" w:rsidR="003D2860" w:rsidRPr="003D2860" w:rsidRDefault="003D2860" w:rsidP="003D2860">
                  <w:pPr>
                    <w:spacing w:before="60" w:after="0" w:line="240" w:lineRule="exact"/>
                    <w:rPr>
                      <w:rFonts w:ascii="Segoe UI Semilight" w:eastAsia="Calibri" w:hAnsi="Segoe UI Semilight" w:cs="Arial"/>
                      <w:w w:val="90"/>
                      <w:sz w:val="18"/>
                      <w:szCs w:val="20"/>
                      <w:lang w:eastAsia="en-US"/>
                    </w:rPr>
                  </w:pPr>
                  <w:proofErr w:type="spellStart"/>
                  <w:r w:rsidRPr="003D2860">
                    <w:rPr>
                      <w:rFonts w:ascii="Segoe UI Semilight" w:eastAsia="Calibri" w:hAnsi="Segoe UI Semilight" w:cs="Arial"/>
                      <w:w w:val="90"/>
                      <w:sz w:val="18"/>
                      <w:szCs w:val="20"/>
                      <w:lang w:eastAsia="en-US"/>
                    </w:rPr>
                    <w:t>seacliff</w:t>
                  </w:r>
                  <w:proofErr w:type="spellEnd"/>
                  <w:r w:rsidRPr="003D2860">
                    <w:rPr>
                      <w:rFonts w:ascii="Segoe UI Semilight" w:eastAsia="Calibri" w:hAnsi="Segoe UI Semilight" w:cs="Arial"/>
                      <w:w w:val="90"/>
                      <w:sz w:val="18"/>
                      <w:szCs w:val="20"/>
                      <w:lang w:eastAsia="en-US"/>
                    </w:rPr>
                    <w:t xml:space="preserve"> buckwheat, seaside buckwheat (</w:t>
                  </w:r>
                  <w:r w:rsidRPr="003D2860">
                    <w:rPr>
                      <w:rFonts w:ascii="Segoe UI Semilight" w:eastAsia="Calibri" w:hAnsi="Segoe UI Semilight" w:cs="Arial"/>
                      <w:i/>
                      <w:w w:val="90"/>
                      <w:sz w:val="18"/>
                      <w:szCs w:val="20"/>
                      <w:lang w:eastAsia="en-US"/>
                    </w:rPr>
                    <w:t>Eriogonum latifolium</w:t>
                  </w:r>
                  <w:r w:rsidRPr="003D2860">
                    <w:rPr>
                      <w:rFonts w:ascii="Segoe UI Semilight" w:eastAsia="Calibri" w:hAnsi="Segoe UI Semilight" w:cs="Arial"/>
                      <w:w w:val="90"/>
                      <w:sz w:val="18"/>
                      <w:szCs w:val="20"/>
                      <w:lang w:eastAsia="en-US"/>
                    </w:rPr>
                    <w:t>)</w:t>
                  </w:r>
                </w:p>
              </w:tc>
            </w:tr>
            <w:tr w:rsidR="003D2860" w:rsidRPr="003D2860" w14:paraId="682482C5" w14:textId="77777777">
              <w:trPr>
                <w:trHeight w:val="20"/>
              </w:trPr>
              <w:tc>
                <w:tcPr>
                  <w:tcW w:w="2191" w:type="dxa"/>
                  <w:tcBorders>
                    <w:top w:val="single" w:sz="8" w:space="0" w:color="auto"/>
                    <w:bottom w:val="single" w:sz="4" w:space="0" w:color="auto"/>
                    <w:right w:val="single" w:sz="8" w:space="0" w:color="auto"/>
                  </w:tcBorders>
                  <w:shd w:val="clear" w:color="auto" w:fill="auto"/>
                  <w:noWrap/>
                </w:tcPr>
                <w:p w14:paraId="077473DD" w14:textId="77777777" w:rsidR="003D2860" w:rsidRPr="003D2860" w:rsidRDefault="003D2860" w:rsidP="003D2860">
                  <w:pPr>
                    <w:spacing w:before="60" w:after="0" w:line="240" w:lineRule="exact"/>
                    <w:rPr>
                      <w:rFonts w:ascii="Segoe UI Semilight" w:eastAsia="Calibri" w:hAnsi="Segoe UI Semilight" w:cs="Arial"/>
                      <w:w w:val="90"/>
                      <w:sz w:val="18"/>
                      <w:szCs w:val="20"/>
                      <w:lang w:eastAsia="en-US"/>
                    </w:rPr>
                  </w:pPr>
                  <w:r w:rsidRPr="003D2860">
                    <w:rPr>
                      <w:rFonts w:ascii="Segoe UI Semilight" w:eastAsia="Calibri" w:hAnsi="Segoe UI Semilight" w:cs="Arial"/>
                      <w:w w:val="90"/>
                      <w:sz w:val="18"/>
                      <w:szCs w:val="20"/>
                      <w:lang w:eastAsia="en-US"/>
                    </w:rPr>
                    <w:t>Quino checkerspot butterfly</w:t>
                  </w:r>
                </w:p>
              </w:tc>
              <w:tc>
                <w:tcPr>
                  <w:tcW w:w="3974" w:type="dxa"/>
                  <w:tcBorders>
                    <w:top w:val="single" w:sz="8" w:space="0" w:color="auto"/>
                    <w:left w:val="nil"/>
                    <w:bottom w:val="single" w:sz="4" w:space="0" w:color="auto"/>
                    <w:right w:val="single" w:sz="8" w:space="0" w:color="auto"/>
                  </w:tcBorders>
                  <w:shd w:val="clear" w:color="auto" w:fill="auto"/>
                  <w:noWrap/>
                </w:tcPr>
                <w:p w14:paraId="198D989D" w14:textId="77777777" w:rsidR="003D2860" w:rsidRPr="003D2860" w:rsidRDefault="003D2860" w:rsidP="003D2860">
                  <w:pPr>
                    <w:spacing w:before="60" w:after="0" w:line="240" w:lineRule="exact"/>
                    <w:rPr>
                      <w:rFonts w:ascii="Segoe UI Semilight" w:eastAsia="Calibri" w:hAnsi="Segoe UI Semilight" w:cs="Arial"/>
                      <w:w w:val="90"/>
                      <w:sz w:val="18"/>
                      <w:szCs w:val="20"/>
                      <w:lang w:eastAsia="en-US"/>
                    </w:rPr>
                  </w:pPr>
                  <w:r w:rsidRPr="003D2860">
                    <w:rPr>
                      <w:rFonts w:ascii="Segoe UI Semilight" w:eastAsia="Calibri" w:hAnsi="Segoe UI Semilight" w:cs="Arial"/>
                      <w:w w:val="90"/>
                      <w:sz w:val="18"/>
                      <w:szCs w:val="20"/>
                      <w:lang w:eastAsia="en-US"/>
                    </w:rPr>
                    <w:t>dwarf plantain, purple owl’s clover</w:t>
                  </w:r>
                </w:p>
              </w:tc>
            </w:tr>
          </w:tbl>
          <w:p w14:paraId="5BB9A132" w14:textId="77777777" w:rsidR="003D2860" w:rsidRPr="003D2860" w:rsidRDefault="003D2860" w:rsidP="003D2860">
            <w:pPr>
              <w:spacing w:after="20" w:line="240" w:lineRule="exact"/>
              <w:rPr>
                <w:rFonts w:ascii="Segoe UI Semilight" w:hAnsi="Segoe UI Semilight" w:cs="Arial"/>
                <w:b/>
                <w:bCs/>
                <w:w w:val="90"/>
                <w:sz w:val="18"/>
              </w:rPr>
            </w:pPr>
          </w:p>
        </w:tc>
        <w:tc>
          <w:tcPr>
            <w:tcW w:w="0" w:type="dxa"/>
            <w:tcBorders>
              <w:top w:val="single" w:sz="4" w:space="0" w:color="auto"/>
              <w:bottom w:val="single" w:sz="4" w:space="0" w:color="auto"/>
            </w:tcBorders>
          </w:tcPr>
          <w:p w14:paraId="7B69EF00"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Y</w:t>
            </w:r>
          </w:p>
          <w:p w14:paraId="2A02CC29" w14:textId="77777777" w:rsidR="003D2860" w:rsidRPr="003D2860" w:rsidRDefault="003D2860" w:rsidP="003D2860">
            <w:pPr>
              <w:spacing w:line="240" w:lineRule="exact"/>
              <w:jc w:val="center"/>
              <w:rPr>
                <w:rFonts w:ascii="Segoe UI Semilight" w:hAnsi="Segoe UI Semilight" w:cs="Arial"/>
                <w:b/>
                <w:w w:val="90"/>
                <w:sz w:val="18"/>
                <w:szCs w:val="20"/>
              </w:rPr>
            </w:pPr>
          </w:p>
          <w:p w14:paraId="485F0FCB" w14:textId="77777777" w:rsidR="003D2860" w:rsidRPr="003D2860" w:rsidRDefault="003D2860" w:rsidP="003D2860">
            <w:pPr>
              <w:spacing w:line="240" w:lineRule="exact"/>
              <w:jc w:val="center"/>
              <w:rPr>
                <w:rFonts w:ascii="Segoe UI Semilight" w:hAnsi="Segoe UI Semilight" w:cs="Arial"/>
                <w:b/>
                <w:w w:val="90"/>
                <w:sz w:val="18"/>
                <w:szCs w:val="20"/>
              </w:rPr>
            </w:pPr>
          </w:p>
          <w:p w14:paraId="01EDC2DB" w14:textId="77777777" w:rsidR="003D2860" w:rsidRPr="003D2860" w:rsidRDefault="003D2860" w:rsidP="003D2860">
            <w:pPr>
              <w:spacing w:line="240" w:lineRule="exact"/>
              <w:jc w:val="center"/>
              <w:rPr>
                <w:rFonts w:ascii="Segoe UI Semilight" w:hAnsi="Segoe UI Semilight" w:cs="Arial"/>
                <w:b/>
                <w:w w:val="90"/>
                <w:sz w:val="18"/>
                <w:szCs w:val="20"/>
              </w:rPr>
            </w:pPr>
          </w:p>
          <w:p w14:paraId="1958F273"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0" w:type="dxa"/>
            <w:tcBorders>
              <w:top w:val="single" w:sz="4" w:space="0" w:color="auto"/>
              <w:bottom w:val="single" w:sz="4" w:space="0" w:color="auto"/>
            </w:tcBorders>
          </w:tcPr>
          <w:p w14:paraId="0459E3AD"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Prior to and during treatments</w:t>
            </w:r>
          </w:p>
        </w:tc>
        <w:tc>
          <w:tcPr>
            <w:tcW w:w="0" w:type="dxa"/>
            <w:tcBorders>
              <w:top w:val="single" w:sz="4" w:space="0" w:color="auto"/>
              <w:bottom w:val="single" w:sz="4" w:space="0" w:color="auto"/>
            </w:tcBorders>
          </w:tcPr>
          <w:p w14:paraId="07800951"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55F21502"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0" w:type="dxa"/>
            <w:tcBorders>
              <w:top w:val="single" w:sz="4" w:space="0" w:color="auto"/>
              <w:bottom w:val="single" w:sz="4" w:space="0" w:color="auto"/>
              <w:right w:val="nil"/>
            </w:tcBorders>
          </w:tcPr>
          <w:p w14:paraId="431CCA7D"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4290F24E" w14:textId="77777777" w:rsidR="003D2860" w:rsidRPr="003D2860" w:rsidRDefault="003D2860" w:rsidP="003D2860">
            <w:pPr>
              <w:spacing w:line="240" w:lineRule="exact"/>
              <w:jc w:val="center"/>
              <w:rPr>
                <w:rFonts w:ascii="Segoe UI Semilight" w:hAnsi="Segoe UI Semilight" w:cs="Arial"/>
                <w:b/>
                <w:bCs/>
                <w:w w:val="90"/>
                <w:sz w:val="18"/>
                <w:szCs w:val="18"/>
              </w:rPr>
            </w:pPr>
          </w:p>
        </w:tc>
      </w:tr>
    </w:tbl>
    <w:p w14:paraId="6AC9A156" w14:textId="77777777" w:rsidR="003D2860" w:rsidRPr="003D2860" w:rsidRDefault="003D2860" w:rsidP="003D2860">
      <w:pPr>
        <w:spacing w:after="200" w:line="240" w:lineRule="auto"/>
        <w:rPr>
          <w:rFonts w:ascii="Segoe UI Semibold" w:eastAsia="Calibri" w:hAnsi="Segoe UI Semibold" w:cs="Segoe UI Semibold"/>
          <w:bCs/>
          <w:sz w:val="20"/>
          <w:lang w:eastAsia="en-US"/>
        </w:rPr>
      </w:pPr>
    </w:p>
    <w:tbl>
      <w:tblPr>
        <w:tblStyle w:val="Default1"/>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6261"/>
        <w:gridCol w:w="1940"/>
        <w:gridCol w:w="1662"/>
        <w:gridCol w:w="1855"/>
        <w:gridCol w:w="1962"/>
      </w:tblGrid>
      <w:tr w:rsidR="003D2860" w:rsidRPr="003D2860" w14:paraId="1662B3C2" w14:textId="77777777" w:rsidTr="003D2860">
        <w:trPr>
          <w:cnfStyle w:val="100000000000" w:firstRow="1" w:lastRow="0" w:firstColumn="0" w:lastColumn="0" w:oddVBand="0" w:evenVBand="0" w:oddHBand="0" w:evenHBand="0" w:firstRowFirstColumn="0" w:firstRowLastColumn="0" w:lastRowFirstColumn="0" w:lastRowLastColumn="0"/>
          <w:tblHeader/>
        </w:trPr>
        <w:tc>
          <w:tcPr>
            <w:tcW w:w="6261" w:type="dxa"/>
            <w:tcBorders>
              <w:top w:val="single" w:sz="4" w:space="0" w:color="auto"/>
              <w:bottom w:val="single" w:sz="4" w:space="0" w:color="auto"/>
            </w:tcBorders>
            <w:shd w:val="clear" w:color="auto" w:fill="D9D9D9"/>
          </w:tcPr>
          <w:p w14:paraId="543F6277" w14:textId="77777777" w:rsidR="003D2860" w:rsidRPr="003D2860" w:rsidRDefault="003D2860" w:rsidP="003D2860">
            <w:pPr>
              <w:jc w:val="center"/>
              <w:rPr>
                <w:rFonts w:ascii="Segoe UI Semilight" w:hAnsi="Segoe UI Semilight" w:cs="Arial"/>
                <w:bCs/>
                <w:spacing w:val="-4"/>
                <w:w w:val="95"/>
                <w:sz w:val="18"/>
              </w:rPr>
            </w:pPr>
            <w:r w:rsidRPr="003D2860">
              <w:rPr>
                <w:rFonts w:ascii="Segoe UI Semilight" w:hAnsi="Segoe UI Semilight" w:cs="Arial"/>
                <w:bCs/>
                <w:spacing w:val="-4"/>
                <w:w w:val="95"/>
                <w:sz w:val="18"/>
              </w:rPr>
              <w:t>Mitigation Measures</w:t>
            </w:r>
          </w:p>
        </w:tc>
        <w:tc>
          <w:tcPr>
            <w:tcW w:w="1940" w:type="dxa"/>
            <w:tcBorders>
              <w:top w:val="single" w:sz="4" w:space="0" w:color="auto"/>
              <w:bottom w:val="single" w:sz="4" w:space="0" w:color="auto"/>
            </w:tcBorders>
            <w:shd w:val="clear" w:color="auto" w:fill="D9D9D9"/>
          </w:tcPr>
          <w:p w14:paraId="1EB163BF" w14:textId="77777777" w:rsidR="003D2860" w:rsidRPr="003D2860" w:rsidRDefault="003D2860" w:rsidP="003D2860">
            <w:pPr>
              <w:jc w:val="center"/>
              <w:rPr>
                <w:rFonts w:ascii="Segoe UI Semilight" w:hAnsi="Segoe UI Semilight" w:cs="Arial"/>
                <w:bCs/>
                <w:spacing w:val="-4"/>
                <w:w w:val="95"/>
                <w:sz w:val="18"/>
              </w:rPr>
            </w:pPr>
            <w:r w:rsidRPr="003D2860">
              <w:rPr>
                <w:rFonts w:ascii="Segoe UI Semilight" w:hAnsi="Segoe UI Semilight" w:cs="Arial"/>
                <w:bCs/>
                <w:spacing w:val="-4"/>
                <w:w w:val="95"/>
                <w:sz w:val="18"/>
              </w:rPr>
              <w:t>Applicable? (Y/N)</w:t>
            </w:r>
          </w:p>
        </w:tc>
        <w:tc>
          <w:tcPr>
            <w:tcW w:w="1662" w:type="dxa"/>
            <w:tcBorders>
              <w:top w:val="single" w:sz="4" w:space="0" w:color="auto"/>
              <w:bottom w:val="single" w:sz="4" w:space="0" w:color="auto"/>
            </w:tcBorders>
            <w:shd w:val="clear" w:color="auto" w:fill="D9D9D9"/>
          </w:tcPr>
          <w:p w14:paraId="164C5B2C" w14:textId="77777777" w:rsidR="003D2860" w:rsidRPr="003D2860" w:rsidRDefault="003D2860" w:rsidP="003D2860">
            <w:pPr>
              <w:jc w:val="center"/>
              <w:rPr>
                <w:rFonts w:ascii="Segoe UI Semilight" w:hAnsi="Segoe UI Semilight" w:cs="Arial"/>
                <w:bCs/>
                <w:spacing w:val="-4"/>
                <w:w w:val="95"/>
                <w:sz w:val="18"/>
              </w:rPr>
            </w:pPr>
            <w:r w:rsidRPr="003D2860">
              <w:rPr>
                <w:rFonts w:ascii="Segoe UI Semilight" w:hAnsi="Segoe UI Semilight" w:cs="Arial"/>
                <w:bCs/>
                <w:spacing w:val="-4"/>
                <w:w w:val="95"/>
                <w:sz w:val="18"/>
              </w:rPr>
              <w:t>Timing</w:t>
            </w:r>
          </w:p>
        </w:tc>
        <w:tc>
          <w:tcPr>
            <w:tcW w:w="1855" w:type="dxa"/>
            <w:tcBorders>
              <w:top w:val="single" w:sz="4" w:space="0" w:color="auto"/>
              <w:bottom w:val="single" w:sz="4" w:space="0" w:color="auto"/>
            </w:tcBorders>
            <w:shd w:val="clear" w:color="auto" w:fill="D9D9D9"/>
          </w:tcPr>
          <w:p w14:paraId="0A527716" w14:textId="77777777" w:rsidR="003D2860" w:rsidRPr="003D2860" w:rsidRDefault="003D2860" w:rsidP="003D2860">
            <w:pPr>
              <w:jc w:val="center"/>
              <w:rPr>
                <w:rFonts w:ascii="Segoe UI Semilight" w:hAnsi="Segoe UI Semilight" w:cs="Arial"/>
                <w:bCs/>
                <w:spacing w:val="-4"/>
                <w:w w:val="95"/>
                <w:sz w:val="18"/>
              </w:rPr>
            </w:pPr>
            <w:r w:rsidRPr="003D2860">
              <w:rPr>
                <w:rFonts w:ascii="Segoe UI Semilight" w:hAnsi="Segoe UI Semilight" w:cs="Arial"/>
                <w:bCs/>
                <w:spacing w:val="-4"/>
                <w:w w:val="95"/>
                <w:sz w:val="18"/>
              </w:rPr>
              <w:t>Implementing Entity</w:t>
            </w:r>
          </w:p>
        </w:tc>
        <w:tc>
          <w:tcPr>
            <w:tcW w:w="1962" w:type="dxa"/>
            <w:tcBorders>
              <w:top w:val="single" w:sz="4" w:space="0" w:color="auto"/>
              <w:bottom w:val="single" w:sz="4" w:space="0" w:color="auto"/>
            </w:tcBorders>
            <w:shd w:val="clear" w:color="auto" w:fill="D9D9D9"/>
          </w:tcPr>
          <w:p w14:paraId="18AF4124" w14:textId="77777777" w:rsidR="003D2860" w:rsidRPr="003D2860" w:rsidRDefault="003D2860" w:rsidP="003D2860">
            <w:pPr>
              <w:jc w:val="center"/>
              <w:rPr>
                <w:rFonts w:ascii="Segoe UI Semilight" w:hAnsi="Segoe UI Semilight" w:cs="Arial"/>
                <w:bCs/>
                <w:spacing w:val="-4"/>
                <w:w w:val="95"/>
                <w:sz w:val="18"/>
              </w:rPr>
            </w:pPr>
            <w:r w:rsidRPr="003D2860">
              <w:rPr>
                <w:rFonts w:ascii="Segoe UI Semilight" w:hAnsi="Segoe UI Semilight" w:cs="Arial"/>
                <w:bCs/>
                <w:spacing w:val="-4"/>
                <w:w w:val="95"/>
                <w:sz w:val="18"/>
              </w:rPr>
              <w:t>Verifying/Monitoring Entity</w:t>
            </w:r>
          </w:p>
        </w:tc>
      </w:tr>
      <w:tr w:rsidR="003D2860" w:rsidRPr="003D2860" w14:paraId="27A2E545" w14:textId="77777777" w:rsidTr="00AA1B5C">
        <w:trPr>
          <w:trHeight w:val="300"/>
        </w:trPr>
        <w:tc>
          <w:tcPr>
            <w:tcW w:w="6261" w:type="dxa"/>
            <w:tcBorders>
              <w:top w:val="single" w:sz="4" w:space="0" w:color="auto"/>
              <w:left w:val="nil"/>
              <w:bottom w:val="single" w:sz="4" w:space="0" w:color="auto"/>
            </w:tcBorders>
            <w:shd w:val="clear" w:color="auto" w:fill="auto"/>
            <w:vAlign w:val="top"/>
          </w:tcPr>
          <w:p w14:paraId="6396DD5C" w14:textId="77777777" w:rsidR="003D2860" w:rsidRPr="003D2860" w:rsidRDefault="003D2860" w:rsidP="003D2860">
            <w:pPr>
              <w:spacing w:line="234" w:lineRule="exact"/>
              <w:rPr>
                <w:rFonts w:ascii="Segoe UI Semilight" w:hAnsi="Segoe UI Semilight" w:cs="Arial"/>
                <w:b/>
                <w:bCs/>
                <w:w w:val="90"/>
                <w:sz w:val="18"/>
                <w:szCs w:val="20"/>
              </w:rPr>
            </w:pPr>
            <w:r w:rsidRPr="003D2860">
              <w:rPr>
                <w:rFonts w:ascii="Segoe UI Semilight" w:hAnsi="Segoe UI Semilight" w:cs="Arial"/>
                <w:b/>
                <w:bCs/>
                <w:w w:val="90"/>
                <w:sz w:val="18"/>
                <w:szCs w:val="20"/>
              </w:rPr>
              <w:t>Mitigation Measure BIO-2f: Avoid Habitat for Special-Status Beetles, Flies, Grasshoppers, and Snails (All Treatment Activities)</w:t>
            </w:r>
          </w:p>
          <w:p w14:paraId="2DB701FE" w14:textId="77777777" w:rsidR="003D2860" w:rsidRPr="003D2860" w:rsidRDefault="003D2860" w:rsidP="003D2860">
            <w:pPr>
              <w:spacing w:line="234" w:lineRule="exact"/>
              <w:rPr>
                <w:rFonts w:ascii="Segoe UI Semilight" w:hAnsi="Segoe UI Semilight" w:cs="Arial"/>
                <w:w w:val="90"/>
                <w:sz w:val="18"/>
                <w:szCs w:val="20"/>
              </w:rPr>
            </w:pPr>
            <w:r w:rsidRPr="003D2860">
              <w:rPr>
                <w:rFonts w:ascii="Segoe UI Semilight" w:hAnsi="Segoe UI Semilight" w:cs="Arial"/>
                <w:w w:val="90"/>
                <w:sz w:val="18"/>
                <w:szCs w:val="20"/>
              </w:rPr>
              <w:t>If treatment activities would occur within the limited range of any state or federally listed beetle, fly, grasshopper, or snail, and these species are identified as occurring or having potential to occur due to the presence of potentially suitable habitat during review and surveys for SPR BIO-1 and surveys for SPR BIO-10, then the following measures will be implemented:</w:t>
            </w:r>
          </w:p>
          <w:p w14:paraId="60D43281" w14:textId="77777777" w:rsidR="003D2860" w:rsidRPr="003D2860" w:rsidRDefault="003D2860" w:rsidP="003D2860">
            <w:pPr>
              <w:spacing w:after="20" w:line="234" w:lineRule="exact"/>
              <w:ind w:left="216" w:hanging="216"/>
              <w:rPr>
                <w:rFonts w:ascii="Segoe UI Semilight" w:hAnsi="Segoe UI Semilight" w:cs="Arial"/>
                <w:w w:val="90"/>
                <w:sz w:val="18"/>
              </w:rPr>
            </w:pPr>
            <w:r w:rsidRPr="003D2860">
              <w:rPr>
                <w:rFonts w:ascii="Segoe UI Semilight" w:hAnsi="Segoe UI Semilight" w:cs="Arial"/>
                <w:w w:val="90"/>
                <w:sz w:val="18"/>
              </w:rPr>
              <w:t xml:space="preserve">To avoid and minimize impacts to Mount Hermon June beetle and Zayante band-winged grasshopper, treatment activities will not occur </w:t>
            </w:r>
            <w:proofErr w:type="gramStart"/>
            <w:r w:rsidRPr="003D2860">
              <w:rPr>
                <w:rFonts w:ascii="Segoe UI Semilight" w:hAnsi="Segoe UI Semilight" w:cs="Arial"/>
                <w:w w:val="90"/>
                <w:sz w:val="18"/>
              </w:rPr>
              <w:t>within ”Sandhills</w:t>
            </w:r>
            <w:proofErr w:type="gramEnd"/>
            <w:r w:rsidRPr="003D2860">
              <w:rPr>
                <w:rFonts w:ascii="Segoe UI Semilight" w:hAnsi="Segoe UI Semilight" w:cs="Arial"/>
                <w:w w:val="90"/>
                <w:sz w:val="18"/>
              </w:rPr>
              <w:t>” habitat in Santa Cruz County, the only suitable habitat for these species.</w:t>
            </w:r>
          </w:p>
          <w:p w14:paraId="47A278C5" w14:textId="77777777" w:rsidR="003D2860" w:rsidRPr="003D2860" w:rsidRDefault="003D2860" w:rsidP="003D2860">
            <w:pPr>
              <w:spacing w:after="20" w:line="234" w:lineRule="exact"/>
              <w:ind w:left="216" w:hanging="216"/>
              <w:rPr>
                <w:rFonts w:ascii="Segoe UI Semilight" w:hAnsi="Segoe UI Semilight" w:cs="Arial"/>
                <w:w w:val="90"/>
                <w:sz w:val="18"/>
                <w:szCs w:val="20"/>
              </w:rPr>
            </w:pPr>
            <w:r w:rsidRPr="003D2860">
              <w:rPr>
                <w:rFonts w:ascii="Segoe UI Semilight" w:hAnsi="Segoe UI Semilight" w:cs="Arial"/>
                <w:w w:val="90"/>
                <w:sz w:val="18"/>
              </w:rPr>
              <w:t>To avoid and minimize impacts to Casey’s June beetle, Delhi Sands flower-loving fly (</w:t>
            </w:r>
            <w:r w:rsidRPr="003D2860">
              <w:rPr>
                <w:rFonts w:ascii="Segoe UI Semilight" w:hAnsi="Segoe UI Semilight" w:cs="Arial"/>
                <w:i/>
                <w:iCs/>
                <w:w w:val="90"/>
                <w:sz w:val="18"/>
              </w:rPr>
              <w:t>Rhaphiomidas terminates abdominalis</w:t>
            </w:r>
            <w:r w:rsidRPr="003D2860">
              <w:rPr>
                <w:rFonts w:ascii="Segoe UI Semilight" w:hAnsi="Segoe UI Semilight" w:cs="Arial"/>
                <w:w w:val="90"/>
                <w:sz w:val="18"/>
              </w:rPr>
              <w:t>), Delta green ground beetle (</w:t>
            </w:r>
            <w:r w:rsidRPr="003D2860">
              <w:rPr>
                <w:rFonts w:ascii="Segoe UI Semilight" w:hAnsi="Segoe UI Semilight" w:cs="Arial"/>
                <w:i/>
                <w:iCs/>
                <w:w w:val="90"/>
                <w:sz w:val="18"/>
              </w:rPr>
              <w:t>Elaphrus virisis</w:t>
            </w:r>
            <w:r w:rsidRPr="003D2860">
              <w:rPr>
                <w:rFonts w:ascii="Segoe UI Semilight" w:hAnsi="Segoe UI Semilight" w:cs="Arial"/>
                <w:w w:val="90"/>
                <w:sz w:val="18"/>
              </w:rPr>
              <w:t xml:space="preserve">), Morro </w:t>
            </w:r>
            <w:proofErr w:type="spellStart"/>
            <w:r w:rsidRPr="003D2860">
              <w:rPr>
                <w:rFonts w:ascii="Segoe UI Semilight" w:hAnsi="Segoe UI Semilight" w:cs="Arial"/>
                <w:w w:val="90"/>
                <w:sz w:val="18"/>
              </w:rPr>
              <w:t>shoulderband</w:t>
            </w:r>
            <w:proofErr w:type="spellEnd"/>
            <w:r w:rsidRPr="003D2860">
              <w:rPr>
                <w:rFonts w:ascii="Segoe UI Semilight" w:hAnsi="Segoe UI Semilight" w:cs="Arial"/>
                <w:w w:val="90"/>
                <w:sz w:val="18"/>
              </w:rPr>
              <w:t xml:space="preserve"> snail, Ohlone tiger beetle (</w:t>
            </w:r>
            <w:r w:rsidRPr="003D2860">
              <w:rPr>
                <w:rFonts w:ascii="Segoe UI Semilight" w:hAnsi="Segoe UI Semilight" w:cs="Arial"/>
                <w:i/>
                <w:iCs/>
                <w:w w:val="90"/>
                <w:sz w:val="18"/>
              </w:rPr>
              <w:t>Cicindela ohlone</w:t>
            </w:r>
            <w:r w:rsidRPr="003D2860">
              <w:rPr>
                <w:rFonts w:ascii="Segoe UI Semilight" w:hAnsi="Segoe UI Semilight" w:cs="Arial"/>
                <w:w w:val="90"/>
                <w:sz w:val="18"/>
              </w:rPr>
              <w:t xml:space="preserve">), and Trinity bristle snail, treatment activities will not occur within habitat in the range of these species that is deemed suitable by a qualified RPF or biologist with familiarity of the species. </w:t>
            </w:r>
          </w:p>
          <w:p w14:paraId="2638A63F" w14:textId="77777777" w:rsidR="003D2860" w:rsidRDefault="003D2860" w:rsidP="003D2860">
            <w:pPr>
              <w:spacing w:after="20" w:line="234" w:lineRule="exact"/>
              <w:rPr>
                <w:rFonts w:ascii="Segoe UI Semilight" w:hAnsi="Segoe UI Semilight" w:cs="Arial"/>
                <w:w w:val="90"/>
                <w:sz w:val="18"/>
              </w:rPr>
            </w:pPr>
            <w:r w:rsidRPr="003D2860">
              <w:rPr>
                <w:rFonts w:ascii="Segoe UI Semilight" w:hAnsi="Segoe UI Semilight" w:cs="Arial"/>
                <w:w w:val="90"/>
                <w:sz w:val="18"/>
              </w:rPr>
              <w:t xml:space="preserve">If the project proponent cannot implement the measures above to avoid mortality, </w:t>
            </w:r>
            <w:proofErr w:type="gramStart"/>
            <w:r w:rsidRPr="003D2860">
              <w:rPr>
                <w:rFonts w:ascii="Segoe UI Semilight" w:hAnsi="Segoe UI Semilight" w:cs="Arial"/>
                <w:w w:val="90"/>
                <w:sz w:val="18"/>
              </w:rPr>
              <w:t>injury</w:t>
            </w:r>
            <w:proofErr w:type="gramEnd"/>
            <w:r w:rsidRPr="003D2860">
              <w:rPr>
                <w:rFonts w:ascii="Segoe UI Semilight" w:hAnsi="Segoe UI Semilight" w:cs="Arial"/>
                <w:w w:val="90"/>
                <w:sz w:val="18"/>
              </w:rPr>
              <w:t xml:space="preserve"> or disturbance to listed beetles, flies, grasshoppers, and snails, or degradation of suitable habitat such that its function would not be maintained, the project proponent will implement Mitigation Measure BIO-2c.</w:t>
            </w:r>
          </w:p>
          <w:p w14:paraId="3F000BB6" w14:textId="3CC01B3F" w:rsidR="008D7237" w:rsidRPr="003D2860" w:rsidRDefault="008D7237" w:rsidP="003D2860">
            <w:pPr>
              <w:spacing w:after="20" w:line="234" w:lineRule="exact"/>
              <w:rPr>
                <w:rFonts w:ascii="Segoe UI Semilight" w:hAnsi="Segoe UI Semilight" w:cs="Arial"/>
                <w:w w:val="90"/>
                <w:sz w:val="18"/>
                <w:szCs w:val="20"/>
              </w:rPr>
            </w:pPr>
          </w:p>
        </w:tc>
        <w:tc>
          <w:tcPr>
            <w:tcW w:w="1940" w:type="dxa"/>
            <w:tcBorders>
              <w:top w:val="single" w:sz="4" w:space="0" w:color="auto"/>
              <w:bottom w:val="single" w:sz="4" w:space="0" w:color="auto"/>
            </w:tcBorders>
            <w:shd w:val="clear" w:color="auto" w:fill="auto"/>
          </w:tcPr>
          <w:p w14:paraId="7FCE1F67" w14:textId="77777777" w:rsidR="003D2860" w:rsidRPr="003D2860" w:rsidRDefault="003D2860" w:rsidP="003D2860">
            <w:pPr>
              <w:spacing w:line="240" w:lineRule="exact"/>
              <w:jc w:val="center"/>
              <w:rPr>
                <w:rFonts w:ascii="Segoe UI Semilight" w:hAnsi="Segoe UI Semilight" w:cs="Arial"/>
                <w:b/>
                <w:bCs/>
                <w:w w:val="90"/>
                <w:sz w:val="18"/>
                <w:szCs w:val="20"/>
              </w:rPr>
            </w:pPr>
            <w:r w:rsidRPr="003D2860">
              <w:rPr>
                <w:rFonts w:ascii="Segoe UI Semilight" w:hAnsi="Segoe UI Semilight" w:cs="Arial"/>
                <w:b/>
                <w:bCs/>
                <w:w w:val="90"/>
                <w:sz w:val="18"/>
                <w:szCs w:val="20"/>
              </w:rPr>
              <w:t>Initial Treatment: N</w:t>
            </w:r>
          </w:p>
          <w:p w14:paraId="2197ADE7" w14:textId="77777777" w:rsidR="003D2860" w:rsidRPr="003D2860" w:rsidRDefault="003D2860" w:rsidP="003D2860">
            <w:pPr>
              <w:spacing w:line="240" w:lineRule="exact"/>
              <w:jc w:val="center"/>
              <w:rPr>
                <w:rFonts w:ascii="Segoe UI Semilight" w:hAnsi="Segoe UI Semilight" w:cs="Arial"/>
                <w:b/>
                <w:bCs/>
                <w:w w:val="90"/>
                <w:sz w:val="18"/>
                <w:szCs w:val="20"/>
              </w:rPr>
            </w:pPr>
          </w:p>
          <w:p w14:paraId="52F73795" w14:textId="77777777" w:rsidR="003D2860" w:rsidRPr="003D2860" w:rsidRDefault="003D2860" w:rsidP="003D2860">
            <w:pPr>
              <w:spacing w:line="240" w:lineRule="exact"/>
              <w:jc w:val="center"/>
              <w:rPr>
                <w:rFonts w:ascii="Segoe UI Semilight" w:hAnsi="Segoe UI Semilight" w:cs="Arial"/>
                <w:b/>
                <w:bCs/>
                <w:w w:val="90"/>
                <w:sz w:val="18"/>
                <w:szCs w:val="20"/>
              </w:rPr>
            </w:pPr>
          </w:p>
          <w:p w14:paraId="711C1F99" w14:textId="77777777" w:rsidR="003D2860" w:rsidRPr="003D2860" w:rsidRDefault="003D2860" w:rsidP="003D2860">
            <w:pPr>
              <w:spacing w:line="240" w:lineRule="exact"/>
              <w:jc w:val="center"/>
              <w:rPr>
                <w:rFonts w:ascii="Segoe UI Semilight" w:hAnsi="Segoe UI Semilight" w:cs="Arial"/>
                <w:b/>
                <w:bCs/>
                <w:w w:val="90"/>
                <w:sz w:val="18"/>
                <w:szCs w:val="20"/>
              </w:rPr>
            </w:pPr>
          </w:p>
          <w:p w14:paraId="5EF533EE" w14:textId="77777777" w:rsidR="003D2860" w:rsidRPr="003D2860" w:rsidRDefault="003D2860" w:rsidP="003D2860">
            <w:pPr>
              <w:spacing w:line="240" w:lineRule="exact"/>
              <w:jc w:val="center"/>
              <w:rPr>
                <w:rFonts w:ascii="Segoe UI Semilight" w:hAnsi="Segoe UI Semilight" w:cs="Arial"/>
                <w:b/>
                <w:bCs/>
                <w:w w:val="90"/>
                <w:sz w:val="18"/>
                <w:szCs w:val="20"/>
              </w:rPr>
            </w:pPr>
            <w:r w:rsidRPr="003D2860">
              <w:rPr>
                <w:rFonts w:ascii="Segoe UI Semilight" w:hAnsi="Segoe UI Semilight" w:cs="Arial"/>
                <w:b/>
                <w:bCs/>
                <w:w w:val="90"/>
                <w:sz w:val="18"/>
                <w:szCs w:val="20"/>
              </w:rPr>
              <w:t>Treatment Maintenance: N</w:t>
            </w:r>
          </w:p>
        </w:tc>
        <w:tc>
          <w:tcPr>
            <w:tcW w:w="1662" w:type="dxa"/>
            <w:tcBorders>
              <w:top w:val="single" w:sz="4" w:space="0" w:color="auto"/>
              <w:bottom w:val="single" w:sz="4" w:space="0" w:color="auto"/>
            </w:tcBorders>
            <w:shd w:val="clear" w:color="auto" w:fill="auto"/>
          </w:tcPr>
          <w:p w14:paraId="7FD61B55" w14:textId="77777777" w:rsidR="003D2860" w:rsidRPr="003D2860" w:rsidRDefault="003D2860" w:rsidP="003D2860">
            <w:pPr>
              <w:spacing w:line="240" w:lineRule="exact"/>
              <w:jc w:val="center"/>
              <w:rPr>
                <w:rFonts w:ascii="Segoe UI Semilight" w:hAnsi="Segoe UI Semilight" w:cs="Arial"/>
                <w:b/>
                <w:bCs/>
                <w:w w:val="90"/>
                <w:sz w:val="18"/>
                <w:szCs w:val="20"/>
              </w:rPr>
            </w:pPr>
            <w:r w:rsidRPr="003D2860">
              <w:rPr>
                <w:rFonts w:ascii="Segoe UI Semilight" w:hAnsi="Segoe UI Semilight" w:cs="Arial"/>
                <w:b/>
                <w:bCs/>
                <w:w w:val="90"/>
                <w:sz w:val="18"/>
                <w:szCs w:val="20"/>
              </w:rPr>
              <w:t>NA</w:t>
            </w:r>
          </w:p>
        </w:tc>
        <w:tc>
          <w:tcPr>
            <w:tcW w:w="1855" w:type="dxa"/>
            <w:tcBorders>
              <w:top w:val="single" w:sz="4" w:space="0" w:color="auto"/>
              <w:bottom w:val="single" w:sz="4" w:space="0" w:color="auto"/>
            </w:tcBorders>
            <w:shd w:val="clear" w:color="auto" w:fill="auto"/>
          </w:tcPr>
          <w:p w14:paraId="53E37EF8" w14:textId="3BEDB035" w:rsidR="003D2860" w:rsidRPr="003D2860" w:rsidRDefault="00234C7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w w:val="90"/>
                <w:sz w:val="18"/>
                <w:szCs w:val="20"/>
              </w:rPr>
              <w:t>NA</w:t>
            </w:r>
          </w:p>
          <w:p w14:paraId="598AC9EE" w14:textId="77777777" w:rsidR="003D2860" w:rsidRPr="003D2860" w:rsidRDefault="003D2860" w:rsidP="003D2860">
            <w:pPr>
              <w:spacing w:line="240" w:lineRule="exact"/>
              <w:jc w:val="center"/>
              <w:rPr>
                <w:rFonts w:ascii="Segoe UI Semilight" w:hAnsi="Segoe UI Semilight" w:cs="Arial"/>
                <w:w w:val="90"/>
                <w:sz w:val="18"/>
                <w:szCs w:val="18"/>
              </w:rPr>
            </w:pPr>
          </w:p>
        </w:tc>
        <w:tc>
          <w:tcPr>
            <w:tcW w:w="1962" w:type="dxa"/>
            <w:tcBorders>
              <w:top w:val="single" w:sz="4" w:space="0" w:color="auto"/>
              <w:bottom w:val="single" w:sz="4" w:space="0" w:color="auto"/>
              <w:right w:val="nil"/>
            </w:tcBorders>
            <w:shd w:val="clear" w:color="auto" w:fill="auto"/>
          </w:tcPr>
          <w:p w14:paraId="3C71A77F" w14:textId="288DC3A3" w:rsidR="003D2860" w:rsidRPr="003D2860" w:rsidRDefault="00234C7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w w:val="90"/>
                <w:sz w:val="18"/>
                <w:szCs w:val="20"/>
              </w:rPr>
              <w:t>NA</w:t>
            </w:r>
          </w:p>
          <w:p w14:paraId="6F338C86" w14:textId="77777777" w:rsidR="003D2860" w:rsidRPr="003D2860" w:rsidRDefault="003D2860" w:rsidP="003D2860">
            <w:pPr>
              <w:spacing w:line="240" w:lineRule="exact"/>
              <w:jc w:val="center"/>
              <w:rPr>
                <w:rFonts w:ascii="Segoe UI Semilight" w:hAnsi="Segoe UI Semilight" w:cs="Arial"/>
                <w:w w:val="90"/>
                <w:sz w:val="18"/>
                <w:szCs w:val="18"/>
              </w:rPr>
            </w:pPr>
          </w:p>
        </w:tc>
      </w:tr>
      <w:tr w:rsidR="003D2860" w:rsidRPr="003D2860" w14:paraId="77F2E068" w14:textId="77777777" w:rsidTr="00AA1B5C">
        <w:trPr>
          <w:trHeight w:val="300"/>
        </w:trPr>
        <w:tc>
          <w:tcPr>
            <w:tcW w:w="6261" w:type="dxa"/>
            <w:tcBorders>
              <w:top w:val="single" w:sz="4" w:space="0" w:color="auto"/>
              <w:left w:val="nil"/>
              <w:bottom w:val="single" w:sz="4" w:space="0" w:color="auto"/>
            </w:tcBorders>
            <w:vAlign w:val="top"/>
          </w:tcPr>
          <w:p w14:paraId="2F4253D2" w14:textId="77777777" w:rsidR="003D2860" w:rsidRPr="003D2860" w:rsidRDefault="003D2860" w:rsidP="003D2860">
            <w:pPr>
              <w:spacing w:line="236" w:lineRule="exact"/>
              <w:rPr>
                <w:rFonts w:ascii="Segoe UI Semilight" w:hAnsi="Segoe UI Semilight" w:cs="Arial"/>
                <w:b/>
                <w:w w:val="90"/>
                <w:sz w:val="18"/>
                <w:szCs w:val="20"/>
              </w:rPr>
            </w:pPr>
            <w:r w:rsidRPr="003D2860">
              <w:rPr>
                <w:rFonts w:ascii="Segoe UI Semilight" w:hAnsi="Segoe UI Semilight" w:cs="Arial"/>
                <w:b/>
                <w:w w:val="90"/>
                <w:sz w:val="18"/>
                <w:szCs w:val="20"/>
              </w:rPr>
              <w:t>Mitigation Measure BIO-2g: Design Treatment to Avoid Mortality, Injury, or Disturbance and Maintain Habitat Function for Special-Status Bumble Bees (All Treatment Activities)</w:t>
            </w:r>
          </w:p>
          <w:p w14:paraId="1E966B45" w14:textId="77777777" w:rsidR="003D2860" w:rsidRPr="003D2860" w:rsidRDefault="003D2860" w:rsidP="003D2860">
            <w:pPr>
              <w:spacing w:line="236" w:lineRule="exact"/>
              <w:rPr>
                <w:rFonts w:ascii="Segoe UI Semilight" w:hAnsi="Segoe UI Semilight" w:cs="Arial"/>
                <w:w w:val="90"/>
                <w:sz w:val="18"/>
                <w:szCs w:val="20"/>
              </w:rPr>
            </w:pPr>
            <w:r w:rsidRPr="003D2860">
              <w:rPr>
                <w:rFonts w:ascii="Segoe UI Semilight" w:hAnsi="Segoe UI Semilight" w:cs="Arial"/>
                <w:w w:val="90"/>
                <w:sz w:val="18"/>
                <w:szCs w:val="20"/>
              </w:rPr>
              <w:t>If special-status bumble bees are identified as occurring during review and surveys under SPR BIO-1 and confirmed during protocol-level surveys per SPR BIO-10, or if suitable habitat for special-status bumble bees is identified during review and surveys under SPR BIO-1 (e.g., wet meadow, forest meadow, riparian, grassland, or coastal scrub habitat containing sufficient floral resources within the range of the species), then the project proponent will implement the following measures, as feasible:</w:t>
            </w:r>
          </w:p>
          <w:p w14:paraId="0B9DF097" w14:textId="77777777" w:rsidR="003D2860" w:rsidRPr="003D2860" w:rsidRDefault="003D2860" w:rsidP="003D2860">
            <w:pPr>
              <w:spacing w:after="20" w:line="236" w:lineRule="exact"/>
              <w:ind w:left="216" w:hanging="216"/>
              <w:rPr>
                <w:rFonts w:ascii="Segoe UI Semilight" w:hAnsi="Segoe UI Semilight" w:cs="Arial"/>
                <w:bCs/>
                <w:w w:val="90"/>
                <w:sz w:val="18"/>
              </w:rPr>
            </w:pPr>
            <w:r w:rsidRPr="003D2860">
              <w:rPr>
                <w:rFonts w:ascii="Segoe UI Semilight" w:hAnsi="Segoe UI Semilight" w:cs="Arial"/>
                <w:bCs/>
                <w:w w:val="90"/>
                <w:sz w:val="18"/>
              </w:rPr>
              <w:lastRenderedPageBreak/>
              <w:t>Prescribed burning within occupied or suitable habitat for special-status bumble bees will occur from October through February to avoid the bumble bee flight season.</w:t>
            </w:r>
          </w:p>
          <w:p w14:paraId="45237F03" w14:textId="77777777" w:rsidR="003D2860" w:rsidRPr="003D2860" w:rsidRDefault="003D2860" w:rsidP="003D2860">
            <w:pPr>
              <w:spacing w:after="20" w:line="236"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Treatment areas in occupied or suitable habitat will be divided into </w:t>
            </w:r>
            <w:proofErr w:type="gramStart"/>
            <w:r w:rsidRPr="003D2860">
              <w:rPr>
                <w:rFonts w:ascii="Segoe UI Semilight" w:hAnsi="Segoe UI Semilight" w:cs="Arial"/>
                <w:bCs/>
                <w:w w:val="90"/>
                <w:sz w:val="18"/>
              </w:rPr>
              <w:t>a sufficient number of</w:t>
            </w:r>
            <w:proofErr w:type="gramEnd"/>
            <w:r w:rsidRPr="003D2860">
              <w:rPr>
                <w:rFonts w:ascii="Segoe UI Semilight" w:hAnsi="Segoe UI Semilight" w:cs="Arial"/>
                <w:bCs/>
                <w:w w:val="90"/>
                <w:sz w:val="18"/>
              </w:rPr>
              <w:t xml:space="preserve"> treatment units such that the entirety of the habitat is not treated within the same year; the objective of this measure is to provide refuge for special-status bumble bees during treatment activities and temporary retention of suitable floral resources proximate to the treatment area.</w:t>
            </w:r>
          </w:p>
          <w:p w14:paraId="7DCC6BBB" w14:textId="77777777" w:rsidR="003D2860" w:rsidRPr="003D2860" w:rsidRDefault="003D2860" w:rsidP="003D2860">
            <w:pPr>
              <w:spacing w:after="20" w:line="236"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Treatments will be conducted in a patchy pattern to the extent feasible in occupied or suitable habitat, such that the entirety of the habitat is not burned or removed and untreated portions of occupied or suitable habitat are retained (e.g., fire breaks will be aligned to allow for areas of unburned floral resources for special-status bumble bees within the treatment area). </w:t>
            </w:r>
          </w:p>
          <w:p w14:paraId="264DD660" w14:textId="77777777" w:rsidR="003D2860" w:rsidRPr="003D2860" w:rsidRDefault="003D2860" w:rsidP="003D2860">
            <w:pPr>
              <w:spacing w:after="20" w:line="240" w:lineRule="exact"/>
              <w:ind w:left="216" w:hanging="216"/>
              <w:rPr>
                <w:rFonts w:ascii="Segoe UI Semilight" w:hAnsi="Segoe UI Semilight" w:cs="Arial"/>
                <w:b/>
                <w:bCs/>
                <w:w w:val="90"/>
                <w:sz w:val="18"/>
                <w:szCs w:val="20"/>
              </w:rPr>
            </w:pPr>
            <w:r w:rsidRPr="003D2860">
              <w:rPr>
                <w:rFonts w:ascii="Segoe UI Semilight" w:hAnsi="Segoe UI Semilight" w:cs="Arial"/>
                <w:bCs/>
                <w:w w:val="90"/>
                <w:sz w:val="18"/>
              </w:rPr>
              <w:t>Herbicides will not be applied to flowering native plants within occupied or suitable habitat to the extent feasible during the flight season (March through September).</w:t>
            </w:r>
          </w:p>
          <w:p w14:paraId="1325FB04"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b/>
                <w:bCs/>
                <w:w w:val="90"/>
                <w:sz w:val="18"/>
                <w:szCs w:val="20"/>
              </w:rPr>
              <w:t>CESA and ESA Listed Species.</w:t>
            </w:r>
            <w:r w:rsidRPr="003D2860">
              <w:rPr>
                <w:rFonts w:ascii="Segoe UI Semilight" w:hAnsi="Segoe UI Semilight" w:cs="Arial"/>
                <w:w w:val="90"/>
                <w:sz w:val="18"/>
                <w:szCs w:val="20"/>
              </w:rPr>
              <w:t xml:space="preserve"> A qualified RPF or biologist will determine if, after implementation of feasible avoidance measures (potentially including others not listed above), the treatment will result in mortality, injury, or disturbance to the species, or if after implementation of the treatment, habitat function will remain for the affected species. For species listed under CESA or ESA or that are fully protected, the qualified RPF or biologist will consult with CDFW and/or USFWS regarding this determination. If consultation determines that mortality, injury, or disturbance of listed bumble bees (in the event the Candidate listing is confirmed) or degradation of occupied (or assumed to be occupied) habitat such that its function would not be maintained would occur, the project proponent will implement Mitigation Measure BIO-2c. </w:t>
            </w:r>
          </w:p>
          <w:p w14:paraId="331B8FA3"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b/>
                <w:bCs/>
                <w:w w:val="90"/>
                <w:sz w:val="18"/>
                <w:szCs w:val="20"/>
              </w:rPr>
              <w:t>Other Special-status Species.</w:t>
            </w:r>
            <w:r w:rsidRPr="003D2860">
              <w:rPr>
                <w:rFonts w:ascii="Segoe UI Semilight" w:hAnsi="Segoe UI Semilight" w:cs="Arial"/>
                <w:w w:val="90"/>
                <w:sz w:val="18"/>
                <w:szCs w:val="20"/>
              </w:rPr>
              <w:t xml:space="preserve"> A qualified RPF or biologist with knowledge of the special-status species’ habitat and life history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habitat function of the special-status species’ habitat or because the loss of special-status individuals would substantially reduce the number or restrict the range of a special-status species. If the project proponent determines the impact on special-status bumble bees would be less than significant, no further mitigation will be required. If the project proponent determines that the loss of special-status bumble bees or degradation of occupied (or assumed to be occupied)</w:t>
            </w:r>
            <w:r w:rsidRPr="003D2860" w:rsidDel="00FC7AE1">
              <w:rPr>
                <w:rFonts w:ascii="Segoe UI Semilight" w:hAnsi="Segoe UI Semilight" w:cs="Arial"/>
                <w:w w:val="90"/>
                <w:sz w:val="18"/>
                <w:szCs w:val="20"/>
              </w:rPr>
              <w:t xml:space="preserve"> </w:t>
            </w:r>
            <w:r w:rsidRPr="003D2860">
              <w:rPr>
                <w:rFonts w:ascii="Segoe UI Semilight" w:hAnsi="Segoe UI Semilight" w:cs="Arial"/>
                <w:w w:val="90"/>
                <w:sz w:val="18"/>
                <w:szCs w:val="20"/>
              </w:rPr>
              <w:t>habitat would be significant under CEQA after implementing feasible treatment design alternatives and impact minimization measures, then Mitigation Measure BIO-2c will be implemented.</w:t>
            </w:r>
          </w:p>
          <w:p w14:paraId="13B9CDA0" w14:textId="77777777" w:rsidR="003D2860" w:rsidRDefault="003D2860" w:rsidP="003D2860">
            <w:pPr>
              <w:spacing w:after="20" w:line="240" w:lineRule="exact"/>
              <w:rPr>
                <w:rFonts w:ascii="Segoe UI Semilight" w:hAnsi="Segoe UI Semilight" w:cs="Arial"/>
                <w:bCs/>
                <w:w w:val="90"/>
                <w:sz w:val="18"/>
              </w:rPr>
            </w:pPr>
            <w:r w:rsidRPr="003D2860">
              <w:rPr>
                <w:rFonts w:ascii="Segoe UI Semilight" w:hAnsi="Segoe UI Semilight" w:cs="Arial"/>
                <w:bCs/>
                <w:w w:val="90"/>
                <w:sz w:val="18"/>
              </w:rPr>
              <w:lastRenderedPageBreak/>
              <w:t>The only exception to this mitigation approach is in cases where it is determined by a qualified RPF or biologist that the special-status bumble bee species would benefit from treatment in the occupied (or assumed to be occupied)</w:t>
            </w:r>
            <w:r w:rsidRPr="003D2860" w:rsidDel="00FC7AE1">
              <w:rPr>
                <w:rFonts w:ascii="Segoe UI Semilight" w:hAnsi="Segoe UI Semilight" w:cs="Arial"/>
                <w:bCs/>
                <w:w w:val="90"/>
                <w:sz w:val="18"/>
              </w:rPr>
              <w:t xml:space="preserve"> </w:t>
            </w:r>
            <w:r w:rsidRPr="003D2860">
              <w:rPr>
                <w:rFonts w:ascii="Segoe UI Semilight" w:hAnsi="Segoe UI Semilight" w:cs="Arial"/>
                <w:bCs/>
                <w:w w:val="90"/>
                <w:sz w:val="18"/>
              </w:rPr>
              <w:t xml:space="preserve">habitat area even though some of the non-listed special-status bumble bees may be killed, injured, or disturbed during treatment activities. </w:t>
            </w:r>
            <w:r w:rsidRPr="003D2860">
              <w:rPr>
                <w:rFonts w:ascii="Segoe UI Semilight" w:hAnsi="Segoe UI Semilight" w:cs="Times New Roman"/>
                <w:bCs/>
                <w:w w:val="90"/>
                <w:sz w:val="18"/>
              </w:rPr>
              <w:t>For a treatment to be considered beneficial to special-status bumble bee species, the qualified RPF or biologist will demonstrate with substantial evidence that habitat function is reasonably expected to improve with implementation of the treatment (e.g., by citing scientific studies demonstrating that the species (or similar species) has benefitted from increased sunlight due to canopy opening, eradication of invasive species, or otherwise reduced competition for resources), and the substantial evidence will be included</w:t>
            </w:r>
            <w:r w:rsidRPr="003D2860">
              <w:rPr>
                <w:rFonts w:ascii="Segoe UI Semilight" w:hAnsi="Segoe UI Semilight" w:cs="Arial"/>
                <w:bCs/>
                <w:w w:val="90"/>
                <w:sz w:val="18"/>
              </w:rPr>
              <w:t xml:space="preserve"> in the PSA</w:t>
            </w:r>
            <w:r w:rsidRPr="003D2860">
              <w:rPr>
                <w:rFonts w:ascii="Segoe UI Semilight" w:hAnsi="Segoe UI Semilight" w:cs="Times New Roman"/>
                <w:bCs/>
                <w:w w:val="90"/>
                <w:sz w:val="18"/>
              </w:rPr>
              <w:t xml:space="preserve">. </w:t>
            </w:r>
            <w:r w:rsidRPr="003D2860">
              <w:rPr>
                <w:rFonts w:ascii="Segoe UI Semilight" w:hAnsi="Segoe UI Semilight" w:cs="Arial"/>
                <w:bCs/>
                <w:w w:val="90"/>
                <w:sz w:val="18"/>
              </w:rPr>
              <w:t>If it is determined that treatment activities would be beneficial to special-status bumble bees, no compensatory mitigation will be required.</w:t>
            </w:r>
          </w:p>
          <w:p w14:paraId="4F2525CC" w14:textId="77777777" w:rsidR="0027187B" w:rsidRDefault="0027187B" w:rsidP="003D2860">
            <w:pPr>
              <w:spacing w:after="20" w:line="240" w:lineRule="exact"/>
              <w:rPr>
                <w:rFonts w:ascii="Segoe UI Semilight" w:hAnsi="Segoe UI Semilight" w:cs="Arial"/>
                <w:b/>
                <w:bCs/>
                <w:w w:val="90"/>
                <w:sz w:val="18"/>
              </w:rPr>
            </w:pPr>
          </w:p>
          <w:p w14:paraId="2E7EB6C6" w14:textId="77777777" w:rsidR="0027187B" w:rsidRDefault="0027187B" w:rsidP="0027187B">
            <w:pPr>
              <w:spacing w:after="20" w:line="240" w:lineRule="exact"/>
              <w:ind w:left="216" w:hanging="216"/>
              <w:rPr>
                <w:rFonts w:ascii="Segoe UI Semilight" w:hAnsi="Segoe UI Semilight" w:cs="Arial"/>
                <w:b/>
                <w:bCs/>
                <w:w w:val="90"/>
                <w:sz w:val="18"/>
                <w:szCs w:val="20"/>
              </w:rPr>
            </w:pPr>
            <w:r>
              <w:rPr>
                <w:rFonts w:ascii="Segoe UI Semilight" w:hAnsi="Segoe UI Semilight" w:cs="Arial"/>
                <w:b/>
                <w:bCs/>
                <w:w w:val="90"/>
                <w:sz w:val="18"/>
                <w:szCs w:val="20"/>
              </w:rPr>
              <w:t>Project Specific Implementation</w:t>
            </w:r>
          </w:p>
          <w:p w14:paraId="4362291F" w14:textId="7A805240" w:rsidR="0027187B" w:rsidRPr="00AA1B5C" w:rsidRDefault="00D93652" w:rsidP="0026616D">
            <w:pPr>
              <w:spacing w:after="20" w:line="240" w:lineRule="exact"/>
              <w:rPr>
                <w:rFonts w:asciiTheme="minorHAnsi" w:eastAsiaTheme="minorEastAsia" w:hAnsiTheme="minorHAnsi"/>
                <w:bCs/>
                <w:lang w:eastAsia="zh-CN"/>
              </w:rPr>
            </w:pPr>
            <w:bookmarkStart w:id="16" w:name="_Hlk141406287"/>
            <w:r w:rsidRPr="00AA1B5C">
              <w:rPr>
                <w:rFonts w:ascii="Segoe UI Semilight" w:hAnsi="Segoe UI Semilight" w:cs="Arial"/>
                <w:bCs/>
                <w:w w:val="90"/>
                <w:sz w:val="18"/>
                <w:szCs w:val="18"/>
              </w:rPr>
              <w:t>T</w:t>
            </w:r>
            <w:r w:rsidR="00D3641D" w:rsidRPr="00D93652">
              <w:rPr>
                <w:rFonts w:ascii="Segoe UI Semilight" w:hAnsi="Segoe UI Semilight" w:cs="Arial"/>
                <w:bCs/>
                <w:w w:val="90"/>
                <w:sz w:val="18"/>
                <w:szCs w:val="18"/>
              </w:rPr>
              <w:t xml:space="preserve">he project area contains annual grasslands which </w:t>
            </w:r>
            <w:r w:rsidR="00A94FE0" w:rsidRPr="00D93652">
              <w:rPr>
                <w:rFonts w:ascii="Segoe UI Semilight" w:hAnsi="Segoe UI Semilight" w:cs="Arial"/>
                <w:bCs/>
                <w:w w:val="90"/>
                <w:sz w:val="18"/>
                <w:szCs w:val="18"/>
              </w:rPr>
              <w:t>may provide</w:t>
            </w:r>
            <w:r w:rsidR="00D3641D" w:rsidRPr="00D93652">
              <w:rPr>
                <w:rFonts w:ascii="Segoe UI Semilight" w:hAnsi="Segoe UI Semilight" w:cs="Arial"/>
                <w:bCs/>
                <w:w w:val="90"/>
                <w:sz w:val="18"/>
                <w:szCs w:val="18"/>
              </w:rPr>
              <w:t xml:space="preserve"> suitable habitat for Crotch</w:t>
            </w:r>
            <w:r w:rsidR="00D3641D" w:rsidRPr="00A94FE0">
              <w:rPr>
                <w:rFonts w:ascii="Segoe UI Semilight" w:hAnsi="Segoe UI Semilight" w:cs="Arial"/>
                <w:bCs/>
                <w:w w:val="90"/>
                <w:sz w:val="18"/>
              </w:rPr>
              <w:t xml:space="preserve"> bumble bee</w:t>
            </w:r>
            <w:r w:rsidR="00DD5D46">
              <w:rPr>
                <w:rFonts w:ascii="Segoe UI Semilight" w:hAnsi="Segoe UI Semilight" w:cs="Arial"/>
                <w:bCs/>
                <w:w w:val="90"/>
                <w:sz w:val="18"/>
              </w:rPr>
              <w:t>.</w:t>
            </w:r>
            <w:r w:rsidR="00D3641D" w:rsidRPr="00AA1B5C">
              <w:rPr>
                <w:bCs/>
              </w:rPr>
              <w:t xml:space="preserve"> </w:t>
            </w:r>
            <w:r w:rsidR="00A94FE0" w:rsidRPr="00AA1B5C">
              <w:rPr>
                <w:rFonts w:ascii="Segoe UI Semilight" w:hAnsi="Segoe UI Semilight" w:cs="Arial"/>
                <w:bCs/>
                <w:w w:val="90"/>
                <w:sz w:val="18"/>
              </w:rPr>
              <w:t xml:space="preserve">If </w:t>
            </w:r>
            <w:r w:rsidR="00A94FE0">
              <w:rPr>
                <w:rFonts w:ascii="Segoe UI Semilight" w:hAnsi="Segoe UI Semilight" w:cs="Arial"/>
                <w:bCs/>
                <w:w w:val="90"/>
                <w:sz w:val="18"/>
              </w:rPr>
              <w:t>suitable habitat containing sufficient floristic resources</w:t>
            </w:r>
            <w:r w:rsidR="00A94FE0" w:rsidRPr="00AA1B5C">
              <w:rPr>
                <w:rFonts w:ascii="Segoe UI Semilight" w:hAnsi="Segoe UI Semilight" w:cs="Arial"/>
                <w:bCs/>
                <w:w w:val="90"/>
                <w:sz w:val="18"/>
              </w:rPr>
              <w:t xml:space="preserve"> </w:t>
            </w:r>
            <w:r>
              <w:rPr>
                <w:rFonts w:ascii="Segoe UI Semilight" w:hAnsi="Segoe UI Semilight" w:cs="Arial"/>
                <w:bCs/>
                <w:w w:val="90"/>
                <w:sz w:val="18"/>
              </w:rPr>
              <w:t>is observed</w:t>
            </w:r>
            <w:r w:rsidR="00A94FE0" w:rsidRPr="00AA1B5C">
              <w:rPr>
                <w:rFonts w:ascii="Segoe UI Semilight" w:hAnsi="Segoe UI Semilight" w:cs="Arial"/>
                <w:bCs/>
                <w:w w:val="90"/>
                <w:sz w:val="18"/>
              </w:rPr>
              <w:t xml:space="preserve"> during the reconnaissance</w:t>
            </w:r>
            <w:r w:rsidR="006C33D9">
              <w:rPr>
                <w:rFonts w:ascii="Segoe UI Semilight" w:hAnsi="Segoe UI Semilight" w:cs="Arial"/>
                <w:bCs/>
                <w:w w:val="90"/>
                <w:sz w:val="18"/>
              </w:rPr>
              <w:t>-</w:t>
            </w:r>
            <w:r w:rsidR="00A94FE0" w:rsidRPr="00AA1B5C">
              <w:rPr>
                <w:rFonts w:ascii="Segoe UI Semilight" w:hAnsi="Segoe UI Semilight" w:cs="Arial"/>
                <w:bCs/>
                <w:w w:val="90"/>
                <w:sz w:val="18"/>
              </w:rPr>
              <w:t>level survey</w:t>
            </w:r>
            <w:r w:rsidR="00A94FE0">
              <w:rPr>
                <w:rFonts w:ascii="Segoe UI Semilight" w:hAnsi="Segoe UI Semilight" w:cs="Arial"/>
                <w:bCs/>
                <w:w w:val="90"/>
                <w:sz w:val="18"/>
              </w:rPr>
              <w:t xml:space="preserve">, then </w:t>
            </w:r>
            <w:r w:rsidR="006C33D9">
              <w:rPr>
                <w:rFonts w:ascii="Segoe UI Semilight" w:hAnsi="Segoe UI Semilight" w:cs="Arial"/>
                <w:bCs/>
                <w:w w:val="90"/>
                <w:sz w:val="18"/>
              </w:rPr>
              <w:t>mechanical treatment and pile burning</w:t>
            </w:r>
            <w:r w:rsidR="00A94FE0">
              <w:rPr>
                <w:rFonts w:ascii="Segoe UI Semilight" w:hAnsi="Segoe UI Semilight" w:cs="Arial"/>
                <w:bCs/>
                <w:w w:val="90"/>
                <w:sz w:val="18"/>
              </w:rPr>
              <w:t xml:space="preserve"> will be limited</w:t>
            </w:r>
            <w:r w:rsidR="008B5BF5">
              <w:rPr>
                <w:rFonts w:ascii="Segoe UI Semilight" w:hAnsi="Segoe UI Semilight" w:cs="Arial"/>
                <w:bCs/>
                <w:w w:val="90"/>
                <w:sz w:val="18"/>
              </w:rPr>
              <w:t xml:space="preserve"> in that area</w:t>
            </w:r>
            <w:r w:rsidR="00A94FE0">
              <w:rPr>
                <w:rFonts w:ascii="Segoe UI Semilight" w:hAnsi="Segoe UI Semilight" w:cs="Arial"/>
                <w:bCs/>
                <w:w w:val="90"/>
                <w:sz w:val="18"/>
              </w:rPr>
              <w:t xml:space="preserve"> to</w:t>
            </w:r>
            <w:r w:rsidR="00A94FE0" w:rsidRPr="00A94FE0">
              <w:rPr>
                <w:rFonts w:ascii="Segoe UI Semilight" w:hAnsi="Segoe UI Semilight" w:cs="Arial"/>
                <w:bCs/>
                <w:w w:val="90"/>
                <w:sz w:val="18"/>
              </w:rPr>
              <w:t xml:space="preserve"> October through February to avoid the bumble bee flight season.</w:t>
            </w:r>
            <w:r w:rsidR="00A94FE0">
              <w:rPr>
                <w:rFonts w:ascii="Segoe UI Semilight" w:hAnsi="Segoe UI Semilight" w:cs="Arial"/>
                <w:bCs/>
                <w:w w:val="90"/>
                <w:sz w:val="18"/>
              </w:rPr>
              <w:t xml:space="preserve"> </w:t>
            </w:r>
            <w:bookmarkEnd w:id="16"/>
          </w:p>
        </w:tc>
        <w:tc>
          <w:tcPr>
            <w:tcW w:w="1940" w:type="dxa"/>
            <w:tcBorders>
              <w:top w:val="single" w:sz="4" w:space="0" w:color="auto"/>
              <w:bottom w:val="single" w:sz="4" w:space="0" w:color="auto"/>
            </w:tcBorders>
          </w:tcPr>
          <w:p w14:paraId="27D059FD"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Y</w:t>
            </w:r>
          </w:p>
          <w:p w14:paraId="7F18FC93" w14:textId="77777777" w:rsidR="003D2860" w:rsidRPr="003D2860" w:rsidRDefault="003D2860" w:rsidP="003D2860">
            <w:pPr>
              <w:spacing w:line="240" w:lineRule="exact"/>
              <w:jc w:val="center"/>
              <w:rPr>
                <w:rFonts w:ascii="Segoe UI Semilight" w:hAnsi="Segoe UI Semilight" w:cs="Arial"/>
                <w:b/>
                <w:w w:val="90"/>
                <w:sz w:val="18"/>
                <w:szCs w:val="20"/>
              </w:rPr>
            </w:pPr>
          </w:p>
          <w:p w14:paraId="7C9E800C" w14:textId="77777777" w:rsidR="003D2860" w:rsidRPr="003D2860" w:rsidRDefault="003D2860" w:rsidP="003D2860">
            <w:pPr>
              <w:spacing w:line="240" w:lineRule="exact"/>
              <w:jc w:val="center"/>
              <w:rPr>
                <w:rFonts w:ascii="Segoe UI Semilight" w:hAnsi="Segoe UI Semilight" w:cs="Arial"/>
                <w:b/>
                <w:w w:val="90"/>
                <w:sz w:val="18"/>
                <w:szCs w:val="20"/>
              </w:rPr>
            </w:pPr>
          </w:p>
          <w:p w14:paraId="67A334E2" w14:textId="77777777" w:rsidR="003D2860" w:rsidRPr="003D2860" w:rsidRDefault="003D2860" w:rsidP="003D2860">
            <w:pPr>
              <w:spacing w:line="240" w:lineRule="exact"/>
              <w:jc w:val="center"/>
              <w:rPr>
                <w:rFonts w:ascii="Segoe UI Semilight" w:hAnsi="Segoe UI Semilight" w:cs="Arial"/>
                <w:b/>
                <w:w w:val="90"/>
                <w:sz w:val="18"/>
                <w:szCs w:val="20"/>
              </w:rPr>
            </w:pPr>
          </w:p>
          <w:p w14:paraId="7B30AAEC"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662" w:type="dxa"/>
            <w:tcBorders>
              <w:top w:val="single" w:sz="4" w:space="0" w:color="auto"/>
              <w:bottom w:val="single" w:sz="4" w:space="0" w:color="auto"/>
            </w:tcBorders>
          </w:tcPr>
          <w:p w14:paraId="151A245C"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Prior to and during treatments</w:t>
            </w:r>
          </w:p>
        </w:tc>
        <w:tc>
          <w:tcPr>
            <w:tcW w:w="1855" w:type="dxa"/>
            <w:tcBorders>
              <w:top w:val="single" w:sz="4" w:space="0" w:color="auto"/>
              <w:bottom w:val="single" w:sz="4" w:space="0" w:color="auto"/>
            </w:tcBorders>
          </w:tcPr>
          <w:p w14:paraId="26F1A461"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1F3BF79B"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1962" w:type="dxa"/>
            <w:tcBorders>
              <w:top w:val="single" w:sz="4" w:space="0" w:color="auto"/>
              <w:bottom w:val="single" w:sz="4" w:space="0" w:color="auto"/>
              <w:right w:val="nil"/>
            </w:tcBorders>
          </w:tcPr>
          <w:p w14:paraId="5A96AB08"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612C34CF"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D2860" w:rsidRPr="003D2860" w14:paraId="6280C22E" w14:textId="77777777" w:rsidTr="00AA1B5C">
        <w:trPr>
          <w:trHeight w:val="300"/>
        </w:trPr>
        <w:tc>
          <w:tcPr>
            <w:tcW w:w="6261" w:type="dxa"/>
            <w:tcBorders>
              <w:top w:val="single" w:sz="4" w:space="0" w:color="auto"/>
              <w:left w:val="nil"/>
              <w:bottom w:val="single" w:sz="4" w:space="0" w:color="auto"/>
            </w:tcBorders>
            <w:vAlign w:val="top"/>
          </w:tcPr>
          <w:p w14:paraId="3B97F59C"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lastRenderedPageBreak/>
              <w:t>Mitigation Measure BIO-2h: Avoid Potential Disease Transmission Between Domestic Livestock and Special-Status Ungulates (Prescribed Herbivory)</w:t>
            </w:r>
          </w:p>
          <w:p w14:paraId="4FB63704"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 xml:space="preserve">The project proponent will implement the following measure if treatment activities are planned within the range of desert bighorn sheep, peninsular bighorn sheep, Sierra Nevada bighorn sheep, or pronghorn: </w:t>
            </w:r>
          </w:p>
          <w:p w14:paraId="1C696A06"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Prescribed herbivory activities will be prohibited within a 14-mile buffer around suitable habitat for any species of bighorn sheep within the range of these species consistent with the more stringent recommendations in the Recovery Plan for Sierra Nevada bighorn sheep (USFWS 2007).</w:t>
            </w:r>
          </w:p>
          <w:p w14:paraId="13152C4B" w14:textId="77777777" w:rsidR="003D2860" w:rsidRPr="003D2860" w:rsidRDefault="003D2860" w:rsidP="003D2860">
            <w:pPr>
              <w:spacing w:after="20" w:line="240" w:lineRule="exact"/>
              <w:ind w:left="216" w:hanging="216"/>
              <w:rPr>
                <w:rFonts w:ascii="Segoe UI Semilight" w:hAnsi="Segoe UI Semilight" w:cs="Arial"/>
                <w:b/>
                <w:bCs/>
                <w:w w:val="90"/>
                <w:sz w:val="18"/>
                <w:szCs w:val="20"/>
              </w:rPr>
            </w:pPr>
            <w:r w:rsidRPr="003D2860">
              <w:rPr>
                <w:rFonts w:ascii="Segoe UI Semilight" w:hAnsi="Segoe UI Semilight" w:cs="Arial"/>
                <w:bCs/>
                <w:w w:val="90"/>
                <w:sz w:val="18"/>
              </w:rPr>
              <w:t>Prescribed herbivory activities will be avoided within the range of pronghorn where feasible (where this range does not overlap with the range of any species of bighorn sheep).</w:t>
            </w:r>
          </w:p>
        </w:tc>
        <w:tc>
          <w:tcPr>
            <w:tcW w:w="1940" w:type="dxa"/>
            <w:tcBorders>
              <w:top w:val="single" w:sz="4" w:space="0" w:color="auto"/>
              <w:bottom w:val="single" w:sz="4" w:space="0" w:color="auto"/>
            </w:tcBorders>
          </w:tcPr>
          <w:p w14:paraId="2E50F0FF"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Initial Treatment: N</w:t>
            </w:r>
          </w:p>
          <w:p w14:paraId="723A1F81" w14:textId="77777777" w:rsidR="003D2860" w:rsidRPr="003D2860" w:rsidRDefault="003D2860" w:rsidP="003D2860">
            <w:pPr>
              <w:spacing w:line="240" w:lineRule="exact"/>
              <w:jc w:val="center"/>
              <w:rPr>
                <w:rFonts w:ascii="Segoe UI Semilight" w:hAnsi="Segoe UI Semilight" w:cs="Arial"/>
                <w:b/>
                <w:w w:val="90"/>
                <w:sz w:val="18"/>
                <w:szCs w:val="20"/>
              </w:rPr>
            </w:pPr>
          </w:p>
          <w:p w14:paraId="3AD792E5" w14:textId="77777777" w:rsidR="003D2860" w:rsidRPr="003D2860" w:rsidRDefault="003D2860" w:rsidP="003D2860">
            <w:pPr>
              <w:spacing w:line="240" w:lineRule="exact"/>
              <w:jc w:val="center"/>
              <w:rPr>
                <w:rFonts w:ascii="Segoe UI Semilight" w:hAnsi="Segoe UI Semilight" w:cs="Arial"/>
                <w:b/>
                <w:w w:val="90"/>
                <w:sz w:val="18"/>
                <w:szCs w:val="20"/>
              </w:rPr>
            </w:pPr>
          </w:p>
          <w:p w14:paraId="7B2B3EEB" w14:textId="77777777" w:rsidR="003D2860" w:rsidRPr="003D2860" w:rsidRDefault="003D2860" w:rsidP="003D2860">
            <w:pPr>
              <w:spacing w:line="240" w:lineRule="exact"/>
              <w:jc w:val="center"/>
              <w:rPr>
                <w:rFonts w:ascii="Segoe UI Semilight" w:hAnsi="Segoe UI Semilight" w:cs="Arial"/>
                <w:b/>
                <w:w w:val="90"/>
                <w:sz w:val="18"/>
                <w:szCs w:val="20"/>
              </w:rPr>
            </w:pPr>
          </w:p>
          <w:p w14:paraId="4519B482"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N</w:t>
            </w:r>
          </w:p>
        </w:tc>
        <w:tc>
          <w:tcPr>
            <w:tcW w:w="1662" w:type="dxa"/>
            <w:tcBorders>
              <w:top w:val="single" w:sz="4" w:space="0" w:color="auto"/>
              <w:bottom w:val="single" w:sz="4" w:space="0" w:color="auto"/>
            </w:tcBorders>
          </w:tcPr>
          <w:p w14:paraId="062EB1E0"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NA</w:t>
            </w:r>
          </w:p>
        </w:tc>
        <w:tc>
          <w:tcPr>
            <w:tcW w:w="1855" w:type="dxa"/>
            <w:tcBorders>
              <w:top w:val="single" w:sz="4" w:space="0" w:color="auto"/>
              <w:bottom w:val="single" w:sz="4" w:space="0" w:color="auto"/>
            </w:tcBorders>
          </w:tcPr>
          <w:p w14:paraId="3D6CB2B8" w14:textId="48F032FB" w:rsidR="003D2860" w:rsidRPr="003D2860" w:rsidRDefault="006E67C6"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NA</w:t>
            </w:r>
            <w:r w:rsidRPr="003D2860" w:rsidDel="006E67C6">
              <w:rPr>
                <w:rFonts w:ascii="Segoe UI Semilight" w:hAnsi="Segoe UI Semilight" w:cs="Arial"/>
                <w:b/>
                <w:bCs/>
                <w:sz w:val="18"/>
                <w:szCs w:val="18"/>
              </w:rPr>
              <w:t xml:space="preserve"> </w:t>
            </w:r>
          </w:p>
        </w:tc>
        <w:tc>
          <w:tcPr>
            <w:tcW w:w="1962" w:type="dxa"/>
            <w:tcBorders>
              <w:top w:val="single" w:sz="4" w:space="0" w:color="auto"/>
              <w:bottom w:val="single" w:sz="4" w:space="0" w:color="auto"/>
              <w:right w:val="nil"/>
            </w:tcBorders>
          </w:tcPr>
          <w:p w14:paraId="0E110D78" w14:textId="77777777" w:rsidR="003D2860" w:rsidRPr="003D2860" w:rsidRDefault="003D2860" w:rsidP="003D2860">
            <w:pPr>
              <w:spacing w:line="240" w:lineRule="exact"/>
              <w:jc w:val="center"/>
              <w:rPr>
                <w:rFonts w:ascii="Segoe UI Semilight" w:hAnsi="Segoe UI Semilight" w:cs="Arial"/>
                <w:b/>
                <w:bCs/>
                <w:sz w:val="18"/>
                <w:szCs w:val="18"/>
              </w:rPr>
            </w:pPr>
          </w:p>
          <w:p w14:paraId="5ABAAEB9" w14:textId="33F042E5" w:rsidR="003D2860" w:rsidRPr="003D2860" w:rsidRDefault="006E67C6"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NA</w:t>
            </w:r>
          </w:p>
          <w:p w14:paraId="46CDDC14"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D2860" w:rsidRPr="003D2860" w14:paraId="1D5AB4A8" w14:textId="77777777" w:rsidTr="00AA1B5C">
        <w:trPr>
          <w:trHeight w:val="300"/>
        </w:trPr>
        <w:tc>
          <w:tcPr>
            <w:tcW w:w="6261" w:type="dxa"/>
            <w:tcBorders>
              <w:top w:val="single" w:sz="4" w:space="0" w:color="auto"/>
              <w:left w:val="nil"/>
              <w:bottom w:val="single" w:sz="4" w:space="0" w:color="auto"/>
            </w:tcBorders>
            <w:vAlign w:val="top"/>
          </w:tcPr>
          <w:p w14:paraId="00A65387"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 xml:space="preserve">Mitigation Measure BIO-3a: Design Treatments to Avoid Loss of Sensitive Natural Communities and Oak Woodlands </w:t>
            </w:r>
          </w:p>
          <w:p w14:paraId="07DF1C57"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The project proponent will implement the following measures when working in treatment areas that contain sensitive natural communities identified during surveys conducted pursuant to SPR BIO-3:</w:t>
            </w:r>
          </w:p>
          <w:p w14:paraId="154EF539"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lastRenderedPageBreak/>
              <w:t xml:space="preserve">Reference </w:t>
            </w:r>
            <w:bookmarkStart w:id="17" w:name="_Hlk19301838"/>
            <w:r w:rsidRPr="003D2860">
              <w:rPr>
                <w:rFonts w:ascii="Segoe UI Semilight" w:hAnsi="Segoe UI Semilight" w:cs="Arial"/>
                <w:bCs/>
                <w:w w:val="90"/>
                <w:sz w:val="18"/>
              </w:rPr>
              <w:t xml:space="preserve">the </w:t>
            </w:r>
            <w:bookmarkStart w:id="18" w:name="_Hlk18697735"/>
            <w:r w:rsidRPr="003D2860">
              <w:rPr>
                <w:rFonts w:ascii="Segoe UI Semilight" w:hAnsi="Segoe UI Semilight" w:cs="Arial"/>
                <w:bCs/>
                <w:i/>
                <w:w w:val="90"/>
                <w:sz w:val="18"/>
              </w:rPr>
              <w:t>Manual of California Vegetation</w:t>
            </w:r>
            <w:r w:rsidRPr="003D2860">
              <w:rPr>
                <w:rFonts w:ascii="Segoe UI Semilight" w:hAnsi="Segoe UI Semilight" w:cs="Arial"/>
                <w:bCs/>
                <w:iCs/>
                <w:w w:val="90"/>
                <w:sz w:val="18"/>
              </w:rPr>
              <w:t>, Appendix 2, Table A2,</w:t>
            </w:r>
            <w:r w:rsidRPr="003D2860">
              <w:rPr>
                <w:rFonts w:ascii="Segoe UI Semilight" w:hAnsi="Segoe UI Semilight" w:cs="Arial"/>
                <w:bCs/>
                <w:i/>
                <w:w w:val="90"/>
                <w:sz w:val="18"/>
              </w:rPr>
              <w:t xml:space="preserve"> Fire Characteristics</w:t>
            </w:r>
            <w:r w:rsidRPr="003D2860">
              <w:rPr>
                <w:rFonts w:ascii="Segoe UI Semilight" w:hAnsi="Segoe UI Semilight" w:cs="Arial"/>
                <w:bCs/>
                <w:w w:val="90"/>
                <w:sz w:val="18"/>
              </w:rPr>
              <w:t xml:space="preserve"> (Sawyer et al. 2009 or current version, including updated natural </w:t>
            </w:r>
            <w:proofErr w:type="gramStart"/>
            <w:r w:rsidRPr="003D2860">
              <w:rPr>
                <w:rFonts w:ascii="Segoe UI Semilight" w:hAnsi="Segoe UI Semilight" w:cs="Arial"/>
                <w:bCs/>
                <w:w w:val="90"/>
                <w:sz w:val="18"/>
              </w:rPr>
              <w:t>communities</w:t>
            </w:r>
            <w:proofErr w:type="gramEnd"/>
            <w:r w:rsidRPr="003D2860">
              <w:rPr>
                <w:rFonts w:ascii="Segoe UI Semilight" w:hAnsi="Segoe UI Semilight" w:cs="Arial"/>
                <w:bCs/>
                <w:w w:val="90"/>
                <w:sz w:val="18"/>
              </w:rPr>
              <w:t xml:space="preserve"> data at http://vegetation.cnps.org/) or other best available information to determine the natural fire regime of the specific sensitive natural community type (i.e., alliance) present. </w:t>
            </w:r>
            <w:bookmarkEnd w:id="17"/>
            <w:bookmarkEnd w:id="18"/>
            <w:r w:rsidRPr="003D2860">
              <w:rPr>
                <w:rFonts w:ascii="Segoe UI Semilight" w:hAnsi="Segoe UI Semilight" w:cs="Arial"/>
                <w:bCs/>
                <w:w w:val="90"/>
                <w:sz w:val="18"/>
              </w:rPr>
              <w:t xml:space="preserve">The condition class and fire return interval departure of the vegetation alliances present will also be determined. </w:t>
            </w:r>
          </w:p>
          <w:p w14:paraId="112252DB"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Design treatments in sensitive natural communities and oak woodlands to restore the natural fire regime and return vegetation composition and structure to their natural condition to maintain or improve habitat function of the affected sensitive natural community. Treatments will be designed to replicate the fire regime attributes for the affected sensitive natural community or oak woodland type including seasonality, fire return interval, fire size, spatial complexity, fireline intensity, severity, and fire type as described in </w:t>
            </w:r>
            <w:r w:rsidRPr="003D2860">
              <w:rPr>
                <w:rFonts w:ascii="Segoe UI Semilight" w:hAnsi="Segoe UI Semilight" w:cs="Arial"/>
                <w:bCs/>
                <w:i/>
                <w:w w:val="90"/>
                <w:sz w:val="18"/>
              </w:rPr>
              <w:t>Fire in California’s Ecosystems</w:t>
            </w:r>
            <w:r w:rsidRPr="003D2860">
              <w:rPr>
                <w:rFonts w:ascii="Segoe UI Semilight" w:hAnsi="Segoe UI Semilight" w:cs="Arial"/>
                <w:bCs/>
                <w:w w:val="90"/>
                <w:sz w:val="18"/>
              </w:rPr>
              <w:t xml:space="preserve"> (Van </w:t>
            </w:r>
            <w:proofErr w:type="spellStart"/>
            <w:r w:rsidRPr="003D2860">
              <w:rPr>
                <w:rFonts w:ascii="Segoe UI Semilight" w:hAnsi="Segoe UI Semilight" w:cs="Arial"/>
                <w:bCs/>
                <w:w w:val="90"/>
                <w:sz w:val="18"/>
              </w:rPr>
              <w:t>Wagtendonk</w:t>
            </w:r>
            <w:proofErr w:type="spellEnd"/>
            <w:r w:rsidRPr="003D2860">
              <w:rPr>
                <w:rFonts w:ascii="Segoe UI Semilight" w:hAnsi="Segoe UI Semilight" w:cs="Arial"/>
                <w:bCs/>
                <w:w w:val="90"/>
                <w:sz w:val="18"/>
              </w:rPr>
              <w:t xml:space="preserve"> et al. 2018) and the </w:t>
            </w:r>
            <w:r w:rsidRPr="003D2860">
              <w:rPr>
                <w:rFonts w:ascii="Segoe UI Semilight" w:hAnsi="Segoe UI Semilight" w:cs="Arial"/>
                <w:bCs/>
                <w:i/>
                <w:w w:val="90"/>
                <w:sz w:val="18"/>
              </w:rPr>
              <w:t>Manual of California Vegetation</w:t>
            </w:r>
            <w:r w:rsidRPr="003D2860">
              <w:rPr>
                <w:rFonts w:ascii="Segoe UI Semilight" w:hAnsi="Segoe UI Semilight" w:cs="Arial"/>
                <w:bCs/>
                <w:w w:val="90"/>
                <w:sz w:val="18"/>
              </w:rPr>
              <w:t xml:space="preserve"> (Sawyer et al. 2009 or current version, including updated natural </w:t>
            </w:r>
            <w:proofErr w:type="gramStart"/>
            <w:r w:rsidRPr="003D2860">
              <w:rPr>
                <w:rFonts w:ascii="Segoe UI Semilight" w:hAnsi="Segoe UI Semilight" w:cs="Arial"/>
                <w:bCs/>
                <w:w w:val="90"/>
                <w:sz w:val="18"/>
              </w:rPr>
              <w:t>communities</w:t>
            </w:r>
            <w:proofErr w:type="gramEnd"/>
            <w:r w:rsidRPr="003D2860">
              <w:rPr>
                <w:rFonts w:ascii="Segoe UI Semilight" w:hAnsi="Segoe UI Semilight" w:cs="Arial"/>
                <w:bCs/>
                <w:w w:val="90"/>
                <w:sz w:val="18"/>
              </w:rPr>
              <w:t xml:space="preserve"> data at http://vegetation.cnps.org/). Treatments will not be implemented in sensitive natural communities that are within their natural fire return interval (i.e., time since last burn is less than the average time required for that vegetation type to recover from fire) or within Condition Class 1. </w:t>
            </w:r>
          </w:p>
          <w:p w14:paraId="6CD14DCC"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To the extent feasible, no fuel breaks will be created in sensitive natural communities with rarity ranks of S1 (critically imperiled) and S2 (imperiled). </w:t>
            </w:r>
          </w:p>
          <w:p w14:paraId="34A27014"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A94FE0">
              <w:rPr>
                <w:rFonts w:ascii="Segoe UI Semilight" w:hAnsi="Segoe UI Semilight" w:cs="Arial"/>
                <w:bCs/>
                <w:w w:val="90"/>
                <w:sz w:val="18"/>
              </w:rPr>
              <w:t>To the extent feasible, fuel breaks will not remove more than 20 percent of the native vegetation relative cover from a stand of sensitive natural community vegetation in sensitive natural communities with a rarity rank of S3 (vulnerable) or in oak woodlands. In forest and woodland sensitive natural communities with a rarity rank of S3, and in oak woodlands, only shaded fuel breaks will be installed, and they will not be installed in more than 20 percent of the stand of sensitive natural community or oak woodland vegetation (i.e., if the sensitive natural community covers 100 acres, no more than 20 acres will be converted to create the fuel break).</w:t>
            </w:r>
          </w:p>
          <w:p w14:paraId="56B26CC8"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Use prescribed burning as the primary treatment activity in sensitive natural communities that are fire dependent (e.g., closed-cone forest and woodland alliances, chaparral alliances characterized by fire-stimulated, obligate seeders), to the extent feasible and appropriate based on the fire regime attributes as described in </w:t>
            </w:r>
            <w:r w:rsidRPr="003D2860">
              <w:rPr>
                <w:rFonts w:ascii="Segoe UI Semilight" w:hAnsi="Segoe UI Semilight" w:cs="Arial"/>
                <w:bCs/>
                <w:i/>
                <w:w w:val="90"/>
                <w:sz w:val="18"/>
              </w:rPr>
              <w:t xml:space="preserve">Fire in California’s Ecosystems </w:t>
            </w:r>
            <w:r w:rsidRPr="003D2860">
              <w:rPr>
                <w:rFonts w:ascii="Segoe UI Semilight" w:hAnsi="Segoe UI Semilight" w:cs="Arial"/>
                <w:bCs/>
                <w:w w:val="90"/>
                <w:sz w:val="18"/>
              </w:rPr>
              <w:t xml:space="preserve">(Van </w:t>
            </w:r>
            <w:proofErr w:type="spellStart"/>
            <w:r w:rsidRPr="003D2860">
              <w:rPr>
                <w:rFonts w:ascii="Segoe UI Semilight" w:hAnsi="Segoe UI Semilight" w:cs="Arial"/>
                <w:bCs/>
                <w:w w:val="90"/>
                <w:sz w:val="18"/>
              </w:rPr>
              <w:t>Wagtendonk</w:t>
            </w:r>
            <w:proofErr w:type="spellEnd"/>
            <w:r w:rsidRPr="003D2860">
              <w:rPr>
                <w:rFonts w:ascii="Segoe UI Semilight" w:hAnsi="Segoe UI Semilight" w:cs="Arial"/>
                <w:bCs/>
                <w:w w:val="90"/>
                <w:sz w:val="18"/>
              </w:rPr>
              <w:t xml:space="preserve"> et al. 2018) and the </w:t>
            </w:r>
            <w:r w:rsidRPr="003D2860">
              <w:rPr>
                <w:rFonts w:ascii="Segoe UI Semilight" w:hAnsi="Segoe UI Semilight" w:cs="Arial"/>
                <w:bCs/>
                <w:i/>
                <w:w w:val="90"/>
                <w:sz w:val="18"/>
              </w:rPr>
              <w:t>Manual of California Vegetation</w:t>
            </w:r>
            <w:r w:rsidRPr="003D2860">
              <w:rPr>
                <w:rFonts w:ascii="Segoe UI Semilight" w:hAnsi="Segoe UI Semilight" w:cs="Arial"/>
                <w:bCs/>
                <w:w w:val="90"/>
                <w:sz w:val="18"/>
              </w:rPr>
              <w:t xml:space="preserve"> (Sawyer et al. 2009 or current version, including updated natural communities data at http://vegetation.cnps.org/).</w:t>
            </w:r>
          </w:p>
          <w:p w14:paraId="1604135E" w14:textId="77777777" w:rsid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Time prescribed herbivory to occur when non-target vegetation is not susceptible to damage (</w:t>
            </w:r>
            <w:proofErr w:type="gramStart"/>
            <w:r w:rsidRPr="003D2860">
              <w:rPr>
                <w:rFonts w:ascii="Segoe UI Semilight" w:hAnsi="Segoe UI Semilight" w:cs="Arial"/>
                <w:bCs/>
                <w:w w:val="90"/>
                <w:sz w:val="18"/>
              </w:rPr>
              <w:t>e.g.</w:t>
            </w:r>
            <w:proofErr w:type="gramEnd"/>
            <w:r w:rsidRPr="003D2860">
              <w:rPr>
                <w:rFonts w:ascii="Segoe UI Semilight" w:hAnsi="Segoe UI Semilight" w:cs="Arial"/>
                <w:bCs/>
                <w:w w:val="90"/>
                <w:sz w:val="18"/>
              </w:rPr>
              <w:t xml:space="preserve"> non-target vegetation is dormant or has completed its reproductive </w:t>
            </w:r>
            <w:r w:rsidRPr="003D2860">
              <w:rPr>
                <w:rFonts w:ascii="Segoe UI Semilight" w:hAnsi="Segoe UI Semilight" w:cs="Arial"/>
                <w:bCs/>
                <w:w w:val="90"/>
                <w:sz w:val="18"/>
              </w:rPr>
              <w:lastRenderedPageBreak/>
              <w:t>cycle for the year). For example, use herbivores to control invasive plants growing in sensitive habitats or sensitive natural communities when sensitive vegetation is dormant but invasive plants are growing. Timing of herbivory to avoid non-target vegetation will be determined by a qualified botanist, RPF, or biologist based on the specific vegetation alliance being treated, the life forms and life conditions of its characteristic plant species, and the sensitivity of the non-target vegetation to the effects of herbivory.</w:t>
            </w:r>
          </w:p>
          <w:p w14:paraId="5AB816DC" w14:textId="77777777" w:rsidR="004E1AED" w:rsidRDefault="004E1AED" w:rsidP="004E1AED">
            <w:pPr>
              <w:spacing w:after="20" w:line="240" w:lineRule="exact"/>
              <w:ind w:left="216" w:hanging="216"/>
              <w:rPr>
                <w:rFonts w:ascii="Segoe UI Semilight" w:hAnsi="Segoe UI Semilight" w:cs="Arial"/>
                <w:b/>
                <w:bCs/>
                <w:w w:val="90"/>
                <w:sz w:val="18"/>
                <w:szCs w:val="20"/>
              </w:rPr>
            </w:pPr>
          </w:p>
          <w:p w14:paraId="63607DD1" w14:textId="77777777" w:rsidR="004E1AED" w:rsidRPr="003D2860" w:rsidRDefault="004E1AED" w:rsidP="003D2860">
            <w:pPr>
              <w:spacing w:after="20" w:line="240" w:lineRule="exact"/>
              <w:ind w:left="216" w:hanging="216"/>
              <w:rPr>
                <w:rFonts w:ascii="Segoe UI Semilight" w:hAnsi="Segoe UI Semilight" w:cs="Arial"/>
                <w:bCs/>
                <w:w w:val="90"/>
                <w:sz w:val="18"/>
              </w:rPr>
            </w:pPr>
          </w:p>
          <w:p w14:paraId="3567C767" w14:textId="77777777" w:rsidR="003D2860" w:rsidRPr="003D2860" w:rsidRDefault="003D2860" w:rsidP="003D2860">
            <w:pPr>
              <w:spacing w:after="20" w:line="240" w:lineRule="exact"/>
              <w:rPr>
                <w:rFonts w:ascii="Segoe UI Semilight" w:hAnsi="Segoe UI Semilight" w:cs="Arial"/>
                <w:bCs/>
                <w:w w:val="90"/>
                <w:sz w:val="18"/>
              </w:rPr>
            </w:pPr>
            <w:r w:rsidRPr="003D2860">
              <w:rPr>
                <w:rFonts w:ascii="Segoe UI Semilight" w:hAnsi="Segoe UI Semilight" w:cs="Arial"/>
                <w:bCs/>
                <w:w w:val="90"/>
                <w:sz w:val="18"/>
              </w:rPr>
              <w:t xml:space="preserve">The feasibility of implementing the avoidance measures will be determined by the project proponent based on whether implementation of this mitigation measure will preclude completing the treatment project within the reasonable </w:t>
            </w:r>
            <w:proofErr w:type="gramStart"/>
            <w:r w:rsidRPr="003D2860">
              <w:rPr>
                <w:rFonts w:ascii="Segoe UI Semilight" w:hAnsi="Segoe UI Semilight" w:cs="Arial"/>
                <w:bCs/>
                <w:w w:val="90"/>
                <w:sz w:val="18"/>
              </w:rPr>
              <w:t>period of time</w:t>
            </w:r>
            <w:proofErr w:type="gramEnd"/>
            <w:r w:rsidRPr="003D2860">
              <w:rPr>
                <w:rFonts w:ascii="Segoe UI Semilight" w:hAnsi="Segoe UI Semilight" w:cs="Arial"/>
                <w:bCs/>
                <w:w w:val="90"/>
                <w:sz w:val="18"/>
              </w:rPr>
              <w:t xml:space="preserve"> necessary to meet CalVTP program objectives, including, but not limited to, protection of vulnerable communities. If the avoidance measures are determined by the project proponent to be infeasible, the project proponent will document the reasons implementation of the avoidance strategies are infeasible in the PSA. After completion of the PSA and prior to or during treatment implementation, if there is any change in the feasibility of avoidance strategies from those explained in the PSA, this will be documented in the post-project implementation report (referred to by CAL FIRE as a Completion Report).</w:t>
            </w:r>
          </w:p>
          <w:p w14:paraId="6959947B"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 xml:space="preserve">A qualified RPF or botanist with knowledge of the affected sensitive natural community will review the treatment design and applicable impact minimization measures (potentially including others not listed above) to determine if the anticipated residual effects of the treatment would be significant under CEQA because implementation of the treatment will not maintain habitat functions of the sensitive natural community or oak woodland. If the project proponent determines the impact on sensitive natural communities or oak woodlands would be less than significant, no further mitigation will be required. If the project proponent determines that the loss or degradation of sensitive natural communities or oak woodlands would be significant under CEQA after implementing feasible treatment design alternatives and impact minimization measures, then Mitigation Measure BIO-3b will be implemented. </w:t>
            </w:r>
          </w:p>
          <w:p w14:paraId="2C456C6B" w14:textId="77777777" w:rsidR="003D2860" w:rsidRDefault="003D2860" w:rsidP="003D2860">
            <w:pPr>
              <w:spacing w:after="20" w:line="240" w:lineRule="exact"/>
              <w:rPr>
                <w:rFonts w:ascii="Segoe UI Semilight" w:hAnsi="Segoe UI Semilight" w:cs="Arial"/>
                <w:bCs/>
                <w:w w:val="90"/>
                <w:sz w:val="18"/>
              </w:rPr>
            </w:pPr>
            <w:r w:rsidRPr="003D2860">
              <w:rPr>
                <w:rFonts w:ascii="Segoe UI Semilight" w:hAnsi="Segoe UI Semilight" w:cs="Arial"/>
                <w:bCs/>
                <w:w w:val="90"/>
                <w:sz w:val="18"/>
              </w:rPr>
              <w:t xml:space="preserve">The only exception to this mitigation approach is in cases where it is determined by a qualified RPF or botanist that the sensitive natural community or oak woodland would benefit from treatment in the occupied habitat area even though some loss may occur during treatment activities. </w:t>
            </w:r>
            <w:r w:rsidRPr="003D2860">
              <w:rPr>
                <w:rFonts w:ascii="Segoe UI Semilight" w:hAnsi="Segoe UI Semilight" w:cs="Times New Roman"/>
                <w:bCs/>
                <w:w w:val="90"/>
                <w:sz w:val="18"/>
              </w:rPr>
              <w:t xml:space="preserve">For a treatment to be considered beneficial to a sensitive natural community or oak woodland, the qualified RPF or botanist will demonstrate with substantial evidence that habitat function is reasonably expected to improve with </w:t>
            </w:r>
            <w:r w:rsidRPr="003D2860">
              <w:rPr>
                <w:rFonts w:ascii="Segoe UI Semilight" w:hAnsi="Segoe UI Semilight" w:cs="Times New Roman"/>
                <w:bCs/>
                <w:w w:val="90"/>
                <w:sz w:val="18"/>
              </w:rPr>
              <w:lastRenderedPageBreak/>
              <w:t>implementation of the treatment (e.g., by citing scientific studies demonstrating that the community (or similar community) has benefitted from increased sunlight due to canopy opening, eradication of invasive species, or otherwise reduced competition for resources), and the substantial evidence will be included</w:t>
            </w:r>
            <w:r w:rsidRPr="003D2860">
              <w:rPr>
                <w:rFonts w:ascii="Segoe UI Semilight" w:hAnsi="Segoe UI Semilight" w:cs="Arial"/>
                <w:bCs/>
                <w:w w:val="90"/>
                <w:sz w:val="18"/>
              </w:rPr>
              <w:t xml:space="preserve"> in the PSA</w:t>
            </w:r>
            <w:r w:rsidRPr="003D2860">
              <w:rPr>
                <w:rFonts w:ascii="Segoe UI Semilight" w:hAnsi="Segoe UI Semilight" w:cs="Times New Roman"/>
                <w:bCs/>
                <w:w w:val="90"/>
                <w:sz w:val="18"/>
              </w:rPr>
              <w:t xml:space="preserve">. </w:t>
            </w:r>
            <w:r w:rsidRPr="003D2860">
              <w:rPr>
                <w:rFonts w:ascii="Segoe UI Semilight" w:hAnsi="Segoe UI Semilight" w:cs="Arial"/>
                <w:bCs/>
                <w:w w:val="90"/>
                <w:sz w:val="18"/>
              </w:rPr>
              <w:t>If it is determined that treatment activities would be beneficial to sensitive natural communities or oak woodlands, no compensatory mitigation will be required.</w:t>
            </w:r>
          </w:p>
          <w:p w14:paraId="2EC07604" w14:textId="77777777" w:rsidR="00CB170C" w:rsidRDefault="00CB170C" w:rsidP="003D2860">
            <w:pPr>
              <w:spacing w:after="20" w:line="240" w:lineRule="exact"/>
              <w:rPr>
                <w:rFonts w:ascii="Segoe UI Semilight" w:hAnsi="Segoe UI Semilight" w:cs="Arial"/>
                <w:bCs/>
                <w:w w:val="90"/>
                <w:sz w:val="18"/>
              </w:rPr>
            </w:pPr>
          </w:p>
          <w:p w14:paraId="0B104A91" w14:textId="32A986FF" w:rsidR="00CB170C" w:rsidRDefault="00CB170C" w:rsidP="00AD1204">
            <w:pPr>
              <w:spacing w:after="20" w:line="240" w:lineRule="exact"/>
              <w:ind w:left="216" w:hanging="216"/>
              <w:rPr>
                <w:rFonts w:ascii="Segoe UI Semilight" w:hAnsi="Segoe UI Semilight" w:cs="Arial"/>
                <w:b/>
                <w:bCs/>
                <w:w w:val="90"/>
                <w:sz w:val="18"/>
                <w:szCs w:val="20"/>
              </w:rPr>
            </w:pPr>
            <w:r>
              <w:rPr>
                <w:rFonts w:ascii="Segoe UI Semilight" w:hAnsi="Segoe UI Semilight" w:cs="Arial"/>
                <w:b/>
                <w:bCs/>
                <w:w w:val="90"/>
                <w:sz w:val="18"/>
                <w:szCs w:val="20"/>
              </w:rPr>
              <w:t>Project Specific Implementation</w:t>
            </w:r>
          </w:p>
          <w:p w14:paraId="2CA21943" w14:textId="43AB204E" w:rsidR="00B73434" w:rsidRPr="003D2860" w:rsidRDefault="00CB170C" w:rsidP="00CB170C">
            <w:pPr>
              <w:spacing w:after="20" w:line="240" w:lineRule="exact"/>
              <w:rPr>
                <w:rFonts w:ascii="Segoe UI Semilight" w:hAnsi="Segoe UI Semilight" w:cs="Arial"/>
                <w:bCs/>
                <w:w w:val="90"/>
                <w:sz w:val="18"/>
              </w:rPr>
            </w:pPr>
            <w:r>
              <w:rPr>
                <w:rFonts w:ascii="Segoe UI Semilight" w:hAnsi="Segoe UI Semilight" w:cs="Arial"/>
                <w:bCs/>
                <w:w w:val="90"/>
                <w:sz w:val="18"/>
              </w:rPr>
              <w:t>T</w:t>
            </w:r>
            <w:r w:rsidRPr="00792CB3">
              <w:rPr>
                <w:rFonts w:ascii="Segoe UI Semilight" w:hAnsi="Segoe UI Semilight" w:cs="Arial"/>
                <w:bCs/>
                <w:w w:val="90"/>
                <w:sz w:val="18"/>
              </w:rPr>
              <w:t>he project has been designed to avoid loss of sensitive plant communities defined by</w:t>
            </w:r>
            <w:r>
              <w:rPr>
                <w:rFonts w:ascii="Segoe UI Semilight" w:hAnsi="Segoe UI Semilight" w:cs="Arial"/>
                <w:bCs/>
                <w:w w:val="90"/>
                <w:sz w:val="18"/>
              </w:rPr>
              <w:t xml:space="preserve"> </w:t>
            </w:r>
            <w:r w:rsidRPr="00792CB3">
              <w:rPr>
                <w:rFonts w:ascii="Segoe UI Semilight" w:hAnsi="Segoe UI Semilight" w:cs="Arial"/>
                <w:bCs/>
                <w:w w:val="90"/>
                <w:sz w:val="18"/>
              </w:rPr>
              <w:t xml:space="preserve">California Department of Fish and Wildlife, CEQA and Coastal Act analyses. No communities with rarity </w:t>
            </w:r>
            <w:proofErr w:type="gramStart"/>
            <w:r w:rsidRPr="00792CB3">
              <w:rPr>
                <w:rFonts w:ascii="Segoe UI Semilight" w:hAnsi="Segoe UI Semilight" w:cs="Arial"/>
                <w:bCs/>
                <w:w w:val="90"/>
                <w:sz w:val="18"/>
              </w:rPr>
              <w:t>ranks</w:t>
            </w:r>
            <w:proofErr w:type="gramEnd"/>
            <w:r w:rsidRPr="00792CB3">
              <w:rPr>
                <w:rFonts w:ascii="Segoe UI Semilight" w:hAnsi="Segoe UI Semilight" w:cs="Arial"/>
                <w:bCs/>
                <w:w w:val="90"/>
                <w:sz w:val="18"/>
              </w:rPr>
              <w:t xml:space="preserve"> of S1-S3 will be</w:t>
            </w:r>
            <w:r w:rsidR="001929AA">
              <w:rPr>
                <w:rFonts w:ascii="Segoe UI Semilight" w:hAnsi="Segoe UI Semilight" w:cs="Arial"/>
                <w:bCs/>
                <w:w w:val="90"/>
                <w:sz w:val="18"/>
              </w:rPr>
              <w:t xml:space="preserve"> adversely</w:t>
            </w:r>
            <w:r w:rsidRPr="00792CB3">
              <w:rPr>
                <w:rFonts w:ascii="Segoe UI Semilight" w:hAnsi="Segoe UI Semilight" w:cs="Arial"/>
                <w:bCs/>
                <w:w w:val="90"/>
                <w:sz w:val="18"/>
              </w:rPr>
              <w:t xml:space="preserve"> impacted. </w:t>
            </w:r>
            <w:r w:rsidR="00AD1204" w:rsidRPr="00AD1204">
              <w:rPr>
                <w:rFonts w:ascii="Segoe UI Semilight" w:eastAsiaTheme="minorHAnsi" w:hAnsi="Segoe UI Semilight"/>
                <w:sz w:val="20"/>
              </w:rPr>
              <w:t xml:space="preserve"> </w:t>
            </w:r>
            <w:r w:rsidR="00AD1204" w:rsidRPr="00AD1204">
              <w:rPr>
                <w:rFonts w:ascii="Segoe UI Semilight" w:hAnsi="Segoe UI Semilight" w:cs="Arial"/>
                <w:bCs/>
                <w:w w:val="90"/>
                <w:sz w:val="18"/>
              </w:rPr>
              <w:t xml:space="preserve">Surveys and mapping of sensitive natural communities has been done within the project area and the treatment area modified to avoid </w:t>
            </w:r>
            <w:r w:rsidR="00CF3879">
              <w:rPr>
                <w:rFonts w:ascii="Segoe UI Semilight" w:hAnsi="Segoe UI Semilight" w:cs="Arial"/>
                <w:bCs/>
                <w:w w:val="90"/>
                <w:sz w:val="18"/>
              </w:rPr>
              <w:t xml:space="preserve">adverse </w:t>
            </w:r>
            <w:r w:rsidR="00AD1204" w:rsidRPr="00AD1204">
              <w:rPr>
                <w:rFonts w:ascii="Segoe UI Semilight" w:hAnsi="Segoe UI Semilight" w:cs="Arial"/>
                <w:bCs/>
                <w:w w:val="90"/>
                <w:sz w:val="18"/>
              </w:rPr>
              <w:t>impacts particularly to sensitive vegetation communities</w:t>
            </w:r>
            <w:r w:rsidR="003A3B19">
              <w:rPr>
                <w:rFonts w:ascii="Segoe UI Semilight" w:hAnsi="Segoe UI Semilight" w:cs="Arial"/>
                <w:bCs/>
                <w:w w:val="90"/>
                <w:sz w:val="18"/>
              </w:rPr>
              <w:t xml:space="preserve"> by adhering to MCV Alliance membership rules</w:t>
            </w:r>
            <w:r w:rsidR="00D55083">
              <w:rPr>
                <w:rFonts w:ascii="Segoe UI Semilight" w:hAnsi="Segoe UI Semilight" w:cs="Arial"/>
                <w:bCs/>
                <w:w w:val="90"/>
                <w:sz w:val="18"/>
              </w:rPr>
              <w:t xml:space="preserve"> to avoid type conversion</w:t>
            </w:r>
            <w:r w:rsidR="00AD1204">
              <w:rPr>
                <w:rFonts w:ascii="Segoe UI Semilight" w:hAnsi="Segoe UI Semilight" w:cs="Arial"/>
                <w:bCs/>
                <w:w w:val="90"/>
                <w:sz w:val="18"/>
              </w:rPr>
              <w:t>.</w:t>
            </w:r>
            <w:r w:rsidRPr="00792CB3">
              <w:rPr>
                <w:rFonts w:ascii="Segoe UI Semilight" w:hAnsi="Segoe UI Semilight" w:cs="Arial"/>
                <w:bCs/>
                <w:w w:val="90"/>
                <w:sz w:val="18"/>
              </w:rPr>
              <w:t xml:space="preserve"> Most communities appear to be out of their historic fire interval. There are no records for major fire occurrences on </w:t>
            </w:r>
            <w:proofErr w:type="gramStart"/>
            <w:r w:rsidRPr="00792CB3">
              <w:rPr>
                <w:rFonts w:ascii="Segoe UI Semilight" w:hAnsi="Segoe UI Semilight" w:cs="Arial"/>
                <w:bCs/>
                <w:w w:val="90"/>
                <w:sz w:val="18"/>
              </w:rPr>
              <w:t>the majority of</w:t>
            </w:r>
            <w:proofErr w:type="gramEnd"/>
            <w:r w:rsidRPr="00792CB3">
              <w:rPr>
                <w:rFonts w:ascii="Segoe UI Semilight" w:hAnsi="Segoe UI Semilight" w:cs="Arial"/>
                <w:bCs/>
                <w:w w:val="90"/>
                <w:sz w:val="18"/>
              </w:rPr>
              <w:t xml:space="preserve"> the property for at least seventy years, with the exception of the Pfieffer Fire in 2013, which only reached the very northern edge of the treatment area. Treatments will be guided to </w:t>
            </w:r>
            <w:r w:rsidR="00B014EE">
              <w:rPr>
                <w:rFonts w:ascii="Segoe UI Semilight" w:hAnsi="Segoe UI Semilight" w:cs="Arial"/>
                <w:bCs/>
                <w:w w:val="90"/>
                <w:sz w:val="18"/>
              </w:rPr>
              <w:t xml:space="preserve">improve forest health </w:t>
            </w:r>
            <w:r w:rsidR="0089562B">
              <w:rPr>
                <w:rFonts w:ascii="Segoe UI Semilight" w:hAnsi="Segoe UI Semilight" w:cs="Arial"/>
                <w:bCs/>
                <w:w w:val="90"/>
                <w:sz w:val="18"/>
              </w:rPr>
              <w:t>overall</w:t>
            </w:r>
            <w:r w:rsidR="001254E7">
              <w:rPr>
                <w:rFonts w:ascii="Segoe UI Semilight" w:hAnsi="Segoe UI Semilight" w:cs="Arial"/>
                <w:bCs/>
                <w:w w:val="90"/>
                <w:sz w:val="18"/>
              </w:rPr>
              <w:t xml:space="preserve"> and prevent spread of </w:t>
            </w:r>
            <w:r w:rsidR="00050214">
              <w:rPr>
                <w:rFonts w:ascii="Segoe UI Semilight" w:hAnsi="Segoe UI Semilight" w:cs="Arial"/>
                <w:bCs/>
                <w:w w:val="90"/>
                <w:sz w:val="18"/>
              </w:rPr>
              <w:t>S</w:t>
            </w:r>
            <w:r w:rsidR="00D748A3">
              <w:rPr>
                <w:rFonts w:ascii="Segoe UI Semilight" w:hAnsi="Segoe UI Semilight" w:cs="Arial"/>
                <w:bCs/>
                <w:w w:val="90"/>
                <w:sz w:val="18"/>
              </w:rPr>
              <w:t xml:space="preserve">udden </w:t>
            </w:r>
            <w:r w:rsidR="00050214">
              <w:rPr>
                <w:rFonts w:ascii="Segoe UI Semilight" w:hAnsi="Segoe UI Semilight" w:cs="Arial"/>
                <w:bCs/>
                <w:w w:val="90"/>
                <w:sz w:val="18"/>
              </w:rPr>
              <w:t>O</w:t>
            </w:r>
            <w:r w:rsidR="00D748A3">
              <w:rPr>
                <w:rFonts w:ascii="Segoe UI Semilight" w:hAnsi="Segoe UI Semilight" w:cs="Arial"/>
                <w:bCs/>
                <w:w w:val="90"/>
                <w:sz w:val="18"/>
              </w:rPr>
              <w:t xml:space="preserve">ak </w:t>
            </w:r>
            <w:r w:rsidR="00050214">
              <w:rPr>
                <w:rFonts w:ascii="Segoe UI Semilight" w:hAnsi="Segoe UI Semilight" w:cs="Arial"/>
                <w:bCs/>
                <w:w w:val="90"/>
                <w:sz w:val="18"/>
              </w:rPr>
              <w:t>D</w:t>
            </w:r>
            <w:r w:rsidR="00D748A3">
              <w:rPr>
                <w:rFonts w:ascii="Segoe UI Semilight" w:hAnsi="Segoe UI Semilight" w:cs="Arial"/>
                <w:bCs/>
                <w:w w:val="90"/>
                <w:sz w:val="18"/>
              </w:rPr>
              <w:t xml:space="preserve">eath. Treatments also will </w:t>
            </w:r>
            <w:r w:rsidR="00C2674D">
              <w:rPr>
                <w:rFonts w:ascii="Segoe UI Semilight" w:hAnsi="Segoe UI Semilight" w:cs="Arial"/>
                <w:bCs/>
                <w:w w:val="90"/>
                <w:sz w:val="18"/>
              </w:rPr>
              <w:t xml:space="preserve">mitigate fire risk by </w:t>
            </w:r>
            <w:r w:rsidRPr="00792CB3">
              <w:rPr>
                <w:rFonts w:ascii="Segoe UI Semilight" w:hAnsi="Segoe UI Semilight" w:cs="Arial"/>
                <w:bCs/>
                <w:w w:val="90"/>
                <w:sz w:val="18"/>
              </w:rPr>
              <w:t>restor</w:t>
            </w:r>
            <w:r w:rsidR="00C2674D">
              <w:rPr>
                <w:rFonts w:ascii="Segoe UI Semilight" w:hAnsi="Segoe UI Semilight" w:cs="Arial"/>
                <w:bCs/>
                <w:w w:val="90"/>
                <w:sz w:val="18"/>
              </w:rPr>
              <w:t>ing</w:t>
            </w:r>
            <w:r w:rsidRPr="00792CB3">
              <w:rPr>
                <w:rFonts w:ascii="Segoe UI Semilight" w:hAnsi="Segoe UI Semilight" w:cs="Arial"/>
                <w:bCs/>
                <w:w w:val="90"/>
                <w:sz w:val="18"/>
              </w:rPr>
              <w:t xml:space="preserve"> stand structure and characteristics back to or </w:t>
            </w:r>
            <w:proofErr w:type="gramStart"/>
            <w:r w:rsidRPr="00792CB3">
              <w:rPr>
                <w:rFonts w:ascii="Segoe UI Semilight" w:hAnsi="Segoe UI Semilight" w:cs="Arial"/>
                <w:bCs/>
                <w:w w:val="90"/>
                <w:sz w:val="18"/>
              </w:rPr>
              <w:t>similar to</w:t>
            </w:r>
            <w:proofErr w:type="gramEnd"/>
            <w:r w:rsidRPr="00792CB3">
              <w:rPr>
                <w:rFonts w:ascii="Segoe UI Semilight" w:hAnsi="Segoe UI Semilight" w:cs="Arial"/>
                <w:bCs/>
                <w:w w:val="90"/>
                <w:sz w:val="18"/>
              </w:rPr>
              <w:t xml:space="preserve"> communities that are within their historic fire interval.</w:t>
            </w:r>
            <w:r w:rsidR="00A94FE0">
              <w:rPr>
                <w:rFonts w:ascii="Segoe UI Semilight" w:hAnsi="Segoe UI Semilight" w:cs="Arial"/>
                <w:bCs/>
                <w:w w:val="90"/>
                <w:sz w:val="18"/>
              </w:rPr>
              <w:t xml:space="preserve"> </w:t>
            </w:r>
            <w:r w:rsidR="00E6055D">
              <w:rPr>
                <w:rFonts w:ascii="Segoe UI Semilight" w:hAnsi="Segoe UI Semilight" w:cs="Arial"/>
                <w:bCs/>
                <w:w w:val="90"/>
                <w:sz w:val="18"/>
              </w:rPr>
              <w:t>Treatment activities that occur in the shaded fuel break along Rancho Rico Road</w:t>
            </w:r>
            <w:r w:rsidR="00B73434">
              <w:rPr>
                <w:rFonts w:ascii="Segoe UI Semilight" w:hAnsi="Segoe UI Semilight" w:cs="Arial"/>
                <w:bCs/>
                <w:w w:val="90"/>
                <w:sz w:val="18"/>
              </w:rPr>
              <w:t xml:space="preserve"> will not remove more than 20 percent of coast live oak woodland</w:t>
            </w:r>
            <w:r w:rsidR="002528D6">
              <w:rPr>
                <w:rFonts w:ascii="Segoe UI Semilight" w:hAnsi="Segoe UI Semilight" w:cs="Arial"/>
                <w:bCs/>
                <w:w w:val="90"/>
                <w:sz w:val="18"/>
              </w:rPr>
              <w:t>.</w:t>
            </w:r>
            <w:r w:rsidR="00B73434">
              <w:rPr>
                <w:rFonts w:ascii="Segoe UI Semilight" w:hAnsi="Segoe UI Semilight" w:cs="Arial"/>
                <w:bCs/>
                <w:w w:val="90"/>
                <w:sz w:val="18"/>
              </w:rPr>
              <w:t xml:space="preserve"> </w:t>
            </w:r>
          </w:p>
        </w:tc>
        <w:tc>
          <w:tcPr>
            <w:tcW w:w="1940" w:type="dxa"/>
            <w:tcBorders>
              <w:top w:val="single" w:sz="4" w:space="0" w:color="auto"/>
              <w:bottom w:val="single" w:sz="4" w:space="0" w:color="auto"/>
            </w:tcBorders>
          </w:tcPr>
          <w:p w14:paraId="61AFEC5D"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Y</w:t>
            </w:r>
          </w:p>
          <w:p w14:paraId="350BA180" w14:textId="77777777" w:rsidR="003D2860" w:rsidRPr="003D2860" w:rsidRDefault="003D2860" w:rsidP="003D2860">
            <w:pPr>
              <w:spacing w:line="240" w:lineRule="exact"/>
              <w:jc w:val="center"/>
              <w:rPr>
                <w:rFonts w:ascii="Segoe UI Semilight" w:hAnsi="Segoe UI Semilight" w:cs="Arial"/>
                <w:b/>
                <w:w w:val="90"/>
                <w:sz w:val="18"/>
                <w:szCs w:val="20"/>
              </w:rPr>
            </w:pPr>
          </w:p>
          <w:p w14:paraId="1A3F6CB1" w14:textId="77777777" w:rsidR="003D2860" w:rsidRPr="003D2860" w:rsidRDefault="003D2860" w:rsidP="003D2860">
            <w:pPr>
              <w:spacing w:line="240" w:lineRule="exact"/>
              <w:jc w:val="center"/>
              <w:rPr>
                <w:rFonts w:ascii="Segoe UI Semilight" w:hAnsi="Segoe UI Semilight" w:cs="Arial"/>
                <w:b/>
                <w:w w:val="90"/>
                <w:sz w:val="18"/>
                <w:szCs w:val="20"/>
              </w:rPr>
            </w:pPr>
          </w:p>
          <w:p w14:paraId="0E3976D4" w14:textId="77777777" w:rsidR="003D2860" w:rsidRPr="003D2860" w:rsidRDefault="003D2860" w:rsidP="003D2860">
            <w:pPr>
              <w:spacing w:line="240" w:lineRule="exact"/>
              <w:jc w:val="center"/>
              <w:rPr>
                <w:rFonts w:ascii="Segoe UI Semilight" w:hAnsi="Segoe UI Semilight" w:cs="Arial"/>
                <w:b/>
                <w:w w:val="90"/>
                <w:sz w:val="18"/>
                <w:szCs w:val="20"/>
              </w:rPr>
            </w:pPr>
          </w:p>
          <w:p w14:paraId="4D906327" w14:textId="77777777" w:rsidR="003D2860" w:rsidRPr="003D2860" w:rsidRDefault="003D2860" w:rsidP="003D2860">
            <w:pPr>
              <w:spacing w:line="240" w:lineRule="exact"/>
              <w:jc w:val="center"/>
              <w:rPr>
                <w:rFonts w:ascii="Segoe UI Semilight" w:hAnsi="Segoe UI Semilight" w:cs="Arial"/>
                <w:w w:val="90"/>
                <w:sz w:val="18"/>
                <w:szCs w:val="18"/>
              </w:rPr>
            </w:pPr>
            <w:r w:rsidRPr="003D2860">
              <w:rPr>
                <w:rFonts w:ascii="Segoe UI Semilight" w:hAnsi="Segoe UI Semilight" w:cs="Arial"/>
                <w:b/>
                <w:bCs/>
                <w:w w:val="90"/>
                <w:sz w:val="18"/>
                <w:szCs w:val="18"/>
              </w:rPr>
              <w:t>Treatment Maintenance: Y</w:t>
            </w:r>
          </w:p>
        </w:tc>
        <w:tc>
          <w:tcPr>
            <w:tcW w:w="1662" w:type="dxa"/>
            <w:tcBorders>
              <w:top w:val="single" w:sz="4" w:space="0" w:color="auto"/>
              <w:bottom w:val="single" w:sz="4" w:space="0" w:color="auto"/>
            </w:tcBorders>
          </w:tcPr>
          <w:p w14:paraId="3738BB97" w14:textId="76C9F9C1"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Prior to and during treatments</w:t>
            </w:r>
            <w:r w:rsidR="001F0D38">
              <w:rPr>
                <w:rFonts w:ascii="Segoe UI Semilight" w:hAnsi="Segoe UI Semilight" w:cs="Arial"/>
                <w:b/>
                <w:bCs/>
                <w:sz w:val="18"/>
                <w:szCs w:val="18"/>
              </w:rPr>
              <w:t xml:space="preserve"> in areas that contain sensitive natural communities</w:t>
            </w:r>
            <w:r w:rsidR="00A30E70">
              <w:rPr>
                <w:rFonts w:ascii="Segoe UI Semilight" w:hAnsi="Segoe UI Semilight" w:cs="Arial"/>
                <w:b/>
                <w:bCs/>
                <w:sz w:val="18"/>
                <w:szCs w:val="18"/>
              </w:rPr>
              <w:t xml:space="preserve"> (i.e., </w:t>
            </w:r>
            <w:r w:rsidR="008342EA">
              <w:rPr>
                <w:rFonts w:ascii="Segoe UI Semilight" w:hAnsi="Segoe UI Semilight" w:cs="Arial"/>
                <w:b/>
                <w:bCs/>
                <w:sz w:val="18"/>
                <w:szCs w:val="18"/>
              </w:rPr>
              <w:lastRenderedPageBreak/>
              <w:t xml:space="preserve">redwood, </w:t>
            </w:r>
            <w:r w:rsidR="00A30E70">
              <w:rPr>
                <w:rFonts w:ascii="Segoe UI Semilight" w:hAnsi="Segoe UI Semilight" w:cs="Arial"/>
                <w:b/>
                <w:bCs/>
                <w:sz w:val="18"/>
                <w:szCs w:val="18"/>
              </w:rPr>
              <w:t>tanoak</w:t>
            </w:r>
            <w:r w:rsidR="008342EA">
              <w:rPr>
                <w:rFonts w:ascii="Segoe UI Semilight" w:hAnsi="Segoe UI Semilight" w:cs="Arial"/>
                <w:b/>
                <w:bCs/>
                <w:sz w:val="18"/>
                <w:szCs w:val="18"/>
              </w:rPr>
              <w:t>, California bay)</w:t>
            </w:r>
            <w:r w:rsidR="001F0D38">
              <w:rPr>
                <w:rFonts w:ascii="Segoe UI Semilight" w:hAnsi="Segoe UI Semilight" w:cs="Arial"/>
                <w:b/>
                <w:bCs/>
                <w:sz w:val="18"/>
                <w:szCs w:val="18"/>
              </w:rPr>
              <w:t xml:space="preserve"> and </w:t>
            </w:r>
            <w:r w:rsidR="008342EA">
              <w:rPr>
                <w:rFonts w:ascii="Segoe UI Semilight" w:hAnsi="Segoe UI Semilight" w:cs="Arial"/>
                <w:b/>
                <w:bCs/>
                <w:sz w:val="18"/>
                <w:szCs w:val="18"/>
              </w:rPr>
              <w:t xml:space="preserve">coast live </w:t>
            </w:r>
            <w:r w:rsidR="001F0D38">
              <w:rPr>
                <w:rFonts w:ascii="Segoe UI Semilight" w:hAnsi="Segoe UI Semilight" w:cs="Arial"/>
                <w:b/>
                <w:bCs/>
                <w:sz w:val="18"/>
                <w:szCs w:val="18"/>
              </w:rPr>
              <w:t>oak woodlands</w:t>
            </w:r>
          </w:p>
        </w:tc>
        <w:tc>
          <w:tcPr>
            <w:tcW w:w="1855" w:type="dxa"/>
            <w:tcBorders>
              <w:top w:val="single" w:sz="4" w:space="0" w:color="auto"/>
              <w:bottom w:val="single" w:sz="4" w:space="0" w:color="auto"/>
            </w:tcBorders>
          </w:tcPr>
          <w:p w14:paraId="16816354"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lastRenderedPageBreak/>
              <w:t>RCDMC</w:t>
            </w:r>
          </w:p>
          <w:p w14:paraId="7CCC4E53"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1962" w:type="dxa"/>
            <w:tcBorders>
              <w:top w:val="single" w:sz="4" w:space="0" w:color="auto"/>
              <w:bottom w:val="single" w:sz="4" w:space="0" w:color="auto"/>
              <w:right w:val="nil"/>
            </w:tcBorders>
          </w:tcPr>
          <w:p w14:paraId="44E5CAED"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RCDMC</w:t>
            </w:r>
          </w:p>
          <w:p w14:paraId="3EA6BAD8"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D2860" w:rsidRPr="003D2860" w14:paraId="2F93BFC0" w14:textId="77777777" w:rsidTr="00AA1B5C">
        <w:trPr>
          <w:trHeight w:val="300"/>
        </w:trPr>
        <w:tc>
          <w:tcPr>
            <w:tcW w:w="6261" w:type="dxa"/>
            <w:tcBorders>
              <w:top w:val="single" w:sz="4" w:space="0" w:color="auto"/>
              <w:left w:val="nil"/>
              <w:bottom w:val="single" w:sz="4" w:space="0" w:color="auto"/>
            </w:tcBorders>
            <w:vAlign w:val="top"/>
          </w:tcPr>
          <w:p w14:paraId="3BD14FBF"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lastRenderedPageBreak/>
              <w:t>Mitigation Measure BIO-3b: Compensate for Loss of Sensitive Natural Communities and Oak Woodlands</w:t>
            </w:r>
          </w:p>
          <w:p w14:paraId="67ED2D7F"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If significant impacts on sensitive natural communities or oak woodlands cannot feasibly be avoided or reduced as specified under Mitigation Measure BIO-3a, the project proponent will implement the following actions:</w:t>
            </w:r>
          </w:p>
          <w:p w14:paraId="10F75C8C"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Compensate for unavoidable losses of sensitive natural community and oak woodland acreage and function by:</w:t>
            </w:r>
          </w:p>
          <w:p w14:paraId="7CA6208D" w14:textId="77777777" w:rsidR="003D2860" w:rsidRPr="003D2860" w:rsidRDefault="003D2860" w:rsidP="003D2860">
            <w:pPr>
              <w:spacing w:after="20" w:line="240" w:lineRule="exact"/>
              <w:ind w:left="432" w:hanging="216"/>
              <w:rPr>
                <w:rFonts w:ascii="Segoe UI Semilight" w:hAnsi="Segoe UI Semilight" w:cs="Arial"/>
                <w:bCs/>
                <w:w w:val="90"/>
                <w:sz w:val="18"/>
              </w:rPr>
            </w:pPr>
            <w:r w:rsidRPr="003D2860">
              <w:rPr>
                <w:rFonts w:ascii="Segoe UI Semilight" w:hAnsi="Segoe UI Semilight" w:cs="Arial"/>
                <w:bCs/>
                <w:w w:val="90"/>
                <w:sz w:val="18"/>
              </w:rPr>
              <w:t xml:space="preserve">restoring sensitive natural community or oak woodland functions and acreage within the treatment </w:t>
            </w:r>
            <w:proofErr w:type="gramStart"/>
            <w:r w:rsidRPr="003D2860">
              <w:rPr>
                <w:rFonts w:ascii="Segoe UI Semilight" w:hAnsi="Segoe UI Semilight" w:cs="Arial"/>
                <w:bCs/>
                <w:w w:val="90"/>
                <w:sz w:val="18"/>
              </w:rPr>
              <w:t>area;</w:t>
            </w:r>
            <w:proofErr w:type="gramEnd"/>
          </w:p>
          <w:p w14:paraId="0C3BBC2F" w14:textId="77777777" w:rsidR="003D2860" w:rsidRPr="003D2860" w:rsidRDefault="003D2860" w:rsidP="003D2860">
            <w:pPr>
              <w:spacing w:after="20" w:line="240" w:lineRule="exact"/>
              <w:ind w:left="432" w:hanging="216"/>
              <w:rPr>
                <w:rFonts w:ascii="Segoe UI Semilight" w:hAnsi="Segoe UI Semilight" w:cs="Arial"/>
                <w:bCs/>
                <w:w w:val="90"/>
                <w:sz w:val="18"/>
              </w:rPr>
            </w:pPr>
            <w:r w:rsidRPr="003D2860">
              <w:rPr>
                <w:rFonts w:ascii="Segoe UI Semilight" w:hAnsi="Segoe UI Semilight" w:cs="Arial"/>
                <w:bCs/>
                <w:w w:val="90"/>
                <w:sz w:val="18"/>
              </w:rPr>
              <w:t>restoring degraded sensitive natural communities or oak woodlands outside of the treatment area at a sufficient ratio to offset the loss of acreage and habitat function; or</w:t>
            </w:r>
          </w:p>
          <w:p w14:paraId="6AAF0D65" w14:textId="77777777" w:rsidR="003D2860" w:rsidRPr="003D2860" w:rsidRDefault="003D2860" w:rsidP="003D2860">
            <w:pPr>
              <w:spacing w:after="20" w:line="240" w:lineRule="exact"/>
              <w:ind w:left="432" w:hanging="216"/>
              <w:rPr>
                <w:rFonts w:ascii="Segoe UI Semilight" w:hAnsi="Segoe UI Semilight" w:cs="Arial"/>
                <w:bCs/>
                <w:w w:val="90"/>
                <w:sz w:val="18"/>
              </w:rPr>
            </w:pPr>
            <w:r w:rsidRPr="003D2860">
              <w:rPr>
                <w:rFonts w:ascii="Segoe UI Semilight" w:hAnsi="Segoe UI Semilight" w:cs="Arial"/>
                <w:bCs/>
                <w:w w:val="90"/>
                <w:sz w:val="18"/>
              </w:rPr>
              <w:t>preserving existing sensitive natural communities or oak woodlands of equal or better value to the sensitive natural community lost through a conservation easement at a sufficient ratio to offset the loss of acreage and habitat function.</w:t>
            </w:r>
          </w:p>
          <w:p w14:paraId="58A1CFFB"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lastRenderedPageBreak/>
              <w:t>The project proponent will prepare a Compensatory Mitigation Plan that identifies the residual significant effects on sensitive natural communities or oak woodlands that require compensatory mitigation and describes the compensatory mitigation strategy being implemented to reduce residual effects, and:</w:t>
            </w:r>
          </w:p>
          <w:p w14:paraId="52B4A66D" w14:textId="77777777" w:rsidR="003D2860" w:rsidRPr="003D2860" w:rsidRDefault="003D2860" w:rsidP="003D2860">
            <w:pPr>
              <w:spacing w:line="240" w:lineRule="exact"/>
              <w:ind w:left="494" w:hanging="270"/>
              <w:rPr>
                <w:rFonts w:ascii="Segoe UI Semilight" w:hAnsi="Segoe UI Semilight" w:cs="Arial"/>
                <w:w w:val="90"/>
                <w:sz w:val="18"/>
                <w:szCs w:val="20"/>
              </w:rPr>
            </w:pPr>
            <w:r w:rsidRPr="003D2860">
              <w:rPr>
                <w:rFonts w:ascii="Segoe UI Semilight" w:hAnsi="Segoe UI Semilight" w:cs="Arial"/>
                <w:w w:val="90"/>
                <w:sz w:val="18"/>
                <w:szCs w:val="20"/>
              </w:rPr>
              <w:t>1.</w:t>
            </w:r>
            <w:r w:rsidRPr="003D2860">
              <w:rPr>
                <w:rFonts w:ascii="Segoe UI Semilight" w:hAnsi="Segoe UI Semilight" w:cs="Arial"/>
                <w:w w:val="90"/>
                <w:sz w:val="18"/>
                <w:szCs w:val="20"/>
              </w:rPr>
              <w:tab/>
              <w:t>For preserving existing habitat outside of the treatment area in perpetuity, the Compensatory Mitigation Plan will include a summary of the proposed compensation lands (e.g., the number and type of credits, location of mitigation bank or easement), parties responsible for the long-term management of the land, and the legal and funding mechanism for long-term conservation (e.g., holder of conservation easement or fee title). The project proponent will submit evidence that the necessary mitigation has been implemented or that the project proponent has entered into a legal agreement to implement it and that compensatory habitat will be preserved in perpetuity.</w:t>
            </w:r>
          </w:p>
          <w:p w14:paraId="7761800E" w14:textId="77777777" w:rsidR="003D2860" w:rsidRPr="003D2860" w:rsidRDefault="003D2860" w:rsidP="003D2860">
            <w:pPr>
              <w:spacing w:before="60" w:line="240" w:lineRule="exact"/>
              <w:ind w:left="432" w:hanging="216"/>
              <w:rPr>
                <w:rFonts w:ascii="Segoe UI Semilight" w:hAnsi="Segoe UI Semilight" w:cs="Arial"/>
                <w:w w:val="90"/>
                <w:sz w:val="18"/>
                <w:szCs w:val="20"/>
              </w:rPr>
            </w:pPr>
            <w:r w:rsidRPr="003D2860">
              <w:rPr>
                <w:rFonts w:ascii="Segoe UI Semilight" w:hAnsi="Segoe UI Semilight" w:cs="Arial"/>
                <w:w w:val="90"/>
                <w:sz w:val="18"/>
                <w:szCs w:val="20"/>
              </w:rPr>
              <w:t>2.</w:t>
            </w:r>
            <w:r w:rsidRPr="003D2860">
              <w:rPr>
                <w:rFonts w:ascii="Segoe UI Semilight" w:hAnsi="Segoe UI Semilight" w:cs="Arial"/>
                <w:w w:val="90"/>
                <w:sz w:val="18"/>
                <w:szCs w:val="20"/>
              </w:rPr>
              <w:tab/>
              <w:t xml:space="preserve">For restoring or enhancing habitat within the treatment area or outside of the treatment area, </w:t>
            </w:r>
            <w:bookmarkStart w:id="19" w:name="_Hlk18690321"/>
            <w:r w:rsidRPr="003D2860">
              <w:rPr>
                <w:rFonts w:ascii="Segoe UI Semilight" w:hAnsi="Segoe UI Semilight" w:cs="Arial"/>
                <w:w w:val="90"/>
                <w:sz w:val="18"/>
                <w:szCs w:val="20"/>
              </w:rPr>
              <w:t>the Compensatory Mitigation Plan will include a description of the proposed habitat improvements, success criteria that demonstrate the performance standard of maintained habitat function has been met, legal and funding mechanisms, and parties responsible for long-term management and monitoring of the restored or enhanced habitat</w:t>
            </w:r>
            <w:bookmarkEnd w:id="19"/>
            <w:r w:rsidRPr="003D2860">
              <w:rPr>
                <w:rFonts w:ascii="Segoe UI Semilight" w:hAnsi="Segoe UI Semilight" w:cs="Arial"/>
                <w:w w:val="90"/>
                <w:sz w:val="18"/>
                <w:szCs w:val="20"/>
              </w:rPr>
              <w:t>.</w:t>
            </w:r>
          </w:p>
          <w:p w14:paraId="727A9ED5"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w w:val="90"/>
                <w:sz w:val="18"/>
                <w:szCs w:val="20"/>
              </w:rPr>
              <w:t xml:space="preserve">The project proponent will consult with </w:t>
            </w:r>
            <w:bookmarkStart w:id="20" w:name="_Hlk19274513"/>
            <w:r w:rsidRPr="003D2860">
              <w:rPr>
                <w:rFonts w:ascii="Segoe UI Semilight" w:hAnsi="Segoe UI Semilight" w:cs="Arial"/>
                <w:w w:val="90"/>
                <w:sz w:val="18"/>
                <w:szCs w:val="20"/>
              </w:rPr>
              <w:t>CDFW and/or any other applicable responsible agency prior to finalizing the</w:t>
            </w:r>
            <w:bookmarkEnd w:id="20"/>
            <w:r w:rsidRPr="003D2860">
              <w:rPr>
                <w:rFonts w:ascii="Segoe UI Semilight" w:hAnsi="Segoe UI Semilight" w:cs="Arial"/>
                <w:w w:val="90"/>
                <w:sz w:val="18"/>
                <w:szCs w:val="20"/>
              </w:rPr>
              <w:t xml:space="preserve"> Compensatory Mitigation Plan </w:t>
            </w:r>
            <w:proofErr w:type="gramStart"/>
            <w:r w:rsidRPr="003D2860">
              <w:rPr>
                <w:rFonts w:ascii="Segoe UI Semilight" w:hAnsi="Segoe UI Semilight" w:cs="Arial"/>
                <w:w w:val="90"/>
                <w:sz w:val="18"/>
                <w:szCs w:val="20"/>
              </w:rPr>
              <w:t>in order to</w:t>
            </w:r>
            <w:proofErr w:type="gramEnd"/>
            <w:r w:rsidRPr="003D2860">
              <w:rPr>
                <w:rFonts w:ascii="Segoe UI Semilight" w:hAnsi="Segoe UI Semilight" w:cs="Arial"/>
                <w:w w:val="90"/>
                <w:sz w:val="18"/>
                <w:szCs w:val="20"/>
              </w:rPr>
              <w:t xml:space="preserve"> satisfy that responsible agency’s requirements (e.g., permits, approvals) within the plan.</w:t>
            </w:r>
          </w:p>
        </w:tc>
        <w:tc>
          <w:tcPr>
            <w:tcW w:w="1940" w:type="dxa"/>
            <w:tcBorders>
              <w:top w:val="single" w:sz="4" w:space="0" w:color="auto"/>
              <w:bottom w:val="single" w:sz="4" w:space="0" w:color="auto"/>
            </w:tcBorders>
          </w:tcPr>
          <w:p w14:paraId="652C340F"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N</w:t>
            </w:r>
          </w:p>
          <w:p w14:paraId="6BD605D4" w14:textId="77777777" w:rsidR="003D2860" w:rsidRPr="003D2860" w:rsidRDefault="003D2860" w:rsidP="003D2860">
            <w:pPr>
              <w:spacing w:line="240" w:lineRule="exact"/>
              <w:jc w:val="center"/>
              <w:rPr>
                <w:rFonts w:ascii="Segoe UI Semilight" w:hAnsi="Segoe UI Semilight" w:cs="Arial"/>
                <w:b/>
                <w:w w:val="90"/>
                <w:sz w:val="18"/>
                <w:szCs w:val="20"/>
              </w:rPr>
            </w:pPr>
          </w:p>
          <w:p w14:paraId="0CAA82D1" w14:textId="77777777" w:rsidR="003D2860" w:rsidRPr="003D2860" w:rsidRDefault="003D2860" w:rsidP="003D2860">
            <w:pPr>
              <w:spacing w:line="240" w:lineRule="exact"/>
              <w:jc w:val="center"/>
              <w:rPr>
                <w:rFonts w:ascii="Segoe UI Semilight" w:hAnsi="Segoe UI Semilight" w:cs="Arial"/>
                <w:b/>
                <w:w w:val="90"/>
                <w:sz w:val="18"/>
                <w:szCs w:val="20"/>
              </w:rPr>
            </w:pPr>
          </w:p>
          <w:p w14:paraId="04693584" w14:textId="77777777" w:rsidR="003D2860" w:rsidRPr="003D2860" w:rsidRDefault="003D2860" w:rsidP="003D2860">
            <w:pPr>
              <w:spacing w:line="240" w:lineRule="exact"/>
              <w:jc w:val="center"/>
              <w:rPr>
                <w:rFonts w:ascii="Segoe UI Semilight" w:hAnsi="Segoe UI Semilight" w:cs="Arial"/>
                <w:b/>
                <w:w w:val="90"/>
                <w:sz w:val="18"/>
                <w:szCs w:val="20"/>
              </w:rPr>
            </w:pPr>
          </w:p>
          <w:p w14:paraId="5336B529"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N</w:t>
            </w:r>
          </w:p>
        </w:tc>
        <w:tc>
          <w:tcPr>
            <w:tcW w:w="1662" w:type="dxa"/>
            <w:tcBorders>
              <w:top w:val="single" w:sz="4" w:space="0" w:color="auto"/>
              <w:bottom w:val="single" w:sz="4" w:space="0" w:color="auto"/>
            </w:tcBorders>
          </w:tcPr>
          <w:p w14:paraId="74D0C62D"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NA</w:t>
            </w:r>
          </w:p>
        </w:tc>
        <w:tc>
          <w:tcPr>
            <w:tcW w:w="1855" w:type="dxa"/>
            <w:tcBorders>
              <w:top w:val="single" w:sz="4" w:space="0" w:color="auto"/>
              <w:bottom w:val="single" w:sz="4" w:space="0" w:color="auto"/>
            </w:tcBorders>
          </w:tcPr>
          <w:p w14:paraId="084F95DA"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NA</w:t>
            </w:r>
          </w:p>
          <w:p w14:paraId="70347614"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1962" w:type="dxa"/>
            <w:tcBorders>
              <w:top w:val="single" w:sz="4" w:space="0" w:color="auto"/>
              <w:bottom w:val="single" w:sz="4" w:space="0" w:color="auto"/>
              <w:right w:val="nil"/>
            </w:tcBorders>
          </w:tcPr>
          <w:p w14:paraId="27A2CBB6"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NA</w:t>
            </w:r>
          </w:p>
          <w:p w14:paraId="2B6DD511"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D2860" w:rsidRPr="003D2860" w14:paraId="72D263E1" w14:textId="77777777" w:rsidTr="00AA1B5C">
        <w:trPr>
          <w:trHeight w:val="300"/>
        </w:trPr>
        <w:tc>
          <w:tcPr>
            <w:tcW w:w="6261" w:type="dxa"/>
            <w:tcBorders>
              <w:top w:val="single" w:sz="4" w:space="0" w:color="auto"/>
              <w:left w:val="nil"/>
              <w:bottom w:val="single" w:sz="4" w:space="0" w:color="auto"/>
            </w:tcBorders>
            <w:vAlign w:val="top"/>
          </w:tcPr>
          <w:p w14:paraId="522FE2AB"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Mitigation Measure BIO-3c: Compensate for Unavoidable Loss of Riparian Habitat</w:t>
            </w:r>
          </w:p>
          <w:p w14:paraId="1217A3A0"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If, after implementation of SPR BIO-4, impacts to riparian habitat remain significant under CEQA, the project proponent will implement the following:</w:t>
            </w:r>
          </w:p>
          <w:p w14:paraId="2FECDB03"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Compensate for unavoidable losses of riparian habitat acreage and function by:</w:t>
            </w:r>
          </w:p>
          <w:p w14:paraId="2C9ACA2C" w14:textId="77777777" w:rsidR="003D2860" w:rsidRPr="003D2860" w:rsidRDefault="003D2860" w:rsidP="003D2860">
            <w:pPr>
              <w:spacing w:after="20" w:line="240" w:lineRule="exact"/>
              <w:ind w:left="432" w:hanging="216"/>
              <w:rPr>
                <w:rFonts w:ascii="Segoe UI Semilight" w:hAnsi="Segoe UI Semilight" w:cs="Arial"/>
                <w:bCs/>
                <w:w w:val="90"/>
                <w:sz w:val="18"/>
              </w:rPr>
            </w:pPr>
            <w:r w:rsidRPr="003D2860">
              <w:rPr>
                <w:rFonts w:ascii="Segoe UI Semilight" w:hAnsi="Segoe UI Semilight" w:cs="Arial"/>
                <w:bCs/>
                <w:w w:val="90"/>
                <w:sz w:val="18"/>
              </w:rPr>
              <w:t xml:space="preserve">restoring riparian habitat functions and acreage within the treatment </w:t>
            </w:r>
            <w:proofErr w:type="gramStart"/>
            <w:r w:rsidRPr="003D2860">
              <w:rPr>
                <w:rFonts w:ascii="Segoe UI Semilight" w:hAnsi="Segoe UI Semilight" w:cs="Arial"/>
                <w:bCs/>
                <w:w w:val="90"/>
                <w:sz w:val="18"/>
              </w:rPr>
              <w:t>area;</w:t>
            </w:r>
            <w:proofErr w:type="gramEnd"/>
          </w:p>
          <w:p w14:paraId="494AC9C8" w14:textId="77777777" w:rsidR="003D2860" w:rsidRPr="003D2860" w:rsidRDefault="003D2860" w:rsidP="003D2860">
            <w:pPr>
              <w:spacing w:after="20" w:line="240" w:lineRule="exact"/>
              <w:ind w:left="432" w:hanging="216"/>
              <w:rPr>
                <w:rFonts w:ascii="Segoe UI Semilight" w:hAnsi="Segoe UI Semilight" w:cs="Arial"/>
                <w:bCs/>
                <w:w w:val="90"/>
                <w:sz w:val="18"/>
              </w:rPr>
            </w:pPr>
            <w:r w:rsidRPr="003D2860">
              <w:rPr>
                <w:rFonts w:ascii="Segoe UI Semilight" w:hAnsi="Segoe UI Semilight" w:cs="Arial"/>
                <w:bCs/>
                <w:w w:val="90"/>
                <w:sz w:val="18"/>
              </w:rPr>
              <w:t xml:space="preserve">restoring degraded riparian habitat outside of the treatment </w:t>
            </w:r>
            <w:proofErr w:type="gramStart"/>
            <w:r w:rsidRPr="003D2860">
              <w:rPr>
                <w:rFonts w:ascii="Segoe UI Semilight" w:hAnsi="Segoe UI Semilight" w:cs="Arial"/>
                <w:bCs/>
                <w:w w:val="90"/>
                <w:sz w:val="18"/>
              </w:rPr>
              <w:t>area;</w:t>
            </w:r>
            <w:proofErr w:type="gramEnd"/>
          </w:p>
          <w:p w14:paraId="552BE8A7" w14:textId="77777777" w:rsidR="003D2860" w:rsidRPr="003D2860" w:rsidRDefault="003D2860" w:rsidP="003D2860">
            <w:pPr>
              <w:spacing w:after="20" w:line="240" w:lineRule="exact"/>
              <w:ind w:left="432" w:hanging="216"/>
              <w:rPr>
                <w:rFonts w:ascii="Segoe UI Semilight" w:hAnsi="Segoe UI Semilight" w:cs="Arial"/>
                <w:bCs/>
                <w:w w:val="90"/>
                <w:sz w:val="18"/>
              </w:rPr>
            </w:pPr>
            <w:r w:rsidRPr="003D2860">
              <w:rPr>
                <w:rFonts w:ascii="Segoe UI Semilight" w:hAnsi="Segoe UI Semilight" w:cs="Arial"/>
                <w:bCs/>
                <w:w w:val="90"/>
                <w:sz w:val="18"/>
              </w:rPr>
              <w:t>purchasing riparian habitat credits at a CDFW-approved mitigation bank; or</w:t>
            </w:r>
          </w:p>
          <w:p w14:paraId="10893732" w14:textId="77777777" w:rsidR="003D2860" w:rsidRPr="003D2860" w:rsidRDefault="003D2860" w:rsidP="003D2860">
            <w:pPr>
              <w:spacing w:after="20" w:line="240" w:lineRule="exact"/>
              <w:ind w:left="432" w:hanging="216"/>
              <w:rPr>
                <w:rFonts w:ascii="Segoe UI Semilight" w:hAnsi="Segoe UI Semilight" w:cs="Arial"/>
                <w:bCs/>
                <w:w w:val="90"/>
                <w:sz w:val="18"/>
              </w:rPr>
            </w:pPr>
            <w:r w:rsidRPr="003D2860">
              <w:rPr>
                <w:rFonts w:ascii="Segoe UI Semilight" w:hAnsi="Segoe UI Semilight" w:cs="Arial"/>
                <w:bCs/>
                <w:w w:val="90"/>
                <w:sz w:val="18"/>
              </w:rPr>
              <w:t>preserving existing riparian habitat of equal or better value to the riparian habitat lost through a conservation easement at a sufficient ratio to offset the loss of riparian habitat function and value.</w:t>
            </w:r>
          </w:p>
          <w:p w14:paraId="7B173B8C"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The project proponent will prepare a Compensatory Mitigation Plan that identifies the residual significant effects on riparian habitat that require compensatory mitigation and describes the compensatory mitigation strategy being implemented to reduce residual effects, and:</w:t>
            </w:r>
          </w:p>
          <w:p w14:paraId="45546784" w14:textId="77777777" w:rsidR="003D2860" w:rsidRPr="003D2860" w:rsidRDefault="003D2860" w:rsidP="003D2860">
            <w:pPr>
              <w:spacing w:before="60" w:line="240" w:lineRule="exact"/>
              <w:ind w:left="432" w:hanging="216"/>
              <w:rPr>
                <w:rFonts w:ascii="Segoe UI Semilight" w:hAnsi="Segoe UI Semilight" w:cs="Arial"/>
                <w:w w:val="90"/>
                <w:sz w:val="18"/>
                <w:szCs w:val="20"/>
              </w:rPr>
            </w:pPr>
            <w:r w:rsidRPr="003D2860">
              <w:rPr>
                <w:rFonts w:ascii="Segoe UI Semilight" w:hAnsi="Segoe UI Semilight" w:cs="Arial"/>
                <w:w w:val="90"/>
                <w:sz w:val="18"/>
                <w:szCs w:val="20"/>
              </w:rPr>
              <w:lastRenderedPageBreak/>
              <w:t>1.</w:t>
            </w:r>
            <w:r w:rsidRPr="003D2860">
              <w:rPr>
                <w:rFonts w:ascii="Segoe UI Semilight" w:hAnsi="Segoe UI Semilight" w:cs="Arial"/>
                <w:w w:val="90"/>
                <w:sz w:val="18"/>
                <w:szCs w:val="20"/>
              </w:rPr>
              <w:tab/>
              <w:t>For preserving existing riparian habitat outside of the treatment area in perpetuity, the Compensatory Mitigation Plan will include a summary of the proposed compensation lands (e.g., the number and type of credits, location of mitigation bank or easement), parties responsible for the long-term management of the land, and the legal and funding mechanism for long-term conservation (e.g., holder of conservation easement or fee title). The project proponent will submit evidence that the necessary mitigation has been implemented or that the project proponent has entered into a legal agreement to implement it and that compensatory plant populations will be preserved in perpetuity.</w:t>
            </w:r>
          </w:p>
          <w:p w14:paraId="5213FDF5" w14:textId="77777777" w:rsidR="003D2860" w:rsidRPr="003D2860" w:rsidRDefault="003D2860" w:rsidP="003D2860">
            <w:pPr>
              <w:spacing w:line="240" w:lineRule="exact"/>
              <w:ind w:left="494" w:hanging="270"/>
              <w:rPr>
                <w:rFonts w:ascii="Segoe UI Semilight" w:hAnsi="Segoe UI Semilight" w:cs="Arial"/>
                <w:w w:val="90"/>
                <w:sz w:val="18"/>
                <w:szCs w:val="20"/>
              </w:rPr>
            </w:pPr>
            <w:r w:rsidRPr="003D2860">
              <w:rPr>
                <w:rFonts w:ascii="Segoe UI Semilight" w:hAnsi="Segoe UI Semilight" w:cs="Arial"/>
                <w:w w:val="90"/>
                <w:sz w:val="18"/>
                <w:szCs w:val="20"/>
              </w:rPr>
              <w:t xml:space="preserve">2. </w:t>
            </w:r>
            <w:r w:rsidRPr="003D2860">
              <w:rPr>
                <w:rFonts w:ascii="Segoe UI Semilight" w:hAnsi="Segoe UI Semilight" w:cs="Arial"/>
                <w:w w:val="90"/>
                <w:sz w:val="18"/>
                <w:szCs w:val="20"/>
              </w:rPr>
              <w:tab/>
              <w:t>For restoring or enhancing riparian habitat within the treatment area or outside of the treatment area, the Compensatory Mitigation Plan will include a description of the proposed habitat improvements, success criteria that demonstrate the performance standard of maintained habitat function has been met, legal and funding mechanisms, and parties responsible for long-term management and monitoring of the restored or enhanced habitat.</w:t>
            </w:r>
          </w:p>
          <w:p w14:paraId="64027306" w14:textId="77777777" w:rsidR="003D2860" w:rsidRPr="003D2860" w:rsidRDefault="003D2860" w:rsidP="003D2860">
            <w:pPr>
              <w:spacing w:line="240" w:lineRule="exact"/>
              <w:rPr>
                <w:rFonts w:ascii="Segoe UI Semilight" w:hAnsi="Segoe UI Semilight" w:cs="Arial"/>
                <w:b/>
                <w:w w:val="90"/>
                <w:sz w:val="18"/>
                <w:szCs w:val="20"/>
              </w:rPr>
            </w:pPr>
            <w:bookmarkStart w:id="21" w:name="_Hlk18413423"/>
            <w:r w:rsidRPr="003D2860">
              <w:rPr>
                <w:rFonts w:ascii="Segoe UI Semilight" w:hAnsi="Segoe UI Semilight" w:cs="Arial"/>
                <w:w w:val="90"/>
                <w:sz w:val="18"/>
                <w:szCs w:val="20"/>
              </w:rPr>
              <w:t xml:space="preserve">The project proponent will consult with CDFW and/or any other applicable responsible agency prior to finalizing the Compensatory Mitigation Plan to satisfy that responsible agency’s requirements (e.g., permits, approvals) within the plan. </w:t>
            </w:r>
            <w:bookmarkEnd w:id="21"/>
            <w:r w:rsidRPr="003D2860">
              <w:rPr>
                <w:rFonts w:ascii="Segoe UI Semilight" w:hAnsi="Segoe UI Semilight" w:cs="Arial"/>
                <w:w w:val="90"/>
                <w:sz w:val="18"/>
                <w:szCs w:val="20"/>
              </w:rPr>
              <w:t>Compensatory mitigation may be satisfied through compliance with permit conditions, or other authorizations obtained by the project proponent (e.g., Lake and Streambed Alteration Agreement), if these requirements are equally or more effective than the mitigation identified above.</w:t>
            </w:r>
          </w:p>
        </w:tc>
        <w:tc>
          <w:tcPr>
            <w:tcW w:w="1940" w:type="dxa"/>
            <w:tcBorders>
              <w:top w:val="single" w:sz="4" w:space="0" w:color="auto"/>
              <w:bottom w:val="single" w:sz="4" w:space="0" w:color="auto"/>
            </w:tcBorders>
          </w:tcPr>
          <w:p w14:paraId="4D0390E9"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N</w:t>
            </w:r>
          </w:p>
          <w:p w14:paraId="1CDB0B6B" w14:textId="77777777" w:rsidR="003D2860" w:rsidRPr="003D2860" w:rsidRDefault="003D2860" w:rsidP="003D2860">
            <w:pPr>
              <w:spacing w:line="240" w:lineRule="exact"/>
              <w:jc w:val="center"/>
              <w:rPr>
                <w:rFonts w:ascii="Segoe UI Semilight" w:hAnsi="Segoe UI Semilight" w:cs="Arial"/>
                <w:b/>
                <w:w w:val="90"/>
                <w:sz w:val="18"/>
                <w:szCs w:val="20"/>
              </w:rPr>
            </w:pPr>
          </w:p>
          <w:p w14:paraId="1A51DA5F" w14:textId="77777777" w:rsidR="003D2860" w:rsidRPr="003D2860" w:rsidRDefault="003D2860" w:rsidP="003D2860">
            <w:pPr>
              <w:spacing w:line="240" w:lineRule="exact"/>
              <w:jc w:val="center"/>
              <w:rPr>
                <w:rFonts w:ascii="Segoe UI Semilight" w:hAnsi="Segoe UI Semilight" w:cs="Arial"/>
                <w:b/>
                <w:w w:val="90"/>
                <w:sz w:val="18"/>
                <w:szCs w:val="20"/>
              </w:rPr>
            </w:pPr>
          </w:p>
          <w:p w14:paraId="51332176" w14:textId="77777777" w:rsidR="003D2860" w:rsidRPr="003D2860" w:rsidRDefault="003D2860" w:rsidP="003D2860">
            <w:pPr>
              <w:spacing w:line="240" w:lineRule="exact"/>
              <w:jc w:val="center"/>
              <w:rPr>
                <w:rFonts w:ascii="Segoe UI Semilight" w:hAnsi="Segoe UI Semilight" w:cs="Arial"/>
                <w:b/>
                <w:w w:val="90"/>
                <w:sz w:val="18"/>
                <w:szCs w:val="20"/>
              </w:rPr>
            </w:pPr>
          </w:p>
          <w:p w14:paraId="3197997D"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N</w:t>
            </w:r>
          </w:p>
        </w:tc>
        <w:tc>
          <w:tcPr>
            <w:tcW w:w="1662" w:type="dxa"/>
            <w:tcBorders>
              <w:top w:val="single" w:sz="4" w:space="0" w:color="auto"/>
              <w:bottom w:val="single" w:sz="4" w:space="0" w:color="auto"/>
            </w:tcBorders>
          </w:tcPr>
          <w:p w14:paraId="1FE82049"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NA</w:t>
            </w:r>
          </w:p>
        </w:tc>
        <w:tc>
          <w:tcPr>
            <w:tcW w:w="1855" w:type="dxa"/>
            <w:tcBorders>
              <w:top w:val="single" w:sz="4" w:space="0" w:color="auto"/>
              <w:bottom w:val="single" w:sz="4" w:space="0" w:color="auto"/>
            </w:tcBorders>
          </w:tcPr>
          <w:p w14:paraId="272B5C20"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NA</w:t>
            </w:r>
          </w:p>
        </w:tc>
        <w:tc>
          <w:tcPr>
            <w:tcW w:w="1962" w:type="dxa"/>
            <w:tcBorders>
              <w:top w:val="single" w:sz="4" w:space="0" w:color="auto"/>
              <w:bottom w:val="single" w:sz="4" w:space="0" w:color="auto"/>
              <w:right w:val="nil"/>
            </w:tcBorders>
          </w:tcPr>
          <w:p w14:paraId="4579F5AA"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NA</w:t>
            </w:r>
          </w:p>
        </w:tc>
      </w:tr>
      <w:tr w:rsidR="003D2860" w:rsidRPr="003D2860" w14:paraId="786D16B7" w14:textId="77777777" w:rsidTr="00AA1B5C">
        <w:trPr>
          <w:trHeight w:val="300"/>
        </w:trPr>
        <w:tc>
          <w:tcPr>
            <w:tcW w:w="6261" w:type="dxa"/>
            <w:tcBorders>
              <w:top w:val="single" w:sz="4" w:space="0" w:color="auto"/>
              <w:left w:val="nil"/>
              <w:bottom w:val="single" w:sz="4" w:space="0" w:color="auto"/>
            </w:tcBorders>
            <w:vAlign w:val="top"/>
          </w:tcPr>
          <w:p w14:paraId="0C4EA8E0"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Mitigation Measure BIO-4: Avoid State and Federally Protected Wetlands</w:t>
            </w:r>
          </w:p>
          <w:p w14:paraId="40B14FD9"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Impacts to wetlands will be avoided using the following measures:</w:t>
            </w:r>
          </w:p>
          <w:p w14:paraId="6D5113B1"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The qualified RPF or biologist will delineate the boundaries of federally protected wetlands according to methods established in the USACE wetlands delineation manual (Environmental Laboratory 1987) and the appropriate regional supplement for the ecoregion in which the treatment is being implemented.</w:t>
            </w:r>
          </w:p>
          <w:p w14:paraId="47566C01" w14:textId="77777777" w:rsid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The qualified RPF or biologist will delineate the boundaries of wetlands that may not meet the definition of waters of the United States, but would qualify as waters of the state, according to the state wetland procedures (California Water Boards 2019 or current procedures).</w:t>
            </w:r>
          </w:p>
          <w:p w14:paraId="11E8EEC4" w14:textId="77777777" w:rsidR="00D33D7F" w:rsidRPr="003D2860" w:rsidRDefault="00D33D7F" w:rsidP="00D33D7F">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A qualified RPF or biologist will establish a buffer around wetlands and mark the buffer boundary with high-visibility flagging, fencing, stakes, or clear, existing landscape demarcations (e.g., edge of a roadway). The buffer will be a minimum width of 25 feet but may be larger if deemed necessary. The appropriate size and shape of the buffer zone will be determined in coordination with the qualified RPF or biologist and will </w:t>
            </w:r>
            <w:r w:rsidRPr="003D2860">
              <w:rPr>
                <w:rFonts w:ascii="Segoe UI Semilight" w:hAnsi="Segoe UI Semilight" w:cs="Arial"/>
                <w:bCs/>
                <w:w w:val="90"/>
                <w:sz w:val="18"/>
              </w:rPr>
              <w:lastRenderedPageBreak/>
              <w:t xml:space="preserve">depend on the type of wetland present (e.g., seasonal wetland, wet meadow, freshwater marsh, vernal pool), the timing of treatment (e.g., wet or dry time of year), whether any special-status species may occupy the wetland and the species’ vulnerability to the treatment activities, environmental conditions and terrain, and the treatment activity being implemented. </w:t>
            </w:r>
          </w:p>
          <w:p w14:paraId="301C9E56" w14:textId="77777777" w:rsidR="00D33D7F" w:rsidRPr="003D2860" w:rsidRDefault="00D33D7F" w:rsidP="00D33D7F">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A qualified RPF or biological technician will periodically inspect the materials demarcating the buffer to confirm that they are intact and visible, and wetland impacts are being avoided.</w:t>
            </w:r>
          </w:p>
          <w:p w14:paraId="54F30782" w14:textId="77777777" w:rsidR="00D33D7F" w:rsidRPr="003D2860" w:rsidRDefault="00D33D7F" w:rsidP="00D33D7F">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Within this buffer, herbicide application is prohibited.</w:t>
            </w:r>
          </w:p>
          <w:p w14:paraId="0A73DDE5" w14:textId="77777777" w:rsidR="00D33D7F" w:rsidRDefault="00D33D7F" w:rsidP="00D33D7F">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Within this buffer, soil disturbance is prohibited. Accordingly, the following activities are not allowed within the buffer zone: mechanical treatments, prescribed herbivory, </w:t>
            </w:r>
            <w:proofErr w:type="gramStart"/>
            <w:r w:rsidRPr="003D2860">
              <w:rPr>
                <w:rFonts w:ascii="Segoe UI Semilight" w:hAnsi="Segoe UI Semilight" w:cs="Arial"/>
                <w:bCs/>
                <w:w w:val="90"/>
                <w:sz w:val="18"/>
              </w:rPr>
              <w:t>equipment</w:t>
            </w:r>
            <w:proofErr w:type="gramEnd"/>
            <w:r w:rsidRPr="003D2860">
              <w:rPr>
                <w:rFonts w:ascii="Segoe UI Semilight" w:hAnsi="Segoe UI Semilight" w:cs="Arial"/>
                <w:bCs/>
                <w:w w:val="90"/>
                <w:sz w:val="18"/>
              </w:rPr>
              <w:t xml:space="preserve"> and vehicle access or staging. </w:t>
            </w:r>
          </w:p>
          <w:p w14:paraId="4BA8BD7B" w14:textId="77777777" w:rsidR="0081157F" w:rsidRPr="003D2860" w:rsidRDefault="0081157F" w:rsidP="0081157F">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Only prescribed (broadcast) burning may be implemented in wetland habitats if it is determined by a qualified RPF or biologist that:</w:t>
            </w:r>
          </w:p>
          <w:p w14:paraId="2379EBE8" w14:textId="77777777" w:rsidR="0081157F" w:rsidRPr="003D2860" w:rsidRDefault="0081157F" w:rsidP="0081157F">
            <w:pPr>
              <w:spacing w:after="20" w:line="240" w:lineRule="exact"/>
              <w:ind w:left="432" w:hanging="216"/>
              <w:rPr>
                <w:rFonts w:ascii="Segoe UI Semilight" w:hAnsi="Segoe UI Semilight" w:cs="Arial"/>
                <w:bCs/>
                <w:w w:val="90"/>
                <w:sz w:val="18"/>
              </w:rPr>
            </w:pPr>
            <w:r w:rsidRPr="003D2860">
              <w:rPr>
                <w:rFonts w:ascii="Segoe UI Semilight" w:hAnsi="Segoe UI Semilight" w:cs="Arial"/>
                <w:bCs/>
                <w:w w:val="90"/>
                <w:sz w:val="18"/>
              </w:rPr>
              <w:t xml:space="preserve">No special-status species are present in the wetland </w:t>
            </w:r>
            <w:proofErr w:type="gramStart"/>
            <w:r w:rsidRPr="003D2860">
              <w:rPr>
                <w:rFonts w:ascii="Segoe UI Semilight" w:hAnsi="Segoe UI Semilight" w:cs="Arial"/>
                <w:bCs/>
                <w:w w:val="90"/>
                <w:sz w:val="18"/>
              </w:rPr>
              <w:t>habitat</w:t>
            </w:r>
            <w:proofErr w:type="gramEnd"/>
          </w:p>
          <w:p w14:paraId="175BDD0E" w14:textId="77777777" w:rsidR="0081157F" w:rsidRPr="003D2860" w:rsidRDefault="0081157F" w:rsidP="0081157F">
            <w:pPr>
              <w:spacing w:after="20" w:line="240" w:lineRule="exact"/>
              <w:ind w:left="432" w:hanging="216"/>
              <w:rPr>
                <w:rFonts w:ascii="Segoe UI Semilight" w:hAnsi="Segoe UI Semilight" w:cs="Arial"/>
                <w:bCs/>
                <w:w w:val="90"/>
                <w:sz w:val="18"/>
              </w:rPr>
            </w:pPr>
            <w:r w:rsidRPr="003D2860">
              <w:rPr>
                <w:rFonts w:ascii="Segoe UI Semilight" w:hAnsi="Segoe UI Semilight" w:cs="Arial"/>
                <w:bCs/>
                <w:w w:val="90"/>
                <w:sz w:val="18"/>
              </w:rPr>
              <w:t xml:space="preserve">The wetland habitat function would be maintained. </w:t>
            </w:r>
          </w:p>
          <w:p w14:paraId="3A3C1749" w14:textId="77777777" w:rsidR="0081157F" w:rsidRPr="003D2860" w:rsidRDefault="0081157F" w:rsidP="0081157F">
            <w:pPr>
              <w:spacing w:after="20" w:line="240" w:lineRule="exact"/>
              <w:ind w:left="432" w:hanging="216"/>
              <w:rPr>
                <w:rFonts w:ascii="Segoe UI Semilight" w:hAnsi="Segoe UI Semilight" w:cs="Arial"/>
                <w:bCs/>
                <w:w w:val="90"/>
                <w:sz w:val="18"/>
              </w:rPr>
            </w:pPr>
            <w:r w:rsidRPr="003D2860">
              <w:rPr>
                <w:rFonts w:ascii="Segoe UI Semilight" w:hAnsi="Segoe UI Semilight" w:cs="Arial"/>
                <w:bCs/>
                <w:w w:val="90"/>
                <w:sz w:val="18"/>
              </w:rPr>
              <w:t xml:space="preserve">The prescribed burn is within the normal fire return interval for the wetland vegetation types </w:t>
            </w:r>
            <w:proofErr w:type="gramStart"/>
            <w:r w:rsidRPr="003D2860">
              <w:rPr>
                <w:rFonts w:ascii="Segoe UI Semilight" w:hAnsi="Segoe UI Semilight" w:cs="Arial"/>
                <w:bCs/>
                <w:w w:val="90"/>
                <w:sz w:val="18"/>
              </w:rPr>
              <w:t>present</w:t>
            </w:r>
            <w:proofErr w:type="gramEnd"/>
          </w:p>
          <w:p w14:paraId="2E562403" w14:textId="77777777" w:rsidR="0081157F" w:rsidRPr="003D2860" w:rsidRDefault="0081157F" w:rsidP="0081157F">
            <w:pPr>
              <w:spacing w:after="20" w:line="240" w:lineRule="exact"/>
              <w:ind w:left="432" w:hanging="216"/>
              <w:rPr>
                <w:rFonts w:ascii="Segoe UI Semilight" w:hAnsi="Segoe UI Semilight" w:cs="Arial"/>
                <w:b/>
                <w:bCs/>
                <w:w w:val="90"/>
                <w:sz w:val="18"/>
              </w:rPr>
            </w:pPr>
            <w:r w:rsidRPr="003D2860">
              <w:rPr>
                <w:rFonts w:ascii="Segoe UI Semilight" w:hAnsi="Segoe UI Semilight" w:cs="Arial"/>
                <w:bCs/>
                <w:w w:val="90"/>
                <w:sz w:val="18"/>
              </w:rPr>
              <w:t xml:space="preserve">Fire containment lines and pile burning are prohibited within the </w:t>
            </w:r>
            <w:proofErr w:type="gramStart"/>
            <w:r w:rsidRPr="003D2860">
              <w:rPr>
                <w:rFonts w:ascii="Segoe UI Semilight" w:hAnsi="Segoe UI Semilight" w:cs="Arial"/>
                <w:bCs/>
                <w:w w:val="90"/>
                <w:sz w:val="18"/>
              </w:rPr>
              <w:t>buffer</w:t>
            </w:r>
            <w:proofErr w:type="gramEnd"/>
          </w:p>
          <w:p w14:paraId="0BB51AB9" w14:textId="5DBA489D" w:rsidR="0081157F" w:rsidRPr="003D2860" w:rsidRDefault="0081157F" w:rsidP="0081157F">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No fire ignition (nor use of associated accelerants) will occur within the wetland </w:t>
            </w:r>
            <w:proofErr w:type="gramStart"/>
            <w:r w:rsidRPr="003D2860">
              <w:rPr>
                <w:rFonts w:ascii="Segoe UI Semilight" w:hAnsi="Segoe UI Semilight" w:cs="Arial"/>
                <w:bCs/>
                <w:w w:val="90"/>
                <w:sz w:val="18"/>
              </w:rPr>
              <w:t>buffer</w:t>
            </w:r>
            <w:proofErr w:type="gramEnd"/>
          </w:p>
          <w:p w14:paraId="4A1B3FB9" w14:textId="77777777" w:rsidR="00D33D7F" w:rsidRDefault="00D33D7F" w:rsidP="003D2860">
            <w:pPr>
              <w:spacing w:after="20" w:line="240" w:lineRule="exact"/>
              <w:ind w:left="216" w:hanging="216"/>
              <w:rPr>
                <w:rFonts w:ascii="Segoe UI Semilight" w:hAnsi="Segoe UI Semilight" w:cs="Arial"/>
                <w:b/>
                <w:bCs/>
                <w:w w:val="90"/>
                <w:sz w:val="18"/>
                <w:szCs w:val="20"/>
              </w:rPr>
            </w:pPr>
          </w:p>
          <w:p w14:paraId="139F8399" w14:textId="77777777" w:rsidR="00B32302" w:rsidRDefault="00B32302" w:rsidP="003D2860">
            <w:pPr>
              <w:spacing w:after="20" w:line="240" w:lineRule="exact"/>
              <w:ind w:left="216" w:hanging="216"/>
              <w:rPr>
                <w:rFonts w:ascii="Segoe UI Semilight" w:hAnsi="Segoe UI Semilight" w:cs="Arial"/>
                <w:b/>
                <w:bCs/>
                <w:w w:val="90"/>
                <w:sz w:val="18"/>
                <w:szCs w:val="20"/>
              </w:rPr>
            </w:pPr>
            <w:r>
              <w:rPr>
                <w:rFonts w:ascii="Segoe UI Semilight" w:hAnsi="Segoe UI Semilight" w:cs="Arial"/>
                <w:b/>
                <w:bCs/>
                <w:w w:val="90"/>
                <w:sz w:val="18"/>
                <w:szCs w:val="20"/>
              </w:rPr>
              <w:t>Project Specific Implementation</w:t>
            </w:r>
          </w:p>
          <w:p w14:paraId="6922FFFF" w14:textId="5E5E5EB4" w:rsidR="00B32302" w:rsidRDefault="00B32302" w:rsidP="007E07C3">
            <w:pPr>
              <w:spacing w:after="20" w:line="240" w:lineRule="exact"/>
              <w:rPr>
                <w:rFonts w:ascii="Segoe UI Semilight" w:hAnsi="Segoe UI Semilight" w:cs="Arial"/>
                <w:w w:val="90"/>
                <w:sz w:val="18"/>
                <w:szCs w:val="20"/>
              </w:rPr>
            </w:pPr>
            <w:r w:rsidRPr="00AA1B5C">
              <w:rPr>
                <w:rFonts w:ascii="Segoe UI Semilight" w:hAnsi="Segoe UI Semilight" w:cs="Arial"/>
                <w:w w:val="90"/>
                <w:sz w:val="18"/>
                <w:szCs w:val="20"/>
              </w:rPr>
              <w:t>There are currently no known or delineated wetland features within the project area</w:t>
            </w:r>
            <w:r w:rsidR="007E07C3">
              <w:rPr>
                <w:rFonts w:ascii="Segoe UI Semilight" w:hAnsi="Segoe UI Semilight" w:cs="Arial"/>
                <w:w w:val="90"/>
                <w:sz w:val="18"/>
                <w:szCs w:val="20"/>
              </w:rPr>
              <w:t xml:space="preserve"> based on initial site visits</w:t>
            </w:r>
            <w:r w:rsidR="00FB048F">
              <w:rPr>
                <w:rFonts w:ascii="Segoe UI Semilight" w:hAnsi="Segoe UI Semilight" w:cs="Arial"/>
                <w:w w:val="90"/>
                <w:sz w:val="18"/>
                <w:szCs w:val="20"/>
              </w:rPr>
              <w:t xml:space="preserve"> and current knowledge of the project area</w:t>
            </w:r>
            <w:r w:rsidR="00FA1225" w:rsidRPr="00FA1225">
              <w:rPr>
                <w:rFonts w:ascii="Segoe UI Semilight" w:hAnsi="Segoe UI Semilight" w:cs="Arial"/>
                <w:w w:val="90"/>
                <w:sz w:val="18"/>
                <w:szCs w:val="20"/>
              </w:rPr>
              <w:t xml:space="preserve">. </w:t>
            </w:r>
            <w:r w:rsidR="007E07C3">
              <w:rPr>
                <w:rFonts w:ascii="Segoe UI Semilight" w:hAnsi="Segoe UI Semilight" w:cs="Arial"/>
                <w:w w:val="90"/>
                <w:sz w:val="18"/>
                <w:szCs w:val="20"/>
              </w:rPr>
              <w:t>If</w:t>
            </w:r>
            <w:r w:rsidRPr="00AA1B5C">
              <w:rPr>
                <w:rFonts w:ascii="Segoe UI Semilight" w:hAnsi="Segoe UI Semilight" w:cs="Arial"/>
                <w:w w:val="90"/>
                <w:sz w:val="18"/>
                <w:szCs w:val="20"/>
              </w:rPr>
              <w:t xml:space="preserve"> a</w:t>
            </w:r>
            <w:r w:rsidR="0008539C">
              <w:rPr>
                <w:rFonts w:ascii="Segoe UI Semilight" w:hAnsi="Segoe UI Semilight" w:cs="Arial"/>
                <w:w w:val="90"/>
                <w:sz w:val="18"/>
                <w:szCs w:val="20"/>
              </w:rPr>
              <w:t xml:space="preserve"> </w:t>
            </w:r>
            <w:r w:rsidRPr="00AA1B5C">
              <w:rPr>
                <w:rFonts w:ascii="Segoe UI Semilight" w:hAnsi="Segoe UI Semilight" w:cs="Arial"/>
                <w:w w:val="90"/>
                <w:sz w:val="18"/>
                <w:szCs w:val="20"/>
              </w:rPr>
              <w:t xml:space="preserve">coastal wetland </w:t>
            </w:r>
            <w:r w:rsidR="0008539C">
              <w:rPr>
                <w:rFonts w:ascii="Segoe UI Semilight" w:hAnsi="Segoe UI Semilight" w:cs="Arial"/>
                <w:w w:val="90"/>
                <w:sz w:val="18"/>
                <w:szCs w:val="20"/>
              </w:rPr>
              <w:t>is encountered</w:t>
            </w:r>
            <w:r w:rsidRPr="00AA1B5C">
              <w:rPr>
                <w:rFonts w:ascii="Segoe UI Semilight" w:hAnsi="Segoe UI Semilight" w:cs="Arial"/>
                <w:w w:val="90"/>
                <w:sz w:val="18"/>
                <w:szCs w:val="20"/>
              </w:rPr>
              <w:t xml:space="preserve"> </w:t>
            </w:r>
            <w:r w:rsidR="007E07C3">
              <w:rPr>
                <w:rFonts w:ascii="Segoe UI Semilight" w:hAnsi="Segoe UI Semilight" w:cs="Arial"/>
                <w:w w:val="90"/>
                <w:sz w:val="18"/>
                <w:szCs w:val="20"/>
              </w:rPr>
              <w:t xml:space="preserve">during the reconnaissance level survey </w:t>
            </w:r>
            <w:r w:rsidRPr="00AA1B5C">
              <w:rPr>
                <w:rFonts w:ascii="Segoe UI Semilight" w:hAnsi="Segoe UI Semilight" w:cs="Arial"/>
                <w:w w:val="90"/>
                <w:sz w:val="18"/>
                <w:szCs w:val="20"/>
              </w:rPr>
              <w:t xml:space="preserve">prior to </w:t>
            </w:r>
            <w:r w:rsidR="007E07C3">
              <w:rPr>
                <w:rFonts w:ascii="Segoe UI Semilight" w:hAnsi="Segoe UI Semilight" w:cs="Arial"/>
                <w:w w:val="90"/>
                <w:sz w:val="18"/>
                <w:szCs w:val="20"/>
              </w:rPr>
              <w:t xml:space="preserve">treatment </w:t>
            </w:r>
            <w:r w:rsidRPr="00AA1B5C">
              <w:rPr>
                <w:rFonts w:ascii="Segoe UI Semilight" w:hAnsi="Segoe UI Semilight" w:cs="Arial"/>
                <w:w w:val="90"/>
                <w:sz w:val="18"/>
                <w:szCs w:val="20"/>
              </w:rPr>
              <w:t>or during treatment</w:t>
            </w:r>
            <w:r w:rsidR="007E07C3">
              <w:rPr>
                <w:rFonts w:ascii="Segoe UI Semilight" w:hAnsi="Segoe UI Semilight" w:cs="Arial"/>
                <w:w w:val="90"/>
                <w:sz w:val="18"/>
                <w:szCs w:val="20"/>
              </w:rPr>
              <w:t xml:space="preserve"> activities</w:t>
            </w:r>
            <w:r w:rsidRPr="00AA1B5C">
              <w:rPr>
                <w:rFonts w:ascii="Segoe UI Semilight" w:hAnsi="Segoe UI Semilight" w:cs="Arial"/>
                <w:w w:val="90"/>
                <w:sz w:val="18"/>
                <w:szCs w:val="20"/>
              </w:rPr>
              <w:t xml:space="preserve">, the wetland feature will be delineated, </w:t>
            </w:r>
            <w:proofErr w:type="gramStart"/>
            <w:r w:rsidRPr="00AA1B5C">
              <w:rPr>
                <w:rFonts w:ascii="Segoe UI Semilight" w:hAnsi="Segoe UI Semilight" w:cs="Arial"/>
                <w:w w:val="90"/>
                <w:sz w:val="18"/>
                <w:szCs w:val="20"/>
              </w:rPr>
              <w:t>flagged</w:t>
            </w:r>
            <w:proofErr w:type="gramEnd"/>
            <w:r w:rsidRPr="00AA1B5C">
              <w:rPr>
                <w:rFonts w:ascii="Segoe UI Semilight" w:hAnsi="Segoe UI Semilight" w:cs="Arial"/>
                <w:w w:val="90"/>
                <w:sz w:val="18"/>
                <w:szCs w:val="20"/>
              </w:rPr>
              <w:t xml:space="preserve"> and avoided with a 100-ft avoidance buffer. All work crews will be trained on the avoidance of wetlands</w:t>
            </w:r>
            <w:r w:rsidR="009308A2">
              <w:rPr>
                <w:rFonts w:ascii="Segoe UI Semilight" w:hAnsi="Segoe UI Semilight" w:cs="Arial"/>
                <w:w w:val="90"/>
                <w:sz w:val="18"/>
                <w:szCs w:val="20"/>
              </w:rPr>
              <w:t xml:space="preserve"> prior to treatment activities</w:t>
            </w:r>
            <w:r w:rsidRPr="00AA1B5C">
              <w:rPr>
                <w:rFonts w:ascii="Segoe UI Semilight" w:hAnsi="Segoe UI Semilight" w:cs="Arial"/>
                <w:w w:val="90"/>
                <w:sz w:val="18"/>
                <w:szCs w:val="20"/>
              </w:rPr>
              <w:t>.</w:t>
            </w:r>
          </w:p>
          <w:p w14:paraId="77639BDA" w14:textId="77777777" w:rsidR="0081157F" w:rsidRPr="00AA1B5C" w:rsidRDefault="0081157F" w:rsidP="00AA1B5C">
            <w:pPr>
              <w:spacing w:after="20" w:line="240" w:lineRule="exact"/>
              <w:rPr>
                <w:rFonts w:ascii="Segoe UI Semilight" w:hAnsi="Segoe UI Semilight" w:cs="Arial"/>
                <w:w w:val="90"/>
                <w:sz w:val="18"/>
                <w:szCs w:val="20"/>
              </w:rPr>
            </w:pPr>
          </w:p>
          <w:p w14:paraId="5A6D61AA" w14:textId="5DC929E7" w:rsidR="00B32302" w:rsidRPr="003D2860" w:rsidRDefault="00B32302" w:rsidP="003D2860">
            <w:pPr>
              <w:spacing w:after="20" w:line="240" w:lineRule="exact"/>
              <w:ind w:left="216" w:hanging="216"/>
              <w:rPr>
                <w:rFonts w:ascii="Segoe UI Semilight" w:hAnsi="Segoe UI Semilight" w:cs="Arial"/>
                <w:b/>
                <w:bCs/>
                <w:w w:val="90"/>
                <w:sz w:val="18"/>
                <w:szCs w:val="20"/>
              </w:rPr>
            </w:pPr>
          </w:p>
        </w:tc>
        <w:tc>
          <w:tcPr>
            <w:tcW w:w="1940" w:type="dxa"/>
            <w:tcBorders>
              <w:top w:val="single" w:sz="4" w:space="0" w:color="auto"/>
              <w:bottom w:val="single" w:sz="4" w:space="0" w:color="auto"/>
            </w:tcBorders>
          </w:tcPr>
          <w:p w14:paraId="3148940B" w14:textId="6563FEEC"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 xml:space="preserve">Initial Treatment: </w:t>
            </w:r>
            <w:r w:rsidR="00084FBB">
              <w:rPr>
                <w:rFonts w:ascii="Segoe UI Semilight" w:hAnsi="Segoe UI Semilight" w:cs="Arial"/>
                <w:b/>
                <w:bCs/>
                <w:w w:val="90"/>
                <w:sz w:val="18"/>
                <w:szCs w:val="18"/>
              </w:rPr>
              <w:t>Y</w:t>
            </w:r>
          </w:p>
          <w:p w14:paraId="4864494E" w14:textId="77777777" w:rsidR="003D2860" w:rsidRPr="003D2860" w:rsidRDefault="003D2860" w:rsidP="003D2860">
            <w:pPr>
              <w:spacing w:line="240" w:lineRule="exact"/>
              <w:jc w:val="center"/>
              <w:rPr>
                <w:rFonts w:ascii="Segoe UI Semilight" w:hAnsi="Segoe UI Semilight" w:cs="Arial"/>
                <w:b/>
                <w:w w:val="90"/>
                <w:sz w:val="18"/>
                <w:szCs w:val="20"/>
              </w:rPr>
            </w:pPr>
          </w:p>
          <w:p w14:paraId="4A5D10F9" w14:textId="77777777" w:rsidR="003D2860" w:rsidRPr="003D2860" w:rsidRDefault="003D2860" w:rsidP="003D2860">
            <w:pPr>
              <w:spacing w:line="240" w:lineRule="exact"/>
              <w:jc w:val="center"/>
              <w:rPr>
                <w:rFonts w:ascii="Segoe UI Semilight" w:hAnsi="Segoe UI Semilight" w:cs="Arial"/>
                <w:b/>
                <w:w w:val="90"/>
                <w:sz w:val="18"/>
                <w:szCs w:val="20"/>
              </w:rPr>
            </w:pPr>
          </w:p>
          <w:p w14:paraId="6F60FFEA" w14:textId="77777777" w:rsidR="003D2860" w:rsidRPr="003D2860" w:rsidRDefault="003D2860" w:rsidP="003D2860">
            <w:pPr>
              <w:spacing w:line="240" w:lineRule="exact"/>
              <w:jc w:val="center"/>
              <w:rPr>
                <w:rFonts w:ascii="Segoe UI Semilight" w:hAnsi="Segoe UI Semilight" w:cs="Arial"/>
                <w:b/>
                <w:w w:val="90"/>
                <w:sz w:val="18"/>
                <w:szCs w:val="20"/>
              </w:rPr>
            </w:pPr>
          </w:p>
          <w:p w14:paraId="77469D94" w14:textId="4837944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 xml:space="preserve">Treatment Maintenance: </w:t>
            </w:r>
            <w:r w:rsidR="00084FBB">
              <w:rPr>
                <w:rFonts w:ascii="Segoe UI Semilight" w:hAnsi="Segoe UI Semilight" w:cs="Arial"/>
                <w:b/>
                <w:bCs/>
                <w:w w:val="90"/>
                <w:sz w:val="18"/>
                <w:szCs w:val="18"/>
              </w:rPr>
              <w:t>Y</w:t>
            </w:r>
          </w:p>
        </w:tc>
        <w:tc>
          <w:tcPr>
            <w:tcW w:w="1662" w:type="dxa"/>
            <w:tcBorders>
              <w:top w:val="single" w:sz="4" w:space="0" w:color="auto"/>
              <w:bottom w:val="single" w:sz="4" w:space="0" w:color="auto"/>
            </w:tcBorders>
          </w:tcPr>
          <w:p w14:paraId="6B18346B" w14:textId="17403AE4" w:rsidR="003D2860" w:rsidRPr="003D2860" w:rsidRDefault="000A652D" w:rsidP="003D2860">
            <w:pPr>
              <w:spacing w:line="240" w:lineRule="exact"/>
              <w:jc w:val="center"/>
              <w:rPr>
                <w:rFonts w:ascii="Segoe UI Semilight" w:hAnsi="Segoe UI Semilight" w:cs="Arial"/>
                <w:b/>
                <w:bCs/>
                <w:w w:val="90"/>
                <w:sz w:val="18"/>
                <w:szCs w:val="18"/>
              </w:rPr>
            </w:pPr>
            <w:r>
              <w:rPr>
                <w:rFonts w:ascii="Segoe UI Semilight" w:hAnsi="Segoe UI Semilight" w:cs="Arial"/>
                <w:b/>
                <w:bCs/>
                <w:sz w:val="18"/>
                <w:szCs w:val="18"/>
              </w:rPr>
              <w:t>Prior to and during treatment</w:t>
            </w:r>
          </w:p>
        </w:tc>
        <w:tc>
          <w:tcPr>
            <w:tcW w:w="1855" w:type="dxa"/>
            <w:tcBorders>
              <w:top w:val="single" w:sz="4" w:space="0" w:color="auto"/>
              <w:bottom w:val="single" w:sz="4" w:space="0" w:color="auto"/>
            </w:tcBorders>
          </w:tcPr>
          <w:p w14:paraId="1A9FDE3D" w14:textId="1620012A" w:rsidR="003D2860" w:rsidRPr="003D2860" w:rsidRDefault="000A652D" w:rsidP="003D2860">
            <w:pPr>
              <w:spacing w:line="240" w:lineRule="exact"/>
              <w:jc w:val="center"/>
              <w:rPr>
                <w:rFonts w:ascii="Segoe UI Semilight" w:hAnsi="Segoe UI Semilight" w:cs="Arial"/>
                <w:b/>
                <w:bCs/>
                <w:w w:val="90"/>
                <w:sz w:val="18"/>
                <w:szCs w:val="18"/>
              </w:rPr>
            </w:pPr>
            <w:r>
              <w:rPr>
                <w:rFonts w:ascii="Segoe UI Semilight" w:hAnsi="Segoe UI Semilight" w:cs="Arial"/>
                <w:b/>
                <w:bCs/>
                <w:sz w:val="18"/>
                <w:szCs w:val="18"/>
              </w:rPr>
              <w:t>RCDMC</w:t>
            </w:r>
          </w:p>
        </w:tc>
        <w:tc>
          <w:tcPr>
            <w:tcW w:w="1962" w:type="dxa"/>
            <w:tcBorders>
              <w:top w:val="single" w:sz="4" w:space="0" w:color="auto"/>
              <w:bottom w:val="single" w:sz="4" w:space="0" w:color="auto"/>
              <w:right w:val="nil"/>
            </w:tcBorders>
          </w:tcPr>
          <w:p w14:paraId="021D9D42" w14:textId="64D974E8" w:rsidR="003D2860" w:rsidRPr="003D2860" w:rsidRDefault="000A652D" w:rsidP="003D2860">
            <w:pPr>
              <w:spacing w:line="240" w:lineRule="exact"/>
              <w:jc w:val="center"/>
              <w:rPr>
                <w:rFonts w:ascii="Segoe UI Semilight" w:hAnsi="Segoe UI Semilight" w:cs="Arial"/>
                <w:b/>
                <w:bCs/>
                <w:sz w:val="18"/>
                <w:szCs w:val="18"/>
              </w:rPr>
            </w:pPr>
            <w:r>
              <w:rPr>
                <w:rFonts w:ascii="Segoe UI Semilight" w:hAnsi="Segoe UI Semilight" w:cs="Arial"/>
                <w:b/>
                <w:bCs/>
                <w:sz w:val="18"/>
                <w:szCs w:val="18"/>
              </w:rPr>
              <w:t>RCDMC</w:t>
            </w:r>
          </w:p>
          <w:p w14:paraId="4526B150"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D2860" w:rsidRPr="003D2860" w14:paraId="33F80126" w14:textId="77777777" w:rsidTr="00AA1B5C">
        <w:trPr>
          <w:trHeight w:val="300"/>
        </w:trPr>
        <w:tc>
          <w:tcPr>
            <w:tcW w:w="6261" w:type="dxa"/>
            <w:tcBorders>
              <w:top w:val="single" w:sz="4" w:space="0" w:color="auto"/>
              <w:left w:val="nil"/>
              <w:bottom w:val="single" w:sz="4" w:space="0" w:color="auto"/>
            </w:tcBorders>
            <w:vAlign w:val="top"/>
          </w:tcPr>
          <w:p w14:paraId="384C8FFC"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Mitigation Measure BIO-5: Retain Nursery Habitat and Implement Buffers to Avoid Nursery Sites</w:t>
            </w:r>
          </w:p>
          <w:p w14:paraId="6C3C7902"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The project proponent will implement the following measures while working in treatment areas that contain nursery sites identified in surveys conducted pursuant to SPR BIO-10:</w:t>
            </w:r>
          </w:p>
          <w:p w14:paraId="66FB1FFC" w14:textId="77777777" w:rsidR="003D2860" w:rsidRPr="003D2860" w:rsidRDefault="003D2860" w:rsidP="003D2860">
            <w:pPr>
              <w:spacing w:after="20" w:line="240" w:lineRule="exact"/>
              <w:ind w:left="216" w:hanging="216"/>
              <w:rPr>
                <w:rFonts w:ascii="Segoe UI Semilight" w:hAnsi="Segoe UI Semilight" w:cs="Arial"/>
                <w:b/>
                <w:bCs/>
                <w:w w:val="90"/>
                <w:sz w:val="18"/>
                <w:szCs w:val="20"/>
              </w:rPr>
            </w:pPr>
            <w:r w:rsidRPr="003D2860">
              <w:rPr>
                <w:rFonts w:ascii="Segoe UI Semilight" w:hAnsi="Segoe UI Semilight" w:cs="Arial"/>
                <w:b/>
                <w:bCs/>
                <w:w w:val="90"/>
                <w:sz w:val="18"/>
              </w:rPr>
              <w:lastRenderedPageBreak/>
              <w:t>Retain Known Nursery Sites</w:t>
            </w:r>
            <w:r w:rsidRPr="003D2860">
              <w:rPr>
                <w:rFonts w:ascii="Segoe UI Semilight" w:hAnsi="Segoe UI Semilight" w:cs="Arial"/>
                <w:bCs/>
                <w:w w:val="90"/>
                <w:sz w:val="18"/>
              </w:rPr>
              <w:t xml:space="preserve">. A qualified RPF or biologist will identify the important habitat features of the wildlife nursery and, prior to treatment activities, will mark these features for avoidance and retention during </w:t>
            </w:r>
            <w:proofErr w:type="gramStart"/>
            <w:r w:rsidRPr="003D2860">
              <w:rPr>
                <w:rFonts w:ascii="Segoe UI Semilight" w:hAnsi="Segoe UI Semilight" w:cs="Arial"/>
                <w:bCs/>
                <w:w w:val="90"/>
                <w:sz w:val="18"/>
              </w:rPr>
              <w:t>treatment</w:t>
            </w:r>
            <w:proofErr w:type="gramEnd"/>
          </w:p>
          <w:p w14:paraId="64ACB9CD" w14:textId="77777777" w:rsid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
                <w:bCs/>
                <w:w w:val="90"/>
                <w:sz w:val="18"/>
              </w:rPr>
              <w:t>Establish Avoidance Buffers.</w:t>
            </w:r>
            <w:r w:rsidRPr="003D2860">
              <w:rPr>
                <w:rFonts w:ascii="Segoe UI Semilight" w:hAnsi="Segoe UI Semilight" w:cs="Arial"/>
                <w:bCs/>
                <w:w w:val="90"/>
                <w:sz w:val="18"/>
              </w:rPr>
              <w:t xml:space="preserve"> The project proponent will establish a non-disturbance buffer around the nursery site if activities are required while the nursery site is active/occupied. The appropriate size and shape of the buffer will be determined by a qualified RPF or biologist, based on potential effects of project-related habitat disturbance, noise, visual disturbance, and other factors. No treatment activity will commence within the buffer area until a qualified RPF or biologist confirms that the nursery site is no longer active/occupied. Monitoring of the effectiveness of the non-disturbance buffer around the nursery site by a qualified RPF, biologist, or biological technician during and after treatment activities will be required. If treatment activities cause agitated behavior of the individual(s), the buffer distance will be increased, or treatment activities modified until the agitated behavior stops. </w:t>
            </w:r>
            <w:proofErr w:type="gramStart"/>
            <w:r w:rsidRPr="003D2860">
              <w:rPr>
                <w:rFonts w:ascii="Segoe UI Semilight" w:hAnsi="Segoe UI Semilight" w:cs="Arial"/>
                <w:bCs/>
                <w:w w:val="90"/>
                <w:sz w:val="18"/>
              </w:rPr>
              <w:t>The</w:t>
            </w:r>
            <w:proofErr w:type="gramEnd"/>
            <w:r w:rsidRPr="003D2860">
              <w:rPr>
                <w:rFonts w:ascii="Segoe UI Semilight" w:hAnsi="Segoe UI Semilight" w:cs="Arial"/>
                <w:bCs/>
                <w:w w:val="90"/>
                <w:sz w:val="18"/>
              </w:rPr>
              <w:t xml:space="preserve"> qualified RPF, biologist, or biological technician will have the authority to stop any treatment activities that could result in potential adverse effects to special-status species.</w:t>
            </w:r>
          </w:p>
          <w:p w14:paraId="1C563D3F" w14:textId="77777777" w:rsidR="00465491" w:rsidRDefault="00465491" w:rsidP="00465491">
            <w:pPr>
              <w:spacing w:after="20" w:line="240" w:lineRule="exact"/>
              <w:ind w:left="216" w:hanging="216"/>
              <w:rPr>
                <w:rFonts w:ascii="Segoe UI Semilight" w:hAnsi="Segoe UI Semilight" w:cs="Arial"/>
                <w:b/>
                <w:bCs/>
                <w:w w:val="90"/>
                <w:sz w:val="18"/>
                <w:szCs w:val="20"/>
              </w:rPr>
            </w:pPr>
          </w:p>
          <w:p w14:paraId="7DEC4FAB" w14:textId="48A92751" w:rsidR="00465491" w:rsidRDefault="00465491" w:rsidP="00465491">
            <w:pPr>
              <w:spacing w:after="20" w:line="240" w:lineRule="exact"/>
              <w:ind w:left="216" w:hanging="216"/>
              <w:rPr>
                <w:rFonts w:ascii="Segoe UI Semilight" w:hAnsi="Segoe UI Semilight" w:cs="Arial"/>
                <w:b/>
                <w:bCs/>
                <w:w w:val="90"/>
                <w:sz w:val="18"/>
                <w:szCs w:val="20"/>
              </w:rPr>
            </w:pPr>
            <w:r>
              <w:rPr>
                <w:rFonts w:ascii="Segoe UI Semilight" w:hAnsi="Segoe UI Semilight" w:cs="Arial"/>
                <w:b/>
                <w:bCs/>
                <w:w w:val="90"/>
                <w:sz w:val="18"/>
                <w:szCs w:val="20"/>
              </w:rPr>
              <w:t>Project Specific Implementation</w:t>
            </w:r>
          </w:p>
          <w:p w14:paraId="4B06F3DE" w14:textId="3F513391" w:rsidR="002A7FD0" w:rsidRPr="00AA1B5C" w:rsidRDefault="004D059A" w:rsidP="00AA1B5C">
            <w:pPr>
              <w:spacing w:after="20" w:line="240" w:lineRule="exact"/>
              <w:rPr>
                <w:rFonts w:ascii="Segoe UI Semilight" w:hAnsi="Segoe UI Semilight" w:cs="Arial"/>
                <w:w w:val="90"/>
                <w:sz w:val="18"/>
                <w:szCs w:val="20"/>
              </w:rPr>
            </w:pPr>
            <w:r w:rsidRPr="004D059A">
              <w:rPr>
                <w:rFonts w:ascii="Segoe UI Semilight" w:hAnsi="Segoe UI Semilight" w:cs="Arial"/>
                <w:w w:val="90"/>
                <w:sz w:val="18"/>
                <w:szCs w:val="20"/>
              </w:rPr>
              <w:t>The project area may contain movement corridors for ungulate species</w:t>
            </w:r>
            <w:r>
              <w:rPr>
                <w:rFonts w:ascii="Segoe UI Semilight" w:hAnsi="Segoe UI Semilight" w:cs="Arial"/>
                <w:w w:val="90"/>
                <w:sz w:val="18"/>
                <w:szCs w:val="20"/>
              </w:rPr>
              <w:t xml:space="preserve">, </w:t>
            </w:r>
            <w:r w:rsidRPr="004D059A">
              <w:rPr>
                <w:rFonts w:ascii="Segoe UI Semilight" w:hAnsi="Segoe UI Semilight" w:cs="Arial"/>
                <w:w w:val="90"/>
                <w:sz w:val="18"/>
                <w:szCs w:val="20"/>
              </w:rPr>
              <w:t>mountain lions</w:t>
            </w:r>
            <w:r>
              <w:rPr>
                <w:rFonts w:ascii="Segoe UI Semilight" w:hAnsi="Segoe UI Semilight" w:cs="Arial"/>
                <w:w w:val="90"/>
                <w:sz w:val="18"/>
                <w:szCs w:val="20"/>
              </w:rPr>
              <w:t xml:space="preserve"> or woodrats</w:t>
            </w:r>
            <w:r w:rsidRPr="004D059A">
              <w:rPr>
                <w:rFonts w:ascii="Segoe UI Semilight" w:hAnsi="Segoe UI Semilight" w:cs="Arial"/>
                <w:w w:val="90"/>
                <w:sz w:val="18"/>
                <w:szCs w:val="20"/>
              </w:rPr>
              <w:t>. The use of mechanical equipment will be consistent with overstory cover requirements in riparian habitats (SPR BIO-4). Mitigation Measure BIO-5 will be used to protect any detected nurseries</w:t>
            </w:r>
            <w:r>
              <w:rPr>
                <w:rFonts w:ascii="Segoe UI Semilight" w:hAnsi="Segoe UI Semilight" w:cs="Arial"/>
                <w:w w:val="90"/>
                <w:sz w:val="18"/>
                <w:szCs w:val="20"/>
              </w:rPr>
              <w:t xml:space="preserve"> or dens</w:t>
            </w:r>
            <w:r w:rsidRPr="004D059A">
              <w:rPr>
                <w:rFonts w:ascii="Segoe UI Semilight" w:hAnsi="Segoe UI Semilight" w:cs="Arial"/>
                <w:w w:val="90"/>
                <w:sz w:val="18"/>
                <w:szCs w:val="20"/>
              </w:rPr>
              <w:t xml:space="preserve"> by applying appropriate avoidance buffers.</w:t>
            </w:r>
            <w:r>
              <w:rPr>
                <w:rFonts w:ascii="Segoe UI Semilight" w:hAnsi="Segoe UI Semilight" w:cs="Arial"/>
                <w:w w:val="90"/>
                <w:sz w:val="18"/>
                <w:szCs w:val="20"/>
              </w:rPr>
              <w:t xml:space="preserve"> </w:t>
            </w:r>
            <w:r w:rsidR="0092435F" w:rsidRPr="00792CB3">
              <w:rPr>
                <w:rFonts w:ascii="Segoe UI Semilight" w:hAnsi="Segoe UI Semilight" w:cs="Arial"/>
                <w:w w:val="90"/>
                <w:sz w:val="18"/>
                <w:szCs w:val="20"/>
              </w:rPr>
              <w:t xml:space="preserve">If </w:t>
            </w:r>
            <w:r w:rsidR="0092435F">
              <w:rPr>
                <w:rFonts w:ascii="Segoe UI Semilight" w:hAnsi="Segoe UI Semilight" w:cs="Arial"/>
                <w:w w:val="90"/>
                <w:sz w:val="18"/>
                <w:szCs w:val="20"/>
              </w:rPr>
              <w:t xml:space="preserve">a nursery site is </w:t>
            </w:r>
            <w:r w:rsidR="00D93652">
              <w:rPr>
                <w:rFonts w:ascii="Segoe UI Semilight" w:hAnsi="Segoe UI Semilight" w:cs="Arial"/>
                <w:w w:val="90"/>
                <w:sz w:val="18"/>
                <w:szCs w:val="20"/>
              </w:rPr>
              <w:t>encountered</w:t>
            </w:r>
            <w:r w:rsidR="0092435F">
              <w:rPr>
                <w:rFonts w:ascii="Segoe UI Semilight" w:hAnsi="Segoe UI Semilight" w:cs="Arial"/>
                <w:w w:val="90"/>
                <w:sz w:val="18"/>
                <w:szCs w:val="20"/>
              </w:rPr>
              <w:t xml:space="preserve"> </w:t>
            </w:r>
            <w:r w:rsidR="0092435F" w:rsidRPr="00792CB3">
              <w:rPr>
                <w:rFonts w:ascii="Segoe UI Semilight" w:hAnsi="Segoe UI Semilight" w:cs="Arial"/>
                <w:w w:val="90"/>
                <w:sz w:val="18"/>
                <w:szCs w:val="20"/>
              </w:rPr>
              <w:t xml:space="preserve">prior to </w:t>
            </w:r>
            <w:r w:rsidR="00C21CB4">
              <w:rPr>
                <w:rFonts w:ascii="Segoe UI Semilight" w:hAnsi="Segoe UI Semilight" w:cs="Arial"/>
                <w:w w:val="90"/>
                <w:sz w:val="18"/>
                <w:szCs w:val="20"/>
              </w:rPr>
              <w:t xml:space="preserve">the treatment activities during the reconnaissance level survey </w:t>
            </w:r>
            <w:r w:rsidR="0092435F" w:rsidRPr="00792CB3">
              <w:rPr>
                <w:rFonts w:ascii="Segoe UI Semilight" w:hAnsi="Segoe UI Semilight" w:cs="Arial"/>
                <w:w w:val="90"/>
                <w:sz w:val="18"/>
                <w:szCs w:val="20"/>
              </w:rPr>
              <w:t>or during treatment</w:t>
            </w:r>
            <w:r w:rsidR="00C21CB4">
              <w:rPr>
                <w:rFonts w:ascii="Segoe UI Semilight" w:hAnsi="Segoe UI Semilight" w:cs="Arial"/>
                <w:w w:val="90"/>
                <w:sz w:val="18"/>
                <w:szCs w:val="20"/>
              </w:rPr>
              <w:t xml:space="preserve"> activities</w:t>
            </w:r>
            <w:r w:rsidR="0092435F" w:rsidRPr="00792CB3">
              <w:rPr>
                <w:rFonts w:ascii="Segoe UI Semilight" w:hAnsi="Segoe UI Semilight" w:cs="Arial"/>
                <w:w w:val="90"/>
                <w:sz w:val="18"/>
                <w:szCs w:val="20"/>
              </w:rPr>
              <w:t xml:space="preserve">, </w:t>
            </w:r>
            <w:r w:rsidR="00C21CB4">
              <w:rPr>
                <w:rFonts w:ascii="Segoe UI Semilight" w:hAnsi="Segoe UI Semilight" w:cs="Arial"/>
                <w:w w:val="90"/>
                <w:sz w:val="18"/>
                <w:szCs w:val="20"/>
              </w:rPr>
              <w:t xml:space="preserve">the nursery site </w:t>
            </w:r>
            <w:r w:rsidR="0092435F" w:rsidRPr="00792CB3">
              <w:rPr>
                <w:rFonts w:ascii="Segoe UI Semilight" w:hAnsi="Segoe UI Semilight" w:cs="Arial"/>
                <w:w w:val="90"/>
                <w:sz w:val="18"/>
                <w:szCs w:val="20"/>
              </w:rPr>
              <w:t>will be flagged</w:t>
            </w:r>
            <w:r w:rsidR="00C21CB4">
              <w:rPr>
                <w:rFonts w:ascii="Segoe UI Semilight" w:hAnsi="Segoe UI Semilight" w:cs="Arial"/>
                <w:w w:val="90"/>
                <w:sz w:val="18"/>
                <w:szCs w:val="20"/>
              </w:rPr>
              <w:t xml:space="preserve">, </w:t>
            </w:r>
            <w:proofErr w:type="gramStart"/>
            <w:r w:rsidR="00C21CB4">
              <w:rPr>
                <w:rFonts w:ascii="Segoe UI Semilight" w:hAnsi="Segoe UI Semilight" w:cs="Arial"/>
                <w:w w:val="90"/>
                <w:sz w:val="18"/>
                <w:szCs w:val="20"/>
              </w:rPr>
              <w:t>mapped</w:t>
            </w:r>
            <w:proofErr w:type="gramEnd"/>
            <w:r w:rsidR="0092435F" w:rsidRPr="00792CB3">
              <w:rPr>
                <w:rFonts w:ascii="Segoe UI Semilight" w:hAnsi="Segoe UI Semilight" w:cs="Arial"/>
                <w:w w:val="90"/>
                <w:sz w:val="18"/>
                <w:szCs w:val="20"/>
              </w:rPr>
              <w:t xml:space="preserve"> and avoided with a</w:t>
            </w:r>
            <w:r w:rsidR="00C21CB4">
              <w:rPr>
                <w:rFonts w:ascii="Segoe UI Semilight" w:hAnsi="Segoe UI Semilight" w:cs="Arial"/>
                <w:w w:val="90"/>
                <w:sz w:val="18"/>
                <w:szCs w:val="20"/>
              </w:rPr>
              <w:t xml:space="preserve"> no-disturbance </w:t>
            </w:r>
            <w:r w:rsidR="0092435F" w:rsidRPr="00792CB3">
              <w:rPr>
                <w:rFonts w:ascii="Segoe UI Semilight" w:hAnsi="Segoe UI Semilight" w:cs="Arial"/>
                <w:w w:val="90"/>
                <w:sz w:val="18"/>
                <w:szCs w:val="20"/>
              </w:rPr>
              <w:t>buffer</w:t>
            </w:r>
            <w:r w:rsidR="0092435F">
              <w:rPr>
                <w:rFonts w:ascii="Segoe UI Semilight" w:hAnsi="Segoe UI Semilight" w:cs="Arial"/>
                <w:w w:val="90"/>
                <w:sz w:val="18"/>
                <w:szCs w:val="20"/>
              </w:rPr>
              <w:t xml:space="preserve"> deemed appropriate by the qualified biologist</w:t>
            </w:r>
            <w:r w:rsidR="0092435F" w:rsidRPr="00792CB3">
              <w:rPr>
                <w:rFonts w:ascii="Segoe UI Semilight" w:hAnsi="Segoe UI Semilight" w:cs="Arial"/>
                <w:w w:val="90"/>
                <w:sz w:val="18"/>
                <w:szCs w:val="20"/>
              </w:rPr>
              <w:t xml:space="preserve">. </w:t>
            </w:r>
            <w:r w:rsidR="0081157F">
              <w:rPr>
                <w:rFonts w:ascii="Segoe UI Semilight" w:hAnsi="Segoe UI Semilight" w:cs="Arial"/>
                <w:w w:val="90"/>
                <w:sz w:val="18"/>
                <w:szCs w:val="20"/>
              </w:rPr>
              <w:t xml:space="preserve">Any </w:t>
            </w:r>
            <w:r w:rsidR="00C21CB4">
              <w:rPr>
                <w:rFonts w:ascii="Segoe UI Semilight" w:hAnsi="Segoe UI Semilight" w:cs="Arial"/>
                <w:w w:val="90"/>
                <w:sz w:val="18"/>
                <w:szCs w:val="20"/>
              </w:rPr>
              <w:t xml:space="preserve">woodrat nest encountered in the project area will be flagged, </w:t>
            </w:r>
            <w:proofErr w:type="gramStart"/>
            <w:r w:rsidR="00C21CB4">
              <w:rPr>
                <w:rFonts w:ascii="Segoe UI Semilight" w:hAnsi="Segoe UI Semilight" w:cs="Arial"/>
                <w:w w:val="90"/>
                <w:sz w:val="18"/>
                <w:szCs w:val="20"/>
              </w:rPr>
              <w:t>mapped</w:t>
            </w:r>
            <w:proofErr w:type="gramEnd"/>
            <w:r w:rsidR="00C21CB4">
              <w:rPr>
                <w:rFonts w:ascii="Segoe UI Semilight" w:hAnsi="Segoe UI Semilight" w:cs="Arial"/>
                <w:w w:val="90"/>
                <w:sz w:val="18"/>
                <w:szCs w:val="20"/>
              </w:rPr>
              <w:t xml:space="preserve"> and protected with a 10-ft no-disturbance buffer. </w:t>
            </w:r>
            <w:r w:rsidR="0092435F" w:rsidRPr="00792CB3">
              <w:rPr>
                <w:rFonts w:ascii="Segoe UI Semilight" w:hAnsi="Segoe UI Semilight" w:cs="Arial"/>
                <w:w w:val="90"/>
                <w:sz w:val="18"/>
                <w:szCs w:val="20"/>
              </w:rPr>
              <w:t xml:space="preserve">All work crews will be trained </w:t>
            </w:r>
            <w:proofErr w:type="gramStart"/>
            <w:r w:rsidR="00303962">
              <w:rPr>
                <w:rFonts w:ascii="Segoe UI Semilight" w:hAnsi="Segoe UI Semilight" w:cs="Arial"/>
                <w:w w:val="90"/>
                <w:sz w:val="18"/>
                <w:szCs w:val="20"/>
              </w:rPr>
              <w:t>about</w:t>
            </w:r>
            <w:proofErr w:type="gramEnd"/>
            <w:r w:rsidR="0092435F" w:rsidRPr="00792CB3">
              <w:rPr>
                <w:rFonts w:ascii="Segoe UI Semilight" w:hAnsi="Segoe UI Semilight" w:cs="Arial"/>
                <w:w w:val="90"/>
                <w:sz w:val="18"/>
                <w:szCs w:val="20"/>
              </w:rPr>
              <w:t xml:space="preserve"> the avoidance of </w:t>
            </w:r>
            <w:r w:rsidR="009308A2">
              <w:rPr>
                <w:rFonts w:ascii="Segoe UI Semilight" w:hAnsi="Segoe UI Semilight" w:cs="Arial"/>
                <w:w w:val="90"/>
                <w:sz w:val="18"/>
                <w:szCs w:val="20"/>
              </w:rPr>
              <w:t>nests prior to treatment activities.</w:t>
            </w:r>
            <w:r w:rsidR="00C21CB4">
              <w:rPr>
                <w:rFonts w:ascii="Segoe UI Semilight" w:hAnsi="Segoe UI Semilight" w:cs="Arial"/>
                <w:w w:val="90"/>
                <w:sz w:val="18"/>
                <w:szCs w:val="20"/>
              </w:rPr>
              <w:t xml:space="preserve"> </w:t>
            </w:r>
          </w:p>
        </w:tc>
        <w:tc>
          <w:tcPr>
            <w:tcW w:w="1940" w:type="dxa"/>
            <w:tcBorders>
              <w:top w:val="single" w:sz="4" w:space="0" w:color="auto"/>
              <w:bottom w:val="single" w:sz="4" w:space="0" w:color="auto"/>
            </w:tcBorders>
          </w:tcPr>
          <w:p w14:paraId="64C66603" w14:textId="29341C57" w:rsidR="003D2860" w:rsidRPr="003D2860" w:rsidRDefault="003D2860" w:rsidP="003D2860">
            <w:pPr>
              <w:spacing w:line="240" w:lineRule="exact"/>
              <w:jc w:val="center"/>
              <w:rPr>
                <w:rFonts w:ascii="Segoe UI Semilight" w:hAnsi="Segoe UI Semilight" w:cs="Arial"/>
                <w:b/>
                <w:w w:val="90"/>
                <w:sz w:val="18"/>
                <w:szCs w:val="20"/>
              </w:rPr>
            </w:pPr>
            <w:r w:rsidRPr="003D2860">
              <w:rPr>
                <w:rFonts w:ascii="Segoe UI Semilight" w:hAnsi="Segoe UI Semilight" w:cs="Arial"/>
                <w:b/>
                <w:w w:val="90"/>
                <w:sz w:val="18"/>
                <w:szCs w:val="20"/>
              </w:rPr>
              <w:lastRenderedPageBreak/>
              <w:t xml:space="preserve">Initial Treatment: </w:t>
            </w:r>
            <w:r w:rsidR="00042818">
              <w:rPr>
                <w:rFonts w:ascii="Segoe UI Semilight" w:hAnsi="Segoe UI Semilight" w:cs="Arial"/>
                <w:b/>
                <w:w w:val="90"/>
                <w:sz w:val="18"/>
                <w:szCs w:val="20"/>
              </w:rPr>
              <w:t>Y</w:t>
            </w:r>
          </w:p>
          <w:p w14:paraId="2A445D2E" w14:textId="77777777" w:rsidR="003D2860" w:rsidRPr="003D2860" w:rsidRDefault="003D2860" w:rsidP="003D2860">
            <w:pPr>
              <w:spacing w:line="240" w:lineRule="exact"/>
              <w:jc w:val="center"/>
              <w:rPr>
                <w:rFonts w:ascii="Segoe UI Semilight" w:hAnsi="Segoe UI Semilight" w:cs="Arial"/>
                <w:b/>
                <w:w w:val="90"/>
                <w:sz w:val="18"/>
                <w:szCs w:val="20"/>
              </w:rPr>
            </w:pPr>
          </w:p>
          <w:p w14:paraId="1BB76A41" w14:textId="77777777" w:rsidR="003D2860" w:rsidRPr="003D2860" w:rsidRDefault="003D2860" w:rsidP="003D2860">
            <w:pPr>
              <w:spacing w:line="240" w:lineRule="exact"/>
              <w:jc w:val="center"/>
              <w:rPr>
                <w:rFonts w:ascii="Segoe UI Semilight" w:hAnsi="Segoe UI Semilight" w:cs="Arial"/>
                <w:b/>
                <w:w w:val="90"/>
                <w:sz w:val="18"/>
                <w:szCs w:val="20"/>
              </w:rPr>
            </w:pPr>
          </w:p>
          <w:p w14:paraId="66741075" w14:textId="77777777" w:rsidR="003D2860" w:rsidRPr="003D2860" w:rsidRDefault="003D2860" w:rsidP="003D2860">
            <w:pPr>
              <w:spacing w:line="240" w:lineRule="exact"/>
              <w:jc w:val="center"/>
              <w:rPr>
                <w:rFonts w:ascii="Segoe UI Semilight" w:hAnsi="Segoe UI Semilight" w:cs="Arial"/>
                <w:b/>
                <w:w w:val="90"/>
                <w:sz w:val="18"/>
                <w:szCs w:val="20"/>
              </w:rPr>
            </w:pPr>
          </w:p>
          <w:p w14:paraId="0DA85856" w14:textId="4F300734" w:rsidR="003D2860" w:rsidRPr="003D2860" w:rsidRDefault="003D2860" w:rsidP="003D2860">
            <w:pPr>
              <w:spacing w:line="240" w:lineRule="exact"/>
              <w:jc w:val="center"/>
              <w:rPr>
                <w:rFonts w:ascii="Segoe UI Semilight" w:hAnsi="Segoe UI Semilight" w:cs="Arial"/>
                <w:w w:val="90"/>
                <w:sz w:val="18"/>
                <w:szCs w:val="20"/>
              </w:rPr>
            </w:pPr>
            <w:r w:rsidRPr="003D2860">
              <w:rPr>
                <w:rFonts w:ascii="Segoe UI Semilight" w:hAnsi="Segoe UI Semilight" w:cs="Arial"/>
                <w:b/>
                <w:w w:val="90"/>
                <w:sz w:val="18"/>
                <w:szCs w:val="20"/>
              </w:rPr>
              <w:t xml:space="preserve">Treatment Maintenance: </w:t>
            </w:r>
            <w:r w:rsidR="00445C5A">
              <w:rPr>
                <w:rFonts w:ascii="Segoe UI Semilight" w:hAnsi="Segoe UI Semilight" w:cs="Arial"/>
                <w:b/>
                <w:w w:val="90"/>
                <w:sz w:val="18"/>
                <w:szCs w:val="20"/>
              </w:rPr>
              <w:t>Y</w:t>
            </w:r>
          </w:p>
        </w:tc>
        <w:tc>
          <w:tcPr>
            <w:tcW w:w="1662" w:type="dxa"/>
            <w:tcBorders>
              <w:top w:val="single" w:sz="4" w:space="0" w:color="auto"/>
              <w:bottom w:val="single" w:sz="4" w:space="0" w:color="auto"/>
            </w:tcBorders>
          </w:tcPr>
          <w:p w14:paraId="41C5CCEF" w14:textId="77777777" w:rsidR="00445C5A" w:rsidRPr="00445C5A" w:rsidRDefault="00445C5A" w:rsidP="00445C5A">
            <w:pPr>
              <w:spacing w:line="240" w:lineRule="exact"/>
              <w:jc w:val="center"/>
              <w:rPr>
                <w:rFonts w:ascii="Segoe UI Semilight" w:hAnsi="Segoe UI Semilight" w:cs="Arial"/>
                <w:b/>
                <w:w w:val="90"/>
                <w:sz w:val="18"/>
                <w:szCs w:val="20"/>
              </w:rPr>
            </w:pPr>
            <w:r w:rsidRPr="00445C5A">
              <w:rPr>
                <w:rFonts w:ascii="Segoe UI Semilight" w:hAnsi="Segoe UI Semilight" w:cs="Arial"/>
                <w:b/>
                <w:w w:val="90"/>
                <w:sz w:val="18"/>
                <w:szCs w:val="20"/>
              </w:rPr>
              <w:t>During</w:t>
            </w:r>
          </w:p>
          <w:p w14:paraId="5C53C803" w14:textId="77777777" w:rsidR="00445C5A" w:rsidRPr="00445C5A" w:rsidRDefault="00445C5A" w:rsidP="00445C5A">
            <w:pPr>
              <w:spacing w:line="240" w:lineRule="exact"/>
              <w:jc w:val="center"/>
              <w:rPr>
                <w:rFonts w:ascii="Segoe UI Semilight" w:hAnsi="Segoe UI Semilight" w:cs="Arial"/>
                <w:b/>
                <w:w w:val="90"/>
                <w:sz w:val="18"/>
                <w:szCs w:val="20"/>
              </w:rPr>
            </w:pPr>
            <w:r w:rsidRPr="00445C5A">
              <w:rPr>
                <w:rFonts w:ascii="Segoe UI Semilight" w:hAnsi="Segoe UI Semilight" w:cs="Arial"/>
                <w:b/>
                <w:w w:val="90"/>
                <w:sz w:val="18"/>
                <w:szCs w:val="20"/>
              </w:rPr>
              <w:t>treatment</w:t>
            </w:r>
          </w:p>
          <w:p w14:paraId="0E518A13" w14:textId="00912851" w:rsidR="003D2860" w:rsidRPr="003D2860" w:rsidRDefault="003D2860" w:rsidP="00445C5A">
            <w:pPr>
              <w:spacing w:line="240" w:lineRule="exact"/>
              <w:jc w:val="center"/>
              <w:rPr>
                <w:rFonts w:ascii="Segoe UI Semilight" w:hAnsi="Segoe UI Semilight" w:cs="Arial"/>
                <w:b/>
                <w:w w:val="90"/>
                <w:sz w:val="18"/>
                <w:szCs w:val="20"/>
              </w:rPr>
            </w:pPr>
          </w:p>
        </w:tc>
        <w:tc>
          <w:tcPr>
            <w:tcW w:w="1855" w:type="dxa"/>
            <w:tcBorders>
              <w:top w:val="single" w:sz="4" w:space="0" w:color="auto"/>
              <w:bottom w:val="single" w:sz="4" w:space="0" w:color="auto"/>
            </w:tcBorders>
          </w:tcPr>
          <w:p w14:paraId="692AC288" w14:textId="5BC45768" w:rsidR="003D2860" w:rsidRPr="003D2860" w:rsidRDefault="00445C5A" w:rsidP="003D2860">
            <w:pPr>
              <w:spacing w:line="240" w:lineRule="exact"/>
              <w:jc w:val="center"/>
              <w:rPr>
                <w:rFonts w:ascii="Segoe UI Semilight" w:hAnsi="Segoe UI Semilight" w:cs="Arial"/>
                <w:b/>
                <w:bCs/>
                <w:sz w:val="18"/>
                <w:szCs w:val="18"/>
              </w:rPr>
            </w:pPr>
            <w:r>
              <w:rPr>
                <w:rFonts w:ascii="Segoe UI Semilight" w:hAnsi="Segoe UI Semilight" w:cs="Arial"/>
                <w:b/>
                <w:bCs/>
                <w:sz w:val="18"/>
                <w:szCs w:val="18"/>
              </w:rPr>
              <w:t>RCDMC</w:t>
            </w:r>
          </w:p>
          <w:p w14:paraId="2875CE20"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1962" w:type="dxa"/>
            <w:tcBorders>
              <w:top w:val="single" w:sz="4" w:space="0" w:color="auto"/>
              <w:bottom w:val="single" w:sz="4" w:space="0" w:color="auto"/>
              <w:right w:val="nil"/>
            </w:tcBorders>
          </w:tcPr>
          <w:p w14:paraId="4A71589F" w14:textId="165A2287" w:rsidR="003D2860" w:rsidRPr="003D2860" w:rsidRDefault="00445C5A" w:rsidP="003D2860">
            <w:pPr>
              <w:spacing w:line="240" w:lineRule="exact"/>
              <w:jc w:val="center"/>
              <w:rPr>
                <w:rFonts w:ascii="Segoe UI Semilight" w:hAnsi="Segoe UI Semilight" w:cs="Arial"/>
                <w:b/>
                <w:bCs/>
                <w:sz w:val="18"/>
                <w:szCs w:val="18"/>
              </w:rPr>
            </w:pPr>
            <w:r>
              <w:rPr>
                <w:rFonts w:ascii="Segoe UI Semilight" w:hAnsi="Segoe UI Semilight" w:cs="Arial"/>
                <w:b/>
                <w:bCs/>
                <w:sz w:val="18"/>
                <w:szCs w:val="18"/>
              </w:rPr>
              <w:t>RCDMC</w:t>
            </w:r>
          </w:p>
          <w:p w14:paraId="7961B209"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D2860" w:rsidRPr="003D2860" w14:paraId="14376A47" w14:textId="77777777" w:rsidTr="003D2860">
        <w:tc>
          <w:tcPr>
            <w:tcW w:w="6261" w:type="dxa"/>
            <w:tcBorders>
              <w:top w:val="single" w:sz="4" w:space="0" w:color="auto"/>
              <w:left w:val="nil"/>
              <w:bottom w:val="single" w:sz="4" w:space="0" w:color="auto"/>
              <w:right w:val="nil"/>
            </w:tcBorders>
            <w:shd w:val="clear" w:color="auto" w:fill="F2F2F2"/>
            <w:vAlign w:val="top"/>
          </w:tcPr>
          <w:p w14:paraId="4C50EEA3" w14:textId="77777777" w:rsidR="003D2860" w:rsidRPr="003D2860" w:rsidRDefault="003D2860" w:rsidP="003D2860">
            <w:pPr>
              <w:rPr>
                <w:rFonts w:ascii="Segoe UI Semilight" w:hAnsi="Segoe UI Semilight" w:cs="Arial"/>
                <w:b/>
                <w:bCs/>
                <w:w w:val="90"/>
                <w:sz w:val="18"/>
                <w:szCs w:val="20"/>
              </w:rPr>
            </w:pPr>
            <w:r w:rsidRPr="003D2860">
              <w:rPr>
                <w:rFonts w:ascii="Segoe UI Semilight" w:hAnsi="Segoe UI Semilight" w:cs="Arial"/>
                <w:b/>
                <w:bCs/>
                <w:sz w:val="18"/>
              </w:rPr>
              <w:t xml:space="preserve">Greenhouse Gas Emissions </w:t>
            </w:r>
          </w:p>
        </w:tc>
        <w:tc>
          <w:tcPr>
            <w:tcW w:w="1940" w:type="dxa"/>
            <w:tcBorders>
              <w:top w:val="single" w:sz="4" w:space="0" w:color="auto"/>
              <w:left w:val="nil"/>
              <w:bottom w:val="single" w:sz="4" w:space="0" w:color="auto"/>
              <w:right w:val="nil"/>
            </w:tcBorders>
            <w:shd w:val="clear" w:color="auto" w:fill="F2F2F2"/>
            <w:vAlign w:val="top"/>
          </w:tcPr>
          <w:p w14:paraId="57DFC944" w14:textId="77777777" w:rsidR="003D2860" w:rsidRPr="003D2860" w:rsidRDefault="003D2860" w:rsidP="003D2860">
            <w:pPr>
              <w:spacing w:line="240" w:lineRule="exact"/>
              <w:rPr>
                <w:rFonts w:ascii="Segoe UI Semilight" w:hAnsi="Segoe UI Semilight" w:cs="Arial"/>
                <w:b/>
                <w:w w:val="90"/>
                <w:sz w:val="18"/>
                <w:szCs w:val="20"/>
              </w:rPr>
            </w:pPr>
          </w:p>
        </w:tc>
        <w:tc>
          <w:tcPr>
            <w:tcW w:w="1662" w:type="dxa"/>
            <w:tcBorders>
              <w:top w:val="single" w:sz="4" w:space="0" w:color="auto"/>
              <w:left w:val="nil"/>
              <w:bottom w:val="single" w:sz="4" w:space="0" w:color="auto"/>
              <w:right w:val="nil"/>
            </w:tcBorders>
            <w:shd w:val="clear" w:color="auto" w:fill="F2F2F2"/>
            <w:vAlign w:val="top"/>
          </w:tcPr>
          <w:p w14:paraId="3F391EAE" w14:textId="77777777" w:rsidR="003D2860" w:rsidRPr="003D2860" w:rsidRDefault="003D2860" w:rsidP="003D2860">
            <w:pPr>
              <w:spacing w:line="240" w:lineRule="exact"/>
              <w:rPr>
                <w:rFonts w:ascii="Segoe UI Semilight" w:hAnsi="Segoe UI Semilight" w:cs="Arial"/>
                <w:b/>
                <w:w w:val="90"/>
                <w:sz w:val="18"/>
                <w:szCs w:val="20"/>
              </w:rPr>
            </w:pPr>
          </w:p>
        </w:tc>
        <w:tc>
          <w:tcPr>
            <w:tcW w:w="1855" w:type="dxa"/>
            <w:tcBorders>
              <w:top w:val="single" w:sz="4" w:space="0" w:color="auto"/>
              <w:left w:val="nil"/>
              <w:bottom w:val="single" w:sz="4" w:space="0" w:color="auto"/>
              <w:right w:val="nil"/>
            </w:tcBorders>
            <w:shd w:val="clear" w:color="auto" w:fill="F2F2F2"/>
            <w:vAlign w:val="top"/>
          </w:tcPr>
          <w:p w14:paraId="0D5ABF0C" w14:textId="77777777" w:rsidR="003D2860" w:rsidRPr="003D2860" w:rsidRDefault="003D2860" w:rsidP="003D2860">
            <w:pPr>
              <w:spacing w:line="240" w:lineRule="exact"/>
              <w:rPr>
                <w:rFonts w:ascii="Segoe UI Semilight" w:hAnsi="Segoe UI Semilight" w:cs="Arial"/>
                <w:b/>
                <w:w w:val="90"/>
                <w:sz w:val="18"/>
                <w:szCs w:val="20"/>
              </w:rPr>
            </w:pPr>
          </w:p>
        </w:tc>
        <w:tc>
          <w:tcPr>
            <w:tcW w:w="1962" w:type="dxa"/>
            <w:tcBorders>
              <w:top w:val="single" w:sz="4" w:space="0" w:color="auto"/>
              <w:left w:val="nil"/>
              <w:bottom w:val="single" w:sz="4" w:space="0" w:color="auto"/>
              <w:right w:val="nil"/>
            </w:tcBorders>
            <w:shd w:val="clear" w:color="auto" w:fill="F2F2F2"/>
            <w:vAlign w:val="top"/>
          </w:tcPr>
          <w:p w14:paraId="6D5FEDEC" w14:textId="77777777" w:rsidR="003D2860" w:rsidRPr="003D2860" w:rsidRDefault="003D2860" w:rsidP="003D2860">
            <w:pPr>
              <w:spacing w:line="240" w:lineRule="exact"/>
              <w:rPr>
                <w:rFonts w:ascii="Segoe UI Semilight" w:hAnsi="Segoe UI Semilight" w:cs="Arial"/>
                <w:b/>
                <w:w w:val="90"/>
                <w:sz w:val="18"/>
                <w:szCs w:val="20"/>
              </w:rPr>
            </w:pPr>
          </w:p>
        </w:tc>
      </w:tr>
      <w:tr w:rsidR="003D2860" w:rsidRPr="003D2860" w14:paraId="6D1C0936" w14:textId="77777777" w:rsidTr="00AA1B5C">
        <w:trPr>
          <w:trHeight w:val="300"/>
        </w:trPr>
        <w:tc>
          <w:tcPr>
            <w:tcW w:w="6261" w:type="dxa"/>
            <w:tcBorders>
              <w:top w:val="single" w:sz="4" w:space="0" w:color="auto"/>
              <w:left w:val="nil"/>
              <w:bottom w:val="single" w:sz="4" w:space="0" w:color="auto"/>
            </w:tcBorders>
            <w:vAlign w:val="top"/>
          </w:tcPr>
          <w:p w14:paraId="2CF4DCDE"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Mitigation Measure GHG-2. Implement GHG Emission Reduction Techniques During Prescribed Burns</w:t>
            </w:r>
          </w:p>
          <w:p w14:paraId="48C9F788"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w w:val="90"/>
                <w:sz w:val="18"/>
                <w:szCs w:val="20"/>
              </w:rPr>
              <w:t>When planning for and conducting a prescribed burn, project proponents implementing a prescribed burn will incorporate feasible methods for reducing GHG emissions, including the following, which are identified in the National Wildfire Coordinating Group Smoke Management Guide for Prescribed Fire (NWCG 2018):</w:t>
            </w:r>
          </w:p>
          <w:p w14:paraId="0729EFCE" w14:textId="1AEB49A5"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lastRenderedPageBreak/>
              <w:t>reduce the total area burned by isolating and leaving large fuels (e.g., large logs, snags)</w:t>
            </w:r>
            <w:r w:rsidR="00732310">
              <w:rPr>
                <w:rFonts w:ascii="Segoe UI Semilight" w:hAnsi="Segoe UI Semilight" w:cs="Arial"/>
                <w:bCs/>
                <w:w w:val="90"/>
                <w:sz w:val="18"/>
              </w:rPr>
              <w:t xml:space="preserve"> </w:t>
            </w:r>
            <w:r w:rsidR="00732310" w:rsidRPr="003D2860">
              <w:rPr>
                <w:rFonts w:ascii="Segoe UI Semilight" w:hAnsi="Segoe UI Semilight" w:cs="Arial"/>
                <w:bCs/>
                <w:w w:val="90"/>
                <w:sz w:val="18"/>
              </w:rPr>
              <w:t>unburned.</w:t>
            </w:r>
          </w:p>
          <w:p w14:paraId="6EE16BAE"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reduce the total area burned through mosaic </w:t>
            </w:r>
            <w:proofErr w:type="gramStart"/>
            <w:r w:rsidRPr="003D2860">
              <w:rPr>
                <w:rFonts w:ascii="Segoe UI Semilight" w:hAnsi="Segoe UI Semilight" w:cs="Arial"/>
                <w:bCs/>
                <w:w w:val="90"/>
                <w:sz w:val="18"/>
              </w:rPr>
              <w:t>burning;</w:t>
            </w:r>
            <w:proofErr w:type="gramEnd"/>
          </w:p>
          <w:p w14:paraId="58ECD4BE"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 xml:space="preserve">burn when fuels have a higher fuel moisture </w:t>
            </w:r>
            <w:proofErr w:type="gramStart"/>
            <w:r w:rsidRPr="003D2860">
              <w:rPr>
                <w:rFonts w:ascii="Segoe UI Semilight" w:hAnsi="Segoe UI Semilight" w:cs="Arial"/>
                <w:bCs/>
                <w:w w:val="90"/>
                <w:sz w:val="18"/>
              </w:rPr>
              <w:t>content;</w:t>
            </w:r>
            <w:proofErr w:type="gramEnd"/>
          </w:p>
          <w:p w14:paraId="10AA5179"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reduce fuel loading by removing fuels before ignition. Methods to remove fuels include mechanical treatments, manual treatments, prescribed herbivory, and biomass utilization; and</w:t>
            </w:r>
          </w:p>
          <w:p w14:paraId="71043744" w14:textId="77777777" w:rsidR="003D2860" w:rsidRPr="003D2860" w:rsidRDefault="003D2860" w:rsidP="003D2860">
            <w:pPr>
              <w:spacing w:after="20" w:line="240" w:lineRule="exact"/>
              <w:ind w:left="216" w:hanging="216"/>
              <w:rPr>
                <w:rFonts w:ascii="Segoe UI Semilight" w:hAnsi="Segoe UI Semilight" w:cs="Arial"/>
                <w:bCs/>
                <w:w w:val="90"/>
                <w:sz w:val="18"/>
              </w:rPr>
            </w:pPr>
            <w:r w:rsidRPr="003D2860">
              <w:rPr>
                <w:rFonts w:ascii="Segoe UI Semilight" w:hAnsi="Segoe UI Semilight" w:cs="Arial"/>
                <w:bCs/>
                <w:w w:val="90"/>
                <w:sz w:val="18"/>
              </w:rPr>
              <w:t>schedule burns before new fuels appear.</w:t>
            </w:r>
          </w:p>
          <w:p w14:paraId="49C92144" w14:textId="77777777" w:rsidR="003D2860" w:rsidRPr="003D2860" w:rsidRDefault="003D2860" w:rsidP="003D2860">
            <w:pPr>
              <w:spacing w:line="240" w:lineRule="exact"/>
              <w:rPr>
                <w:rFonts w:ascii="Segoe UI Semilight" w:hAnsi="Segoe UI Semilight" w:cs="Arial"/>
                <w:w w:val="90"/>
                <w:sz w:val="18"/>
                <w:szCs w:val="20"/>
              </w:rPr>
            </w:pPr>
            <w:bookmarkStart w:id="22" w:name="_Hlk20908177"/>
            <w:r w:rsidRPr="003D2860">
              <w:rPr>
                <w:rFonts w:ascii="Segoe UI Semilight" w:hAnsi="Segoe UI Semilight" w:cs="Arial"/>
                <w:w w:val="90"/>
                <w:sz w:val="18"/>
                <w:szCs w:val="20"/>
              </w:rPr>
              <w:t xml:space="preserve">As the science evolves, other feasible methods or technologies to sequester carbon could be incorporated, such as conservation burning, a technique for burning woody material that reduces the production of smoke particulates and carbon released into the atmosphere and generates more biochar. Biochar is produced from the material left over after the burn and spread with compost to increase soil organic matter and soil carbon sequestration. </w:t>
            </w:r>
            <w:bookmarkStart w:id="23" w:name="_Hlk20858992"/>
            <w:r w:rsidRPr="003D2860">
              <w:rPr>
                <w:rFonts w:ascii="Segoe UI Semilight" w:hAnsi="Segoe UI Semilight" w:cs="Arial"/>
                <w:w w:val="90"/>
                <w:sz w:val="18"/>
                <w:szCs w:val="20"/>
              </w:rPr>
              <w:t>Technologies to reduce greenhouse gas emissions may also include portable units that perform gasification to produce electricity or pyrolysis that produces biooil that can be used as liquid fuel and/or syngas that can be used to generate electricity.</w:t>
            </w:r>
          </w:p>
          <w:bookmarkEnd w:id="22"/>
          <w:bookmarkEnd w:id="23"/>
          <w:p w14:paraId="440E0764"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w w:val="90"/>
                <w:sz w:val="18"/>
                <w:szCs w:val="20"/>
              </w:rPr>
              <w:t>The project proponent will document in the Burn Plan required pursuant to SPR AQ-3 which methods for reducing GHG emissions can feasibly be integrated into the treatment design.</w:t>
            </w:r>
          </w:p>
        </w:tc>
        <w:tc>
          <w:tcPr>
            <w:tcW w:w="1940" w:type="dxa"/>
            <w:tcBorders>
              <w:top w:val="single" w:sz="4" w:space="0" w:color="auto"/>
              <w:bottom w:val="single" w:sz="4" w:space="0" w:color="auto"/>
            </w:tcBorders>
          </w:tcPr>
          <w:p w14:paraId="693E716D"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N</w:t>
            </w:r>
          </w:p>
          <w:p w14:paraId="1B92443B" w14:textId="77777777" w:rsidR="003D2860" w:rsidRPr="003D2860" w:rsidRDefault="003D2860" w:rsidP="003D2860">
            <w:pPr>
              <w:spacing w:line="240" w:lineRule="exact"/>
              <w:jc w:val="center"/>
              <w:rPr>
                <w:rFonts w:ascii="Segoe UI Semilight" w:hAnsi="Segoe UI Semilight" w:cs="Arial"/>
                <w:b/>
                <w:w w:val="90"/>
                <w:sz w:val="18"/>
                <w:szCs w:val="20"/>
              </w:rPr>
            </w:pPr>
          </w:p>
          <w:p w14:paraId="555058E9" w14:textId="77777777" w:rsidR="003D2860" w:rsidRPr="003D2860" w:rsidRDefault="003D2860" w:rsidP="003D2860">
            <w:pPr>
              <w:spacing w:line="240" w:lineRule="exact"/>
              <w:jc w:val="center"/>
              <w:rPr>
                <w:rFonts w:ascii="Segoe UI Semilight" w:hAnsi="Segoe UI Semilight" w:cs="Arial"/>
                <w:b/>
                <w:w w:val="90"/>
                <w:sz w:val="18"/>
                <w:szCs w:val="20"/>
              </w:rPr>
            </w:pPr>
          </w:p>
          <w:p w14:paraId="066FB572" w14:textId="77777777" w:rsidR="003D2860" w:rsidRPr="003D2860" w:rsidRDefault="003D2860" w:rsidP="003D2860">
            <w:pPr>
              <w:spacing w:line="240" w:lineRule="exact"/>
              <w:jc w:val="center"/>
              <w:rPr>
                <w:rFonts w:ascii="Segoe UI Semilight" w:hAnsi="Segoe UI Semilight" w:cs="Arial"/>
                <w:b/>
                <w:w w:val="90"/>
                <w:sz w:val="18"/>
                <w:szCs w:val="20"/>
              </w:rPr>
            </w:pPr>
          </w:p>
          <w:p w14:paraId="06907EE1"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N</w:t>
            </w:r>
          </w:p>
        </w:tc>
        <w:tc>
          <w:tcPr>
            <w:tcW w:w="1662" w:type="dxa"/>
            <w:tcBorders>
              <w:top w:val="single" w:sz="4" w:space="0" w:color="auto"/>
              <w:bottom w:val="single" w:sz="4" w:space="0" w:color="auto"/>
            </w:tcBorders>
          </w:tcPr>
          <w:p w14:paraId="70603482"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NA</w:t>
            </w:r>
          </w:p>
        </w:tc>
        <w:tc>
          <w:tcPr>
            <w:tcW w:w="1855" w:type="dxa"/>
            <w:tcBorders>
              <w:top w:val="single" w:sz="4" w:space="0" w:color="auto"/>
              <w:bottom w:val="single" w:sz="4" w:space="0" w:color="auto"/>
            </w:tcBorders>
          </w:tcPr>
          <w:p w14:paraId="35CB56F7"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NA</w:t>
            </w:r>
          </w:p>
          <w:p w14:paraId="54D3FF65" w14:textId="77777777" w:rsidR="003D2860" w:rsidRPr="003D2860" w:rsidRDefault="003D2860" w:rsidP="003D2860">
            <w:pPr>
              <w:spacing w:line="240" w:lineRule="exact"/>
              <w:jc w:val="center"/>
              <w:rPr>
                <w:rFonts w:ascii="Segoe UI Semilight" w:hAnsi="Segoe UI Semilight" w:cs="Arial"/>
                <w:b/>
                <w:bCs/>
                <w:w w:val="90"/>
                <w:sz w:val="18"/>
                <w:szCs w:val="18"/>
              </w:rPr>
            </w:pPr>
          </w:p>
        </w:tc>
        <w:tc>
          <w:tcPr>
            <w:tcW w:w="1962" w:type="dxa"/>
            <w:tcBorders>
              <w:top w:val="single" w:sz="4" w:space="0" w:color="auto"/>
              <w:bottom w:val="single" w:sz="4" w:space="0" w:color="auto"/>
              <w:right w:val="nil"/>
            </w:tcBorders>
          </w:tcPr>
          <w:p w14:paraId="63F9B256" w14:textId="77777777" w:rsidR="003D2860" w:rsidRPr="003D2860" w:rsidRDefault="003D2860" w:rsidP="003D2860">
            <w:pPr>
              <w:spacing w:line="240" w:lineRule="exact"/>
              <w:jc w:val="center"/>
              <w:rPr>
                <w:rFonts w:ascii="Segoe UI Semilight" w:hAnsi="Segoe UI Semilight" w:cs="Arial"/>
                <w:b/>
                <w:bCs/>
                <w:sz w:val="18"/>
                <w:szCs w:val="18"/>
              </w:rPr>
            </w:pPr>
            <w:r w:rsidRPr="003D2860">
              <w:rPr>
                <w:rFonts w:ascii="Segoe UI Semilight" w:hAnsi="Segoe UI Semilight" w:cs="Arial"/>
                <w:b/>
                <w:bCs/>
                <w:sz w:val="18"/>
                <w:szCs w:val="18"/>
              </w:rPr>
              <w:t>NA</w:t>
            </w:r>
          </w:p>
          <w:p w14:paraId="7D3B759D" w14:textId="77777777" w:rsidR="003D2860" w:rsidRPr="003D2860" w:rsidRDefault="003D2860" w:rsidP="003D2860">
            <w:pPr>
              <w:spacing w:line="240" w:lineRule="exact"/>
              <w:jc w:val="center"/>
              <w:rPr>
                <w:rFonts w:ascii="Segoe UI Semilight" w:hAnsi="Segoe UI Semilight" w:cs="Arial"/>
                <w:b/>
                <w:bCs/>
                <w:w w:val="90"/>
                <w:sz w:val="18"/>
                <w:szCs w:val="18"/>
              </w:rPr>
            </w:pPr>
          </w:p>
        </w:tc>
      </w:tr>
      <w:tr w:rsidR="003D2860" w:rsidRPr="003D2860" w14:paraId="44A0FF94" w14:textId="77777777" w:rsidTr="003D2860">
        <w:tc>
          <w:tcPr>
            <w:tcW w:w="6261" w:type="dxa"/>
            <w:tcBorders>
              <w:top w:val="single" w:sz="4" w:space="0" w:color="auto"/>
              <w:left w:val="nil"/>
              <w:bottom w:val="single" w:sz="4" w:space="0" w:color="auto"/>
              <w:right w:val="nil"/>
            </w:tcBorders>
            <w:shd w:val="clear" w:color="auto" w:fill="F2F2F2"/>
            <w:vAlign w:val="top"/>
          </w:tcPr>
          <w:p w14:paraId="679A3C26" w14:textId="77777777" w:rsidR="003D2860" w:rsidRPr="003D2860" w:rsidRDefault="003D2860" w:rsidP="003D2860">
            <w:pPr>
              <w:rPr>
                <w:rFonts w:ascii="Segoe UI Semilight" w:hAnsi="Segoe UI Semilight" w:cs="Arial"/>
                <w:b/>
                <w:bCs/>
                <w:w w:val="90"/>
                <w:sz w:val="18"/>
                <w:szCs w:val="20"/>
              </w:rPr>
            </w:pPr>
            <w:r w:rsidRPr="003D2860">
              <w:rPr>
                <w:rFonts w:ascii="Segoe UI Semilight" w:hAnsi="Segoe UI Semilight" w:cs="Arial"/>
                <w:b/>
                <w:bCs/>
                <w:sz w:val="18"/>
              </w:rPr>
              <w:t xml:space="preserve">Hazardous Materials, Public </w:t>
            </w:r>
            <w:proofErr w:type="gramStart"/>
            <w:r w:rsidRPr="003D2860">
              <w:rPr>
                <w:rFonts w:ascii="Segoe UI Semilight" w:hAnsi="Segoe UI Semilight" w:cs="Arial"/>
                <w:b/>
                <w:bCs/>
                <w:sz w:val="18"/>
              </w:rPr>
              <w:t>Health</w:t>
            </w:r>
            <w:proofErr w:type="gramEnd"/>
            <w:r w:rsidRPr="003D2860">
              <w:rPr>
                <w:rFonts w:ascii="Segoe UI Semilight" w:hAnsi="Segoe UI Semilight" w:cs="Arial"/>
                <w:b/>
                <w:bCs/>
                <w:sz w:val="18"/>
              </w:rPr>
              <w:t xml:space="preserve"> and Safety</w:t>
            </w:r>
          </w:p>
        </w:tc>
        <w:tc>
          <w:tcPr>
            <w:tcW w:w="1940" w:type="dxa"/>
            <w:tcBorders>
              <w:top w:val="single" w:sz="4" w:space="0" w:color="auto"/>
              <w:left w:val="nil"/>
              <w:bottom w:val="single" w:sz="4" w:space="0" w:color="auto"/>
              <w:right w:val="nil"/>
            </w:tcBorders>
            <w:shd w:val="clear" w:color="auto" w:fill="F2F2F2"/>
            <w:vAlign w:val="top"/>
          </w:tcPr>
          <w:p w14:paraId="23026E6D" w14:textId="77777777" w:rsidR="003D2860" w:rsidRPr="003D2860" w:rsidRDefault="003D2860" w:rsidP="003D2860">
            <w:pPr>
              <w:spacing w:line="240" w:lineRule="exact"/>
              <w:rPr>
                <w:rFonts w:ascii="Segoe UI Semilight" w:hAnsi="Segoe UI Semilight" w:cs="Arial"/>
                <w:b/>
                <w:w w:val="90"/>
                <w:sz w:val="18"/>
                <w:szCs w:val="20"/>
              </w:rPr>
            </w:pPr>
          </w:p>
        </w:tc>
        <w:tc>
          <w:tcPr>
            <w:tcW w:w="1662" w:type="dxa"/>
            <w:tcBorders>
              <w:top w:val="single" w:sz="4" w:space="0" w:color="auto"/>
              <w:left w:val="nil"/>
              <w:bottom w:val="single" w:sz="4" w:space="0" w:color="auto"/>
              <w:right w:val="nil"/>
            </w:tcBorders>
            <w:shd w:val="clear" w:color="auto" w:fill="F2F2F2"/>
            <w:vAlign w:val="top"/>
          </w:tcPr>
          <w:p w14:paraId="2F52FF4D" w14:textId="77777777" w:rsidR="003D2860" w:rsidRPr="003D2860" w:rsidRDefault="003D2860" w:rsidP="003D2860">
            <w:pPr>
              <w:spacing w:line="240" w:lineRule="exact"/>
              <w:rPr>
                <w:rFonts w:ascii="Segoe UI Semilight" w:hAnsi="Segoe UI Semilight" w:cs="Arial"/>
                <w:b/>
                <w:w w:val="90"/>
                <w:sz w:val="18"/>
                <w:szCs w:val="20"/>
              </w:rPr>
            </w:pPr>
          </w:p>
        </w:tc>
        <w:tc>
          <w:tcPr>
            <w:tcW w:w="1855" w:type="dxa"/>
            <w:tcBorders>
              <w:top w:val="single" w:sz="4" w:space="0" w:color="auto"/>
              <w:left w:val="nil"/>
              <w:bottom w:val="single" w:sz="4" w:space="0" w:color="auto"/>
              <w:right w:val="nil"/>
            </w:tcBorders>
            <w:shd w:val="clear" w:color="auto" w:fill="F2F2F2"/>
            <w:vAlign w:val="top"/>
          </w:tcPr>
          <w:p w14:paraId="1E18ED30" w14:textId="77777777" w:rsidR="003D2860" w:rsidRPr="003D2860" w:rsidRDefault="003D2860" w:rsidP="003D2860">
            <w:pPr>
              <w:spacing w:line="240" w:lineRule="exact"/>
              <w:rPr>
                <w:rFonts w:ascii="Segoe UI Semilight" w:hAnsi="Segoe UI Semilight" w:cs="Arial"/>
                <w:b/>
                <w:w w:val="90"/>
                <w:sz w:val="18"/>
                <w:szCs w:val="20"/>
              </w:rPr>
            </w:pPr>
          </w:p>
        </w:tc>
        <w:tc>
          <w:tcPr>
            <w:tcW w:w="1962" w:type="dxa"/>
            <w:tcBorders>
              <w:top w:val="single" w:sz="4" w:space="0" w:color="auto"/>
              <w:left w:val="nil"/>
              <w:bottom w:val="single" w:sz="4" w:space="0" w:color="auto"/>
              <w:right w:val="nil"/>
            </w:tcBorders>
            <w:shd w:val="clear" w:color="auto" w:fill="F2F2F2"/>
            <w:vAlign w:val="top"/>
          </w:tcPr>
          <w:p w14:paraId="3D501777" w14:textId="77777777" w:rsidR="003D2860" w:rsidRPr="003D2860" w:rsidRDefault="003D2860" w:rsidP="003D2860">
            <w:pPr>
              <w:spacing w:line="240" w:lineRule="exact"/>
              <w:rPr>
                <w:rFonts w:ascii="Segoe UI Semilight" w:hAnsi="Segoe UI Semilight" w:cs="Arial"/>
                <w:b/>
                <w:w w:val="90"/>
                <w:sz w:val="18"/>
                <w:szCs w:val="20"/>
              </w:rPr>
            </w:pPr>
          </w:p>
        </w:tc>
      </w:tr>
      <w:tr w:rsidR="003D2860" w:rsidRPr="003D2860" w14:paraId="4CE13B89" w14:textId="77777777" w:rsidTr="00AA1B5C">
        <w:trPr>
          <w:trHeight w:val="300"/>
        </w:trPr>
        <w:tc>
          <w:tcPr>
            <w:tcW w:w="6261" w:type="dxa"/>
            <w:tcBorders>
              <w:top w:val="single" w:sz="4" w:space="0" w:color="auto"/>
              <w:left w:val="nil"/>
              <w:bottom w:val="single" w:sz="4" w:space="0" w:color="auto"/>
            </w:tcBorders>
            <w:vAlign w:val="top"/>
          </w:tcPr>
          <w:p w14:paraId="6F79B850" w14:textId="77777777" w:rsidR="003D2860" w:rsidRPr="003D2860" w:rsidRDefault="003D2860" w:rsidP="003D2860">
            <w:pPr>
              <w:spacing w:line="240" w:lineRule="exact"/>
              <w:rPr>
                <w:rFonts w:ascii="Segoe UI Semilight" w:hAnsi="Segoe UI Semilight" w:cs="Arial"/>
                <w:b/>
                <w:w w:val="90"/>
                <w:sz w:val="18"/>
                <w:szCs w:val="20"/>
              </w:rPr>
            </w:pPr>
            <w:r w:rsidRPr="003D2860">
              <w:rPr>
                <w:rFonts w:ascii="Segoe UI Semilight" w:hAnsi="Segoe UI Semilight" w:cs="Arial"/>
                <w:b/>
                <w:w w:val="90"/>
                <w:sz w:val="18"/>
                <w:szCs w:val="20"/>
              </w:rPr>
              <w:t>Mitigation Measure HAZ-3: Identify and Avoid Known Hazardous Waste Sites</w:t>
            </w:r>
          </w:p>
          <w:p w14:paraId="2BA0D651" w14:textId="77777777" w:rsidR="003D2860" w:rsidRPr="003D2860" w:rsidRDefault="003D2860" w:rsidP="003D2860">
            <w:pPr>
              <w:spacing w:line="240" w:lineRule="exact"/>
              <w:rPr>
                <w:rFonts w:ascii="Segoe UI Semilight" w:hAnsi="Segoe UI Semilight" w:cs="Arial"/>
                <w:w w:val="90"/>
                <w:sz w:val="18"/>
                <w:szCs w:val="20"/>
              </w:rPr>
            </w:pPr>
            <w:r w:rsidRPr="003D2860">
              <w:rPr>
                <w:rFonts w:ascii="Segoe UI Semilight" w:hAnsi="Segoe UI Semilight" w:cs="Arial"/>
                <w:spacing w:val="-2"/>
                <w:w w:val="90"/>
                <w:sz w:val="18"/>
                <w:szCs w:val="20"/>
              </w:rPr>
              <w:t xml:space="preserve">Prior to the start of vegetation treatment activities requiring soil disturbance (i.e., mechanical treatments) or prescribed burning, CAL FIRE and other project proponents will make reasonable efforts to check with the landowner or other entity with jurisdiction (e.g., California Department of Parks and Recreation) to determine if there are any sites known to have previously used, stored, or disposed of hazardous materials. If it is determined that hazardous materials sites could be located within the boundary of a treatment site, the project proponent will conduct a DTSC </w:t>
            </w:r>
            <w:proofErr w:type="spellStart"/>
            <w:r w:rsidRPr="003D2860">
              <w:rPr>
                <w:rFonts w:ascii="Segoe UI Semilight" w:hAnsi="Segoe UI Semilight" w:cs="Arial"/>
                <w:spacing w:val="-2"/>
                <w:w w:val="90"/>
                <w:sz w:val="18"/>
                <w:szCs w:val="20"/>
              </w:rPr>
              <w:t>EnviroStor</w:t>
            </w:r>
            <w:proofErr w:type="spellEnd"/>
            <w:r w:rsidRPr="003D2860">
              <w:rPr>
                <w:rFonts w:ascii="Segoe UI Semilight" w:hAnsi="Segoe UI Semilight" w:cs="Arial"/>
                <w:spacing w:val="-2"/>
                <w:w w:val="90"/>
                <w:sz w:val="18"/>
                <w:szCs w:val="20"/>
              </w:rPr>
              <w:t xml:space="preserve"> web search (</w:t>
            </w:r>
            <w:hyperlink r:id="rId13" w:history="1">
              <w:r w:rsidRPr="003D2860">
                <w:rPr>
                  <w:rFonts w:ascii="Segoe UI Semilight" w:hAnsi="Segoe UI Semilight" w:cs="Arial"/>
                  <w:spacing w:val="-2"/>
                  <w:w w:val="90"/>
                  <w:sz w:val="18"/>
                  <w:szCs w:val="20"/>
                </w:rPr>
                <w:t>https://www.envirostor.dtsc.ca.gov/public/</w:t>
              </w:r>
            </w:hyperlink>
            <w:r w:rsidRPr="003D2860">
              <w:rPr>
                <w:rFonts w:ascii="Segoe UI Semilight" w:hAnsi="Segoe UI Semilight" w:cs="Arial"/>
                <w:spacing w:val="-2"/>
                <w:w w:val="90"/>
                <w:sz w:val="18"/>
                <w:szCs w:val="20"/>
              </w:rPr>
              <w:t xml:space="preserve">) and consult DTSC’s Cortese List to identify any known contamination sites within the project site. If a proposed mechanical treatment or prescribed burn is located on a site included on the DTSC Cortese List as containing potential soil contamination that has not been cleaned up and deemed closed by DTSC, the area will be </w:t>
            </w:r>
            <w:proofErr w:type="gramStart"/>
            <w:r w:rsidRPr="003D2860">
              <w:rPr>
                <w:rFonts w:ascii="Segoe UI Semilight" w:hAnsi="Segoe UI Semilight" w:cs="Arial"/>
                <w:spacing w:val="-2"/>
                <w:w w:val="90"/>
                <w:sz w:val="18"/>
                <w:szCs w:val="20"/>
              </w:rPr>
              <w:t>marked</w:t>
            </w:r>
            <w:proofErr w:type="gramEnd"/>
            <w:r w:rsidRPr="003D2860">
              <w:rPr>
                <w:rFonts w:ascii="Segoe UI Semilight" w:hAnsi="Segoe UI Semilight" w:cs="Arial"/>
                <w:spacing w:val="-2"/>
                <w:w w:val="90"/>
                <w:sz w:val="18"/>
                <w:szCs w:val="20"/>
              </w:rPr>
              <w:t xml:space="preserve"> and no prescribed burning or soil disturbing treatment activities will occur within 100 feet of the site boundaries. If it is determined through coordination </w:t>
            </w:r>
            <w:r w:rsidRPr="003D2860">
              <w:rPr>
                <w:rFonts w:ascii="Segoe UI Semilight" w:hAnsi="Segoe UI Semilight" w:cs="Arial"/>
                <w:spacing w:val="-2"/>
                <w:w w:val="90"/>
                <w:sz w:val="18"/>
                <w:szCs w:val="20"/>
              </w:rPr>
              <w:lastRenderedPageBreak/>
              <w:t>with landowners or after review of the Cortese List that no potential or known contamination is located on a project site, the project may proceed as planned.</w:t>
            </w:r>
          </w:p>
        </w:tc>
        <w:tc>
          <w:tcPr>
            <w:tcW w:w="1940" w:type="dxa"/>
            <w:tcBorders>
              <w:top w:val="single" w:sz="4" w:space="0" w:color="auto"/>
              <w:bottom w:val="single" w:sz="4" w:space="0" w:color="auto"/>
            </w:tcBorders>
          </w:tcPr>
          <w:p w14:paraId="544AA1A3"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lastRenderedPageBreak/>
              <w:t>Initial Treatment: Y</w:t>
            </w:r>
          </w:p>
          <w:p w14:paraId="4E27DD9B" w14:textId="77777777" w:rsidR="003D2860" w:rsidRPr="003D2860" w:rsidRDefault="003D2860" w:rsidP="003D2860">
            <w:pPr>
              <w:spacing w:line="240" w:lineRule="exact"/>
              <w:jc w:val="center"/>
              <w:rPr>
                <w:rFonts w:ascii="Segoe UI Semilight" w:hAnsi="Segoe UI Semilight" w:cs="Arial"/>
                <w:b/>
                <w:w w:val="90"/>
                <w:sz w:val="18"/>
                <w:szCs w:val="20"/>
              </w:rPr>
            </w:pPr>
          </w:p>
          <w:p w14:paraId="6A6D52A8" w14:textId="77777777" w:rsidR="003D2860" w:rsidRPr="003D2860" w:rsidRDefault="003D2860" w:rsidP="003D2860">
            <w:pPr>
              <w:spacing w:line="240" w:lineRule="exact"/>
              <w:jc w:val="center"/>
              <w:rPr>
                <w:rFonts w:ascii="Segoe UI Semilight" w:hAnsi="Segoe UI Semilight" w:cs="Arial"/>
                <w:b/>
                <w:w w:val="90"/>
                <w:sz w:val="18"/>
                <w:szCs w:val="20"/>
              </w:rPr>
            </w:pPr>
          </w:p>
          <w:p w14:paraId="7F08DE94" w14:textId="77777777" w:rsidR="003D2860" w:rsidRPr="003D2860" w:rsidRDefault="003D2860" w:rsidP="003D2860">
            <w:pPr>
              <w:spacing w:line="240" w:lineRule="exact"/>
              <w:jc w:val="center"/>
              <w:rPr>
                <w:rFonts w:ascii="Segoe UI Semilight" w:hAnsi="Segoe UI Semilight" w:cs="Arial"/>
                <w:b/>
                <w:w w:val="90"/>
                <w:sz w:val="18"/>
                <w:szCs w:val="20"/>
              </w:rPr>
            </w:pPr>
          </w:p>
          <w:p w14:paraId="124FD505"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w w:val="90"/>
                <w:sz w:val="18"/>
                <w:szCs w:val="18"/>
              </w:rPr>
              <w:t>Treatment Maintenance: Y</w:t>
            </w:r>
          </w:p>
        </w:tc>
        <w:tc>
          <w:tcPr>
            <w:tcW w:w="1662" w:type="dxa"/>
            <w:tcBorders>
              <w:top w:val="single" w:sz="4" w:space="0" w:color="auto"/>
              <w:bottom w:val="single" w:sz="4" w:space="0" w:color="auto"/>
            </w:tcBorders>
          </w:tcPr>
          <w:p w14:paraId="35EBE7E2" w14:textId="77777777" w:rsidR="003D14E0" w:rsidRPr="003D14E0" w:rsidRDefault="003D14E0" w:rsidP="003D14E0">
            <w:pPr>
              <w:spacing w:line="240" w:lineRule="exact"/>
              <w:jc w:val="center"/>
              <w:rPr>
                <w:rFonts w:ascii="Segoe UI Semilight" w:hAnsi="Segoe UI Semilight" w:cs="Arial"/>
                <w:b/>
                <w:bCs/>
                <w:sz w:val="18"/>
                <w:szCs w:val="18"/>
              </w:rPr>
            </w:pPr>
            <w:r w:rsidRPr="003D14E0">
              <w:rPr>
                <w:rFonts w:ascii="Segoe UI Semilight" w:hAnsi="Segoe UI Semilight" w:cs="Arial"/>
                <w:b/>
                <w:bCs/>
                <w:sz w:val="18"/>
                <w:szCs w:val="18"/>
              </w:rPr>
              <w:t>Database</w:t>
            </w:r>
          </w:p>
          <w:p w14:paraId="362B9B00" w14:textId="77777777" w:rsidR="003D14E0" w:rsidRPr="003D14E0" w:rsidRDefault="003D14E0" w:rsidP="003D14E0">
            <w:pPr>
              <w:spacing w:line="240" w:lineRule="exact"/>
              <w:jc w:val="center"/>
              <w:rPr>
                <w:rFonts w:ascii="Segoe UI Semilight" w:hAnsi="Segoe UI Semilight" w:cs="Arial"/>
                <w:b/>
                <w:bCs/>
                <w:sz w:val="18"/>
                <w:szCs w:val="18"/>
              </w:rPr>
            </w:pPr>
            <w:r w:rsidRPr="003D14E0">
              <w:rPr>
                <w:rFonts w:ascii="Segoe UI Semilight" w:hAnsi="Segoe UI Semilight" w:cs="Arial"/>
                <w:b/>
                <w:bCs/>
                <w:sz w:val="18"/>
                <w:szCs w:val="18"/>
              </w:rPr>
              <w:t xml:space="preserve">searches </w:t>
            </w:r>
            <w:proofErr w:type="gramStart"/>
            <w:r w:rsidRPr="003D14E0">
              <w:rPr>
                <w:rFonts w:ascii="Segoe UI Semilight" w:hAnsi="Segoe UI Semilight" w:cs="Arial"/>
                <w:b/>
                <w:bCs/>
                <w:sz w:val="18"/>
                <w:szCs w:val="18"/>
              </w:rPr>
              <w:t>are</w:t>
            </w:r>
            <w:proofErr w:type="gramEnd"/>
          </w:p>
          <w:p w14:paraId="1BABE108" w14:textId="4F75060C" w:rsidR="003D2860" w:rsidRPr="003D2860" w:rsidRDefault="003D14E0" w:rsidP="009E69EF">
            <w:pPr>
              <w:spacing w:line="240" w:lineRule="exact"/>
              <w:jc w:val="center"/>
              <w:rPr>
                <w:rFonts w:ascii="Segoe UI Semilight" w:hAnsi="Segoe UI Semilight" w:cs="Arial"/>
                <w:b/>
                <w:bCs/>
                <w:w w:val="90"/>
                <w:sz w:val="18"/>
                <w:szCs w:val="18"/>
              </w:rPr>
            </w:pPr>
            <w:r w:rsidRPr="003D14E0">
              <w:rPr>
                <w:rFonts w:ascii="Segoe UI Semilight" w:hAnsi="Segoe UI Semilight" w:cs="Arial"/>
                <w:b/>
                <w:bCs/>
                <w:sz w:val="18"/>
                <w:szCs w:val="18"/>
              </w:rPr>
              <w:t xml:space="preserve">complete; </w:t>
            </w:r>
            <w:r w:rsidR="00196345">
              <w:rPr>
                <w:rFonts w:ascii="Segoe UI Semilight" w:hAnsi="Segoe UI Semilight" w:cs="Arial"/>
                <w:b/>
                <w:bCs/>
                <w:sz w:val="18"/>
                <w:szCs w:val="18"/>
              </w:rPr>
              <w:t xml:space="preserve">No </w:t>
            </w:r>
            <w:r w:rsidR="009E69EF">
              <w:rPr>
                <w:rFonts w:ascii="Segoe UI Semilight" w:hAnsi="Segoe UI Semilight" w:cs="Arial"/>
                <w:b/>
                <w:bCs/>
                <w:sz w:val="18"/>
                <w:szCs w:val="18"/>
              </w:rPr>
              <w:t>known hazardous waste sites in project area.</w:t>
            </w:r>
          </w:p>
        </w:tc>
        <w:tc>
          <w:tcPr>
            <w:tcW w:w="1855" w:type="dxa"/>
            <w:tcBorders>
              <w:top w:val="single" w:sz="4" w:space="0" w:color="auto"/>
              <w:bottom w:val="single" w:sz="4" w:space="0" w:color="auto"/>
            </w:tcBorders>
          </w:tcPr>
          <w:p w14:paraId="2BE4BCEF"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RCDMC</w:t>
            </w:r>
          </w:p>
        </w:tc>
        <w:tc>
          <w:tcPr>
            <w:tcW w:w="1962" w:type="dxa"/>
            <w:tcBorders>
              <w:top w:val="single" w:sz="4" w:space="0" w:color="auto"/>
              <w:bottom w:val="single" w:sz="4" w:space="0" w:color="auto"/>
              <w:right w:val="nil"/>
            </w:tcBorders>
          </w:tcPr>
          <w:p w14:paraId="0130EC2D" w14:textId="77777777" w:rsidR="003D2860" w:rsidRPr="003D2860" w:rsidRDefault="003D2860" w:rsidP="003D2860">
            <w:pPr>
              <w:spacing w:line="240" w:lineRule="exact"/>
              <w:jc w:val="center"/>
              <w:rPr>
                <w:rFonts w:ascii="Segoe UI Semilight" w:hAnsi="Segoe UI Semilight" w:cs="Arial"/>
                <w:b/>
                <w:bCs/>
                <w:w w:val="90"/>
                <w:sz w:val="18"/>
                <w:szCs w:val="18"/>
              </w:rPr>
            </w:pPr>
            <w:r w:rsidRPr="003D2860">
              <w:rPr>
                <w:rFonts w:ascii="Segoe UI Semilight" w:hAnsi="Segoe UI Semilight" w:cs="Arial"/>
                <w:b/>
                <w:bCs/>
                <w:sz w:val="18"/>
                <w:szCs w:val="18"/>
              </w:rPr>
              <w:t>RCDMC</w:t>
            </w:r>
          </w:p>
        </w:tc>
      </w:tr>
    </w:tbl>
    <w:p w14:paraId="77B5D1A8" w14:textId="77777777" w:rsidR="003D2860" w:rsidRPr="003D2860" w:rsidRDefault="003D2860" w:rsidP="003D2860">
      <w:pPr>
        <w:spacing w:after="120" w:line="240" w:lineRule="auto"/>
        <w:rPr>
          <w:rFonts w:ascii="Segoe UI Semilight" w:eastAsia="Calibri" w:hAnsi="Segoe UI Semilight" w:cs="Arial"/>
          <w:sz w:val="20"/>
          <w:lang w:eastAsia="en-US"/>
        </w:rPr>
      </w:pPr>
    </w:p>
    <w:p w14:paraId="280114D6" w14:textId="77777777" w:rsidR="00087E13" w:rsidRDefault="00087E13"/>
    <w:sectPr w:rsidR="00087E13">
      <w:headerReference w:type="even" r:id="rId14"/>
      <w:headerReference w:type="default" r:id="rId15"/>
      <w:footerReference w:type="even" r:id="rId16"/>
      <w:footerReference w:type="default" r:id="rId17"/>
      <w:headerReference w:type="first" r:id="rId18"/>
      <w:pgSz w:w="15840" w:h="12240" w:orient="landscape" w:code="1"/>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E46BB" w14:textId="77777777" w:rsidR="00E24B81" w:rsidRDefault="00E24B81" w:rsidP="003D2860">
      <w:pPr>
        <w:spacing w:after="0" w:line="240" w:lineRule="auto"/>
      </w:pPr>
      <w:r>
        <w:separator/>
      </w:r>
    </w:p>
  </w:endnote>
  <w:endnote w:type="continuationSeparator" w:id="0">
    <w:p w14:paraId="4A472F1A" w14:textId="77777777" w:rsidR="00E24B81" w:rsidRDefault="00E24B81" w:rsidP="003D2860">
      <w:pPr>
        <w:spacing w:after="0" w:line="240" w:lineRule="auto"/>
      </w:pPr>
      <w:r>
        <w:continuationSeparator/>
      </w:r>
    </w:p>
  </w:endnote>
  <w:endnote w:type="continuationNotice" w:id="1">
    <w:p w14:paraId="5BB99C3A" w14:textId="77777777" w:rsidR="00E24B81" w:rsidRDefault="00E24B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0C00" w14:textId="5775E2A9" w:rsidR="006C3E52" w:rsidRPr="00AE4D3F" w:rsidRDefault="00791DEC">
    <w:pPr>
      <w:pStyle w:val="Footer-portrait1"/>
    </w:pPr>
    <w:r>
      <w:rPr>
        <w:rFonts w:cs="Segoe UI Semilight"/>
      </w:rPr>
      <w:t xml:space="preserve">June </w:t>
    </w:r>
    <w:r w:rsidR="00C34FEC">
      <w:rPr>
        <w:rFonts w:cs="Segoe UI Semilight"/>
      </w:rPr>
      <w:t>2023</w:t>
    </w:r>
    <w:r w:rsidR="00C34FEC" w:rsidRPr="00AE4D3F">
      <w:tab/>
    </w:r>
    <w:r w:rsidR="00C34FEC">
      <w:t xml:space="preserve">Resource Conservation District of Monterey County </w:t>
    </w:r>
    <w:r w:rsidR="00C34FEC">
      <w:rPr>
        <w:rFonts w:cs="Segoe UI Semilight"/>
      </w:rPr>
      <w:t xml:space="preserve">PD-3 | </w:t>
    </w:r>
    <w:r w:rsidR="00C34FEC" w:rsidRPr="00AE4D3F">
      <w:rPr>
        <w:rFonts w:cs="Segoe UI Semilight"/>
      </w:rPr>
      <w:fldChar w:fldCharType="begin"/>
    </w:r>
    <w:r w:rsidR="00C34FEC" w:rsidRPr="00AE4D3F">
      <w:rPr>
        <w:rFonts w:cs="Segoe UI Semilight"/>
      </w:rPr>
      <w:instrText xml:space="preserve"> PAGE   \* MERGEFORMAT </w:instrText>
    </w:r>
    <w:r w:rsidR="00C34FEC" w:rsidRPr="00AE4D3F">
      <w:rPr>
        <w:rFonts w:cs="Segoe UI Semilight"/>
      </w:rPr>
      <w:fldChar w:fldCharType="separate"/>
    </w:r>
    <w:r w:rsidR="00C34FEC">
      <w:rPr>
        <w:rFonts w:cs="Segoe UI Semilight"/>
      </w:rPr>
      <w:t>14</w:t>
    </w:r>
    <w:r w:rsidR="00C34FEC" w:rsidRPr="00AE4D3F">
      <w:rPr>
        <w:rFonts w:cs="Segoe UI Semilight"/>
        <w:noProof/>
      </w:rPr>
      <w:fldChar w:fldCharType="end"/>
    </w:r>
    <w:r w:rsidR="00C34FEC">
      <w:rPr>
        <w:rFonts w:cs="Segoe UI Semilight"/>
        <w:noProof/>
      </w:rPr>
      <w:tab/>
    </w:r>
    <w:r w:rsidR="00C34FEC">
      <w:rPr>
        <w:rFonts w:cs="Segoe UI Semilight"/>
      </w:rPr>
      <w:t xml:space="preserve">Rancho Rico Community Fuels Treatment </w:t>
    </w:r>
  </w:p>
  <w:p w14:paraId="488E1A1E" w14:textId="77777777" w:rsidR="006C3E52" w:rsidRDefault="006C3E52">
    <w:pPr>
      <w:pStyle w:val="Footer-portrait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4118" w14:textId="77777777" w:rsidR="006C3E52" w:rsidRPr="00AE4D3F" w:rsidRDefault="00C34FEC">
    <w:pPr>
      <w:pStyle w:val="Footer-portrait1"/>
      <w:tabs>
        <w:tab w:val="clear" w:pos="10080"/>
        <w:tab w:val="right" w:pos="13680"/>
      </w:tabs>
    </w:pPr>
    <w:r>
      <w:rPr>
        <w:rFonts w:cs="Segoe UI Semilight"/>
      </w:rPr>
      <w:t>December 2019</w:t>
    </w:r>
    <w:r w:rsidRPr="00AE4D3F">
      <w:tab/>
      <w:t>Board of Forestry and Fire Protection</w:t>
    </w:r>
    <w:r>
      <w:br/>
    </w:r>
    <w:r>
      <w:rPr>
        <w:rFonts w:cs="Segoe UI Semilight"/>
      </w:rPr>
      <w:t xml:space="preserve">PD-3 | </w:t>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Pr>
        <w:rFonts w:cs="Segoe UI Semilight"/>
        <w:noProof/>
      </w:rPr>
      <w:t>102</w:t>
    </w:r>
    <w:r w:rsidRPr="00AE4D3F">
      <w:rPr>
        <w:rFonts w:cs="Segoe UI Semilight"/>
        <w:noProof/>
      </w:rPr>
      <w:fldChar w:fldCharType="end"/>
    </w:r>
    <w:r>
      <w:rPr>
        <w:rFonts w:cs="Segoe UI Semilight"/>
        <w:noProof/>
      </w:rPr>
      <w:tab/>
    </w:r>
    <w:r>
      <w:rPr>
        <w:rFonts w:cs="Segoe UI Semilight"/>
      </w:rPr>
      <w:t xml:space="preserve">Final Program EIR for the California Vegetation Treatment Program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2E772" w14:textId="1B6EB1DE" w:rsidR="006C3E52" w:rsidRPr="00627DB6" w:rsidRDefault="00194C87">
    <w:pPr>
      <w:pStyle w:val="Footer-portrait1"/>
      <w:tabs>
        <w:tab w:val="clear" w:pos="10080"/>
        <w:tab w:val="right" w:pos="13680"/>
      </w:tabs>
    </w:pPr>
    <w:r>
      <w:t>June</w:t>
    </w:r>
    <w:r w:rsidRPr="00627DB6">
      <w:t xml:space="preserve"> 2023</w:t>
    </w:r>
    <w:r w:rsidRPr="00627DB6">
      <w:tab/>
      <w:t xml:space="preserve">Resource Conservation District of Monterey County PD-3 | </w:t>
    </w:r>
    <w:r w:rsidRPr="00627DB6">
      <w:fldChar w:fldCharType="begin"/>
    </w:r>
    <w:r w:rsidRPr="00627DB6">
      <w:instrText xml:space="preserve"> PAGE   \* MERGEFORMAT </w:instrText>
    </w:r>
    <w:r w:rsidRPr="00627DB6">
      <w:fldChar w:fldCharType="separate"/>
    </w:r>
    <w:r w:rsidRPr="00627DB6">
      <w:t>58</w:t>
    </w:r>
    <w:r w:rsidRPr="00627DB6">
      <w:fldChar w:fldCharType="end"/>
    </w:r>
    <w:r w:rsidRPr="00627DB6">
      <w:tab/>
      <w:t xml:space="preserve">Rancho Rico Community Fuels Treatment </w:t>
    </w:r>
  </w:p>
  <w:p w14:paraId="4855BEC1" w14:textId="77777777" w:rsidR="006C3E52" w:rsidRPr="00AE4D3F" w:rsidRDefault="006C3E52">
    <w:pPr>
      <w:pStyle w:val="Footer-portrait1"/>
      <w:tabs>
        <w:tab w:val="clear" w:pos="10080"/>
        <w:tab w:val="right" w:pos="13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E19B6" w14:textId="77777777" w:rsidR="00E24B81" w:rsidRDefault="00E24B81" w:rsidP="003D2860">
      <w:pPr>
        <w:spacing w:after="0" w:line="240" w:lineRule="auto"/>
      </w:pPr>
      <w:r>
        <w:separator/>
      </w:r>
    </w:p>
  </w:footnote>
  <w:footnote w:type="continuationSeparator" w:id="0">
    <w:p w14:paraId="21C61491" w14:textId="77777777" w:rsidR="00E24B81" w:rsidRDefault="00E24B81" w:rsidP="003D2860">
      <w:pPr>
        <w:spacing w:after="0" w:line="240" w:lineRule="auto"/>
      </w:pPr>
      <w:r>
        <w:continuationSeparator/>
      </w:r>
    </w:p>
  </w:footnote>
  <w:footnote w:type="continuationNotice" w:id="1">
    <w:p w14:paraId="43516FE3" w14:textId="77777777" w:rsidR="00E24B81" w:rsidRDefault="00E24B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8223" w14:textId="77777777" w:rsidR="006C3E52" w:rsidRPr="00F53F7F" w:rsidRDefault="00C34FEC">
    <w:pPr>
      <w:pStyle w:val="Header1"/>
      <w:tabs>
        <w:tab w:val="clear" w:pos="5040"/>
        <w:tab w:val="clear" w:pos="10080"/>
        <w:tab w:val="center" w:pos="4950"/>
        <w:tab w:val="right" w:pos="13680"/>
      </w:tabs>
      <w:rPr>
        <w:spacing w:val="-6"/>
      </w:rPr>
    </w:pPr>
    <w:r>
      <w:t>Project-Specific Analysis</w:t>
    </w:r>
    <w:r w:rsidRPr="00F53F7F">
      <w:rPr>
        <w:spacing w:val="-6"/>
      </w:rPr>
      <w:tab/>
    </w:r>
    <w:r w:rsidRPr="00F53F7F">
      <w:rPr>
        <w:spacing w:val="-6"/>
      </w:rPr>
      <w:tab/>
    </w:r>
    <w:r>
      <w:t>Ascent Environmental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7DB2" w14:textId="6C8C9DDF" w:rsidR="006C3E52" w:rsidRPr="00F53F7F" w:rsidRDefault="00C34FEC">
    <w:pPr>
      <w:pStyle w:val="Header1"/>
      <w:tabs>
        <w:tab w:val="clear" w:pos="5040"/>
        <w:tab w:val="clear" w:pos="10080"/>
        <w:tab w:val="center" w:pos="5130"/>
        <w:tab w:val="right" w:pos="13680"/>
      </w:tabs>
      <w:rPr>
        <w:spacing w:val="-6"/>
      </w:rPr>
    </w:pPr>
    <w:r>
      <w:t>Resource Conservation District of Monterey County</w:t>
    </w:r>
    <w:r w:rsidRPr="00F53F7F">
      <w:rPr>
        <w:spacing w:val="-6"/>
      </w:rPr>
      <w:tab/>
    </w:r>
    <w:r w:rsidRPr="00F53F7F">
      <w:rPr>
        <w:spacing w:val="-6"/>
      </w:rPr>
      <w:tab/>
    </w:r>
    <w:r w:rsidR="003D2860">
      <w:t>Attachment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C190A" w14:textId="77777777" w:rsidR="006C3E52" w:rsidRDefault="006C3E52">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A64"/>
    <w:multiLevelType w:val="hybridMultilevel"/>
    <w:tmpl w:val="8616937E"/>
    <w:lvl w:ilvl="0" w:tplc="D5D00BC4">
      <w:start w:val="1"/>
      <w:numFmt w:val="bullet"/>
      <w:lvlText w:val="­"/>
      <w:lvlJc w:val="left"/>
      <w:pPr>
        <w:ind w:left="1094" w:hanging="360"/>
      </w:pPr>
      <w:rPr>
        <w:rFonts w:ascii="Courier New" w:hAnsi="Courier New" w:hint="default"/>
      </w:rPr>
    </w:lvl>
    <w:lvl w:ilvl="1" w:tplc="D46A7A98">
      <w:start w:val="1"/>
      <w:numFmt w:val="bullet"/>
      <w:pStyle w:val="TableBullet3"/>
      <w:lvlText w:val="­"/>
      <w:lvlJc w:val="left"/>
      <w:pPr>
        <w:ind w:left="1814" w:hanging="360"/>
      </w:pPr>
      <w:rPr>
        <w:rFonts w:ascii="Courier New" w:hAnsi="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 w15:restartNumberingAfterBreak="0">
    <w:nsid w:val="0C1955A2"/>
    <w:multiLevelType w:val="hybridMultilevel"/>
    <w:tmpl w:val="C5AC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B031E"/>
    <w:multiLevelType w:val="multilevel"/>
    <w:tmpl w:val="F7588DE2"/>
    <w:lvl w:ilvl="0">
      <w:start w:val="3"/>
      <w:numFmt w:val="decimal"/>
      <w:pStyle w:val="Heading1"/>
      <w:lvlText w:val="PD-%1:"/>
      <w:lvlJc w:val="left"/>
      <w:pPr>
        <w:ind w:left="0" w:firstLine="0"/>
      </w:pPr>
      <w:rPr>
        <w:rFonts w:hint="default"/>
        <w:specVanish w:val="0"/>
      </w:rPr>
    </w:lvl>
    <w:lvl w:ilvl="1">
      <w:start w:val="1"/>
      <w:numFmt w:val="decimal"/>
      <w:pStyle w:val="Heading2"/>
      <w:lvlText w:val="PD-%1.%2:"/>
      <w:lvlJc w:val="left"/>
      <w:pPr>
        <w:tabs>
          <w:tab w:val="num" w:pos="1890"/>
        </w:tabs>
        <w:ind w:left="2070" w:hanging="1440"/>
      </w:pPr>
      <w:rPr>
        <w:rFonts w:hint="default"/>
        <w:specVanish w:val="0"/>
      </w:rPr>
    </w:lvl>
    <w:lvl w:ilvl="2">
      <w:start w:val="1"/>
      <w:numFmt w:val="decimal"/>
      <w:pStyle w:val="Heading3"/>
      <w:lvlText w:val="PD-%1.%2.%3:"/>
      <w:lvlJc w:val="left"/>
      <w:pPr>
        <w:tabs>
          <w:tab w:val="num" w:pos="1080"/>
        </w:tabs>
        <w:ind w:left="1440" w:hanging="144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6097E"/>
    <w:multiLevelType w:val="multilevel"/>
    <w:tmpl w:val="C12EB6F6"/>
    <w:lvl w:ilvl="0">
      <w:start w:val="3"/>
      <w:numFmt w:val="decimal"/>
      <w:pStyle w:val="MMBullet1nospace"/>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7193C"/>
    <w:multiLevelType w:val="hybridMultilevel"/>
    <w:tmpl w:val="AC5CB678"/>
    <w:lvl w:ilvl="0" w:tplc="3BD8431A">
      <w:start w:val="1"/>
      <w:numFmt w:val="bullet"/>
      <w:pStyle w:val="Bullet2"/>
      <w:lvlText w:val=""/>
      <w:lvlJc w:val="left"/>
      <w:pPr>
        <w:ind w:left="144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064B32"/>
    <w:multiLevelType w:val="hybridMultilevel"/>
    <w:tmpl w:val="0F1AB19A"/>
    <w:lvl w:ilvl="0" w:tplc="8F426D36">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57344"/>
    <w:multiLevelType w:val="hybridMultilevel"/>
    <w:tmpl w:val="6A1C3720"/>
    <w:lvl w:ilvl="0" w:tplc="487064D2">
      <w:start w:val="3"/>
      <w:numFmt w:val="bullet"/>
      <w:lvlText w:val="-"/>
      <w:lvlJc w:val="left"/>
      <w:pPr>
        <w:ind w:left="720" w:hanging="360"/>
      </w:pPr>
      <w:rPr>
        <w:rFonts w:ascii="Segoe UI Semilight" w:eastAsia="Calibri"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15CB9"/>
    <w:multiLevelType w:val="hybridMultilevel"/>
    <w:tmpl w:val="1F04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74B98"/>
    <w:multiLevelType w:val="hybridMultilevel"/>
    <w:tmpl w:val="811C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573EE"/>
    <w:multiLevelType w:val="multilevel"/>
    <w:tmpl w:val="4BFA229A"/>
    <w:lvl w:ilvl="0">
      <w:start w:val="3"/>
      <w:numFmt w:val="decimal"/>
      <w:pStyle w:val="Bullet1no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029513A"/>
    <w:multiLevelType w:val="multilevel"/>
    <w:tmpl w:val="68E2FFEA"/>
    <w:lvl w:ilvl="0">
      <w:start w:val="3"/>
      <w:numFmt w:val="decimal"/>
      <w:pStyle w:val="MMBullet2nospace"/>
      <w:lvlText w:val="PD-%1:"/>
      <w:lvlJc w:val="left"/>
      <w:pPr>
        <w:ind w:left="0" w:firstLine="0"/>
      </w:pPr>
      <w:rPr>
        <w:rFonts w:hint="default"/>
        <w:specVanish w:val="0"/>
      </w:rPr>
    </w:lvl>
    <w:lvl w:ilvl="1">
      <w:start w:val="1"/>
      <w:numFmt w:val="decimal"/>
      <w:lvlText w:val="PD-%1.%2:"/>
      <w:lvlJc w:val="left"/>
      <w:pPr>
        <w:tabs>
          <w:tab w:val="num" w:pos="1260"/>
        </w:tabs>
        <w:ind w:left="1080" w:hanging="1080"/>
      </w:pPr>
      <w:rPr>
        <w:rFonts w:hint="default"/>
        <w:specVanish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6DFE6A4A"/>
    <w:multiLevelType w:val="hybridMultilevel"/>
    <w:tmpl w:val="BFF6EB50"/>
    <w:lvl w:ilvl="0" w:tplc="ECAE6E88">
      <w:start w:val="1"/>
      <w:numFmt w:val="bullet"/>
      <w:pStyle w:val="Bullet1"/>
      <w:lvlText w:val=""/>
      <w:lvlJc w:val="left"/>
      <w:pPr>
        <w:ind w:left="1080" w:hanging="360"/>
      </w:pPr>
      <w:rPr>
        <w:rFonts w:ascii="Wingdings 3" w:hAnsi="Wingdings 3" w:hint="default"/>
        <w:b w:val="0"/>
        <w:i w:val="0"/>
        <w:color w:val="auto"/>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4A7F41"/>
    <w:multiLevelType w:val="hybridMultilevel"/>
    <w:tmpl w:val="8466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356D68"/>
    <w:multiLevelType w:val="multilevel"/>
    <w:tmpl w:val="65DE4DFE"/>
    <w:styleLink w:val="AspenBullets"/>
    <w:lvl w:ilvl="0">
      <w:start w:val="1"/>
      <w:numFmt w:val="bullet"/>
      <w:lvlText w:val=""/>
      <w:lvlJc w:val="left"/>
      <w:pPr>
        <w:ind w:left="216" w:hanging="216"/>
      </w:pPr>
      <w:rPr>
        <w:rFonts w:ascii="Wingdings 2" w:hAnsi="Wingdings 2" w:hint="default"/>
        <w:color w:val="auto"/>
        <w:sz w:val="20"/>
        <w:szCs w:val="18"/>
      </w:rPr>
    </w:lvl>
    <w:lvl w:ilvl="1">
      <w:start w:val="1"/>
      <w:numFmt w:val="bullet"/>
      <w:lvlText w:val="–"/>
      <w:lvlJc w:val="left"/>
      <w:pPr>
        <w:ind w:left="432" w:hanging="216"/>
      </w:pPr>
      <w:rPr>
        <w:rFonts w:ascii="Calibri" w:hAnsi="Calibri" w:hint="default"/>
        <w:b/>
        <w:sz w:val="22"/>
      </w:rPr>
    </w:lvl>
    <w:lvl w:ilvl="2">
      <w:start w:val="1"/>
      <w:numFmt w:val="bullet"/>
      <w:lvlText w:val=""/>
      <w:lvlJc w:val="left"/>
      <w:pPr>
        <w:ind w:left="144" w:hanging="144"/>
      </w:pPr>
      <w:rPr>
        <w:rFonts w:ascii="Wingdings" w:hAnsi="Wingdings" w:hint="default"/>
        <w:sz w:val="20"/>
      </w:rPr>
    </w:lvl>
    <w:lvl w:ilvl="3">
      <w:start w:val="1"/>
      <w:numFmt w:val="bullet"/>
      <w:lvlText w:val="–"/>
      <w:lvlJc w:val="left"/>
      <w:pPr>
        <w:ind w:left="360" w:hanging="216"/>
      </w:pPr>
      <w:rPr>
        <w:rFonts w:ascii="Arial Narrow" w:hAnsi="Arial Narrow" w:hint="default"/>
        <w:b/>
        <w:sz w:val="20"/>
      </w:rPr>
    </w:lvl>
    <w:lvl w:ilvl="4">
      <w:start w:val="1"/>
      <w:numFmt w:val="bullet"/>
      <w:lvlText w:val="o"/>
      <w:lvlJc w:val="left"/>
      <w:pPr>
        <w:tabs>
          <w:tab w:val="num" w:pos="3744"/>
        </w:tabs>
        <w:ind w:left="3744" w:hanging="360"/>
      </w:pPr>
      <w:rPr>
        <w:rFonts w:ascii="Courier New" w:hAnsi="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
      <w:lvlJc w:val="left"/>
      <w:pPr>
        <w:ind w:left="1656" w:hanging="216"/>
      </w:pPr>
      <w:rPr>
        <w:rFonts w:ascii="Wingdings 2" w:hAnsi="Wingdings 2" w:hint="default"/>
        <w:color w:val="auto"/>
        <w:sz w:val="16"/>
      </w:rPr>
    </w:lvl>
    <w:lvl w:ilvl="8">
      <w:start w:val="1"/>
      <w:numFmt w:val="bullet"/>
      <w:lvlText w:val="–"/>
      <w:lvlJc w:val="left"/>
      <w:pPr>
        <w:ind w:left="1872" w:hanging="216"/>
      </w:pPr>
      <w:rPr>
        <w:rFonts w:ascii="Calibri" w:hAnsi="Calibri" w:hint="default"/>
        <w:b/>
        <w:sz w:val="22"/>
      </w:rPr>
    </w:lvl>
  </w:abstractNum>
  <w:abstractNum w:abstractNumId="17" w15:restartNumberingAfterBreak="0">
    <w:nsid w:val="7DE34B1A"/>
    <w:multiLevelType w:val="hybridMultilevel"/>
    <w:tmpl w:val="46AED8D8"/>
    <w:lvl w:ilvl="0" w:tplc="F23EE3FE">
      <w:start w:val="1"/>
      <w:numFmt w:val="bullet"/>
      <w:pStyle w:val="TableBullet2"/>
      <w:lvlText w:val=""/>
      <w:lvlJc w:val="left"/>
      <w:pPr>
        <w:ind w:left="547"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8"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71657346">
    <w:abstractNumId w:val="12"/>
  </w:num>
  <w:num w:numId="2" w16cid:durableId="326398721">
    <w:abstractNumId w:val="5"/>
  </w:num>
  <w:num w:numId="3" w16cid:durableId="862668266">
    <w:abstractNumId w:val="8"/>
  </w:num>
  <w:num w:numId="4" w16cid:durableId="2016347169">
    <w:abstractNumId w:val="17"/>
  </w:num>
  <w:num w:numId="5" w16cid:durableId="611517947">
    <w:abstractNumId w:val="4"/>
  </w:num>
  <w:num w:numId="6" w16cid:durableId="794371615">
    <w:abstractNumId w:val="14"/>
  </w:num>
  <w:num w:numId="7" w16cid:durableId="921371442">
    <w:abstractNumId w:val="6"/>
  </w:num>
  <w:num w:numId="8" w16cid:durableId="999964235">
    <w:abstractNumId w:val="18"/>
  </w:num>
  <w:num w:numId="9" w16cid:durableId="3092641">
    <w:abstractNumId w:val="2"/>
  </w:num>
  <w:num w:numId="10" w16cid:durableId="1056007791">
    <w:abstractNumId w:val="3"/>
  </w:num>
  <w:num w:numId="11" w16cid:durableId="1897275843">
    <w:abstractNumId w:val="7"/>
  </w:num>
  <w:num w:numId="12" w16cid:durableId="896360891">
    <w:abstractNumId w:val="13"/>
  </w:num>
  <w:num w:numId="13" w16cid:durableId="218790110">
    <w:abstractNumId w:val="0"/>
  </w:num>
  <w:num w:numId="14" w16cid:durableId="1284266232">
    <w:abstractNumId w:val="16"/>
  </w:num>
  <w:num w:numId="15" w16cid:durableId="998115301">
    <w:abstractNumId w:val="11"/>
  </w:num>
  <w:num w:numId="16" w16cid:durableId="1501849602">
    <w:abstractNumId w:val="10"/>
  </w:num>
  <w:num w:numId="17" w16cid:durableId="992754125">
    <w:abstractNumId w:val="15"/>
  </w:num>
  <w:num w:numId="18" w16cid:durableId="1805849731">
    <w:abstractNumId w:val="9"/>
  </w:num>
  <w:num w:numId="19" w16cid:durableId="214199045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60"/>
    <w:rsid w:val="00010DE8"/>
    <w:rsid w:val="0002013F"/>
    <w:rsid w:val="00032140"/>
    <w:rsid w:val="00037B36"/>
    <w:rsid w:val="00041A2E"/>
    <w:rsid w:val="00042818"/>
    <w:rsid w:val="00050214"/>
    <w:rsid w:val="0005041F"/>
    <w:rsid w:val="000552CD"/>
    <w:rsid w:val="000557D0"/>
    <w:rsid w:val="00057090"/>
    <w:rsid w:val="00062A30"/>
    <w:rsid w:val="00067FCE"/>
    <w:rsid w:val="00072E69"/>
    <w:rsid w:val="00076A72"/>
    <w:rsid w:val="00081E2A"/>
    <w:rsid w:val="00084FBB"/>
    <w:rsid w:val="0008539C"/>
    <w:rsid w:val="00087E13"/>
    <w:rsid w:val="000A1BB7"/>
    <w:rsid w:val="000A2747"/>
    <w:rsid w:val="000A652D"/>
    <w:rsid w:val="000C4C51"/>
    <w:rsid w:val="000D1757"/>
    <w:rsid w:val="000D3AFD"/>
    <w:rsid w:val="000D7881"/>
    <w:rsid w:val="000E229F"/>
    <w:rsid w:val="000E271C"/>
    <w:rsid w:val="000F0944"/>
    <w:rsid w:val="000F1288"/>
    <w:rsid w:val="000F2091"/>
    <w:rsid w:val="000F2F53"/>
    <w:rsid w:val="001067C6"/>
    <w:rsid w:val="00110619"/>
    <w:rsid w:val="001220D3"/>
    <w:rsid w:val="00123AF8"/>
    <w:rsid w:val="001254E7"/>
    <w:rsid w:val="001278A9"/>
    <w:rsid w:val="00134187"/>
    <w:rsid w:val="0015090E"/>
    <w:rsid w:val="00151730"/>
    <w:rsid w:val="00156C7F"/>
    <w:rsid w:val="00157BC2"/>
    <w:rsid w:val="00161466"/>
    <w:rsid w:val="00170A52"/>
    <w:rsid w:val="0017227B"/>
    <w:rsid w:val="001874B1"/>
    <w:rsid w:val="00190E04"/>
    <w:rsid w:val="001929AA"/>
    <w:rsid w:val="00194C87"/>
    <w:rsid w:val="00196345"/>
    <w:rsid w:val="001A1CB8"/>
    <w:rsid w:val="001A72D1"/>
    <w:rsid w:val="001A77D1"/>
    <w:rsid w:val="001B7DF0"/>
    <w:rsid w:val="001D3BB9"/>
    <w:rsid w:val="001E1860"/>
    <w:rsid w:val="001E625B"/>
    <w:rsid w:val="001F0C1B"/>
    <w:rsid w:val="001F0D38"/>
    <w:rsid w:val="00201B36"/>
    <w:rsid w:val="00202C85"/>
    <w:rsid w:val="002227B9"/>
    <w:rsid w:val="0023085B"/>
    <w:rsid w:val="00230F03"/>
    <w:rsid w:val="00234C70"/>
    <w:rsid w:val="002528D6"/>
    <w:rsid w:val="00253FF3"/>
    <w:rsid w:val="002549AB"/>
    <w:rsid w:val="00260583"/>
    <w:rsid w:val="00262348"/>
    <w:rsid w:val="0026616D"/>
    <w:rsid w:val="00267DD1"/>
    <w:rsid w:val="0027187B"/>
    <w:rsid w:val="00271A5A"/>
    <w:rsid w:val="00280ADD"/>
    <w:rsid w:val="0029572F"/>
    <w:rsid w:val="00297760"/>
    <w:rsid w:val="002A28E1"/>
    <w:rsid w:val="002A765A"/>
    <w:rsid w:val="002A7FD0"/>
    <w:rsid w:val="002B2033"/>
    <w:rsid w:val="002B2843"/>
    <w:rsid w:val="002C19A2"/>
    <w:rsid w:val="002C6B92"/>
    <w:rsid w:val="002D7F34"/>
    <w:rsid w:val="002F14B9"/>
    <w:rsid w:val="002F2131"/>
    <w:rsid w:val="00303962"/>
    <w:rsid w:val="003210D9"/>
    <w:rsid w:val="003231A1"/>
    <w:rsid w:val="003265E0"/>
    <w:rsid w:val="003314B9"/>
    <w:rsid w:val="00334FE8"/>
    <w:rsid w:val="0033732E"/>
    <w:rsid w:val="00340DF0"/>
    <w:rsid w:val="003630CC"/>
    <w:rsid w:val="0036652E"/>
    <w:rsid w:val="00367DDE"/>
    <w:rsid w:val="00377F9B"/>
    <w:rsid w:val="00380FB3"/>
    <w:rsid w:val="003845AE"/>
    <w:rsid w:val="003877A8"/>
    <w:rsid w:val="00395926"/>
    <w:rsid w:val="00395CE4"/>
    <w:rsid w:val="003A3B19"/>
    <w:rsid w:val="003A4CAF"/>
    <w:rsid w:val="003D14E0"/>
    <w:rsid w:val="003D2860"/>
    <w:rsid w:val="003D3E3C"/>
    <w:rsid w:val="003D786B"/>
    <w:rsid w:val="003E6450"/>
    <w:rsid w:val="003F6F15"/>
    <w:rsid w:val="00412151"/>
    <w:rsid w:val="00412E2F"/>
    <w:rsid w:val="0041383D"/>
    <w:rsid w:val="004149E8"/>
    <w:rsid w:val="00415698"/>
    <w:rsid w:val="004323C6"/>
    <w:rsid w:val="00445C5A"/>
    <w:rsid w:val="00446E2A"/>
    <w:rsid w:val="00465491"/>
    <w:rsid w:val="00465CFF"/>
    <w:rsid w:val="0046758E"/>
    <w:rsid w:val="00472C7F"/>
    <w:rsid w:val="00474B26"/>
    <w:rsid w:val="004875B0"/>
    <w:rsid w:val="004949BC"/>
    <w:rsid w:val="0049524A"/>
    <w:rsid w:val="004A171E"/>
    <w:rsid w:val="004A2096"/>
    <w:rsid w:val="004B0AD9"/>
    <w:rsid w:val="004B0D5A"/>
    <w:rsid w:val="004B175C"/>
    <w:rsid w:val="004B4551"/>
    <w:rsid w:val="004C0098"/>
    <w:rsid w:val="004D059A"/>
    <w:rsid w:val="004E1AED"/>
    <w:rsid w:val="004E45AC"/>
    <w:rsid w:val="004E4C73"/>
    <w:rsid w:val="004F0756"/>
    <w:rsid w:val="004F081D"/>
    <w:rsid w:val="00505600"/>
    <w:rsid w:val="00516B18"/>
    <w:rsid w:val="0052074E"/>
    <w:rsid w:val="00520990"/>
    <w:rsid w:val="00534892"/>
    <w:rsid w:val="00551E4F"/>
    <w:rsid w:val="00562D8C"/>
    <w:rsid w:val="00581142"/>
    <w:rsid w:val="00590A5F"/>
    <w:rsid w:val="0059272B"/>
    <w:rsid w:val="005A53D7"/>
    <w:rsid w:val="005C7FED"/>
    <w:rsid w:val="005D046C"/>
    <w:rsid w:val="005D7654"/>
    <w:rsid w:val="005E04A2"/>
    <w:rsid w:val="005E1528"/>
    <w:rsid w:val="005F4451"/>
    <w:rsid w:val="00606DF0"/>
    <w:rsid w:val="006114E0"/>
    <w:rsid w:val="00611717"/>
    <w:rsid w:val="00617248"/>
    <w:rsid w:val="0063194C"/>
    <w:rsid w:val="006319DB"/>
    <w:rsid w:val="00635216"/>
    <w:rsid w:val="006360BC"/>
    <w:rsid w:val="006417A3"/>
    <w:rsid w:val="006823ED"/>
    <w:rsid w:val="0068329F"/>
    <w:rsid w:val="006A38DD"/>
    <w:rsid w:val="006A619D"/>
    <w:rsid w:val="006C1E0F"/>
    <w:rsid w:val="006C33D9"/>
    <w:rsid w:val="006C3E52"/>
    <w:rsid w:val="006C6D61"/>
    <w:rsid w:val="006D19CE"/>
    <w:rsid w:val="006D3A30"/>
    <w:rsid w:val="006D4402"/>
    <w:rsid w:val="006E67C6"/>
    <w:rsid w:val="006E7BF6"/>
    <w:rsid w:val="006E7D83"/>
    <w:rsid w:val="00702C80"/>
    <w:rsid w:val="00707023"/>
    <w:rsid w:val="00713B5B"/>
    <w:rsid w:val="007203FE"/>
    <w:rsid w:val="00722040"/>
    <w:rsid w:val="00722052"/>
    <w:rsid w:val="007231D3"/>
    <w:rsid w:val="00732310"/>
    <w:rsid w:val="00733088"/>
    <w:rsid w:val="007344EE"/>
    <w:rsid w:val="00740FB8"/>
    <w:rsid w:val="00750513"/>
    <w:rsid w:val="007528B7"/>
    <w:rsid w:val="00760F2F"/>
    <w:rsid w:val="00760FCC"/>
    <w:rsid w:val="00773FC4"/>
    <w:rsid w:val="00780365"/>
    <w:rsid w:val="007820D6"/>
    <w:rsid w:val="00782B0C"/>
    <w:rsid w:val="0078441C"/>
    <w:rsid w:val="0078490B"/>
    <w:rsid w:val="00786A82"/>
    <w:rsid w:val="0078758E"/>
    <w:rsid w:val="007912A5"/>
    <w:rsid w:val="00791DEC"/>
    <w:rsid w:val="007A284B"/>
    <w:rsid w:val="007A3A6A"/>
    <w:rsid w:val="007B0B10"/>
    <w:rsid w:val="007B6814"/>
    <w:rsid w:val="007D7A73"/>
    <w:rsid w:val="007E07C3"/>
    <w:rsid w:val="007F5618"/>
    <w:rsid w:val="00803550"/>
    <w:rsid w:val="00807C5B"/>
    <w:rsid w:val="0081157F"/>
    <w:rsid w:val="00811B5E"/>
    <w:rsid w:val="008152E3"/>
    <w:rsid w:val="00826B2D"/>
    <w:rsid w:val="0083006F"/>
    <w:rsid w:val="0083217A"/>
    <w:rsid w:val="008342EA"/>
    <w:rsid w:val="00841AB1"/>
    <w:rsid w:val="00845EEF"/>
    <w:rsid w:val="00855965"/>
    <w:rsid w:val="008570A9"/>
    <w:rsid w:val="00862F4C"/>
    <w:rsid w:val="0087533F"/>
    <w:rsid w:val="00883AF5"/>
    <w:rsid w:val="008872F3"/>
    <w:rsid w:val="00892B84"/>
    <w:rsid w:val="0089562B"/>
    <w:rsid w:val="008A0801"/>
    <w:rsid w:val="008A2661"/>
    <w:rsid w:val="008A5A61"/>
    <w:rsid w:val="008A68FF"/>
    <w:rsid w:val="008B5BF5"/>
    <w:rsid w:val="008C16F0"/>
    <w:rsid w:val="008C3BA6"/>
    <w:rsid w:val="008D2DDD"/>
    <w:rsid w:val="008D7237"/>
    <w:rsid w:val="008E5DC8"/>
    <w:rsid w:val="008E7124"/>
    <w:rsid w:val="008F53EF"/>
    <w:rsid w:val="00910069"/>
    <w:rsid w:val="0092435F"/>
    <w:rsid w:val="009308A2"/>
    <w:rsid w:val="00941543"/>
    <w:rsid w:val="009447B3"/>
    <w:rsid w:val="00961872"/>
    <w:rsid w:val="00962349"/>
    <w:rsid w:val="00995E0C"/>
    <w:rsid w:val="009A422E"/>
    <w:rsid w:val="009B71A3"/>
    <w:rsid w:val="009C4DD0"/>
    <w:rsid w:val="009C6656"/>
    <w:rsid w:val="009C66D9"/>
    <w:rsid w:val="009D10A2"/>
    <w:rsid w:val="009E1392"/>
    <w:rsid w:val="009E3554"/>
    <w:rsid w:val="009E69EF"/>
    <w:rsid w:val="009F1566"/>
    <w:rsid w:val="009F6C7C"/>
    <w:rsid w:val="00A00CB5"/>
    <w:rsid w:val="00A11EFF"/>
    <w:rsid w:val="00A20747"/>
    <w:rsid w:val="00A21F9C"/>
    <w:rsid w:val="00A22251"/>
    <w:rsid w:val="00A229D1"/>
    <w:rsid w:val="00A237F0"/>
    <w:rsid w:val="00A23B9E"/>
    <w:rsid w:val="00A30E70"/>
    <w:rsid w:val="00A32748"/>
    <w:rsid w:val="00A35E7E"/>
    <w:rsid w:val="00A66B61"/>
    <w:rsid w:val="00A75EC1"/>
    <w:rsid w:val="00A82095"/>
    <w:rsid w:val="00A84448"/>
    <w:rsid w:val="00A94FE0"/>
    <w:rsid w:val="00AA1B5C"/>
    <w:rsid w:val="00AC1417"/>
    <w:rsid w:val="00AC4ACC"/>
    <w:rsid w:val="00AD1204"/>
    <w:rsid w:val="00AE16DF"/>
    <w:rsid w:val="00AF068F"/>
    <w:rsid w:val="00B014EE"/>
    <w:rsid w:val="00B0187C"/>
    <w:rsid w:val="00B11FEA"/>
    <w:rsid w:val="00B1455F"/>
    <w:rsid w:val="00B16CFE"/>
    <w:rsid w:val="00B214B3"/>
    <w:rsid w:val="00B32302"/>
    <w:rsid w:val="00B461C2"/>
    <w:rsid w:val="00B53808"/>
    <w:rsid w:val="00B54434"/>
    <w:rsid w:val="00B56055"/>
    <w:rsid w:val="00B57DD0"/>
    <w:rsid w:val="00B73434"/>
    <w:rsid w:val="00B803CB"/>
    <w:rsid w:val="00B8788E"/>
    <w:rsid w:val="00B96955"/>
    <w:rsid w:val="00B97CC9"/>
    <w:rsid w:val="00BA3624"/>
    <w:rsid w:val="00BA6CE4"/>
    <w:rsid w:val="00BB5064"/>
    <w:rsid w:val="00BB5CBB"/>
    <w:rsid w:val="00BD0022"/>
    <w:rsid w:val="00BE0706"/>
    <w:rsid w:val="00BF496A"/>
    <w:rsid w:val="00BF4E4B"/>
    <w:rsid w:val="00BF52F0"/>
    <w:rsid w:val="00BF647A"/>
    <w:rsid w:val="00C01273"/>
    <w:rsid w:val="00C01B70"/>
    <w:rsid w:val="00C03DF1"/>
    <w:rsid w:val="00C11C34"/>
    <w:rsid w:val="00C15849"/>
    <w:rsid w:val="00C15BCF"/>
    <w:rsid w:val="00C16126"/>
    <w:rsid w:val="00C21CB4"/>
    <w:rsid w:val="00C2674D"/>
    <w:rsid w:val="00C27083"/>
    <w:rsid w:val="00C27C34"/>
    <w:rsid w:val="00C27D92"/>
    <w:rsid w:val="00C34FEC"/>
    <w:rsid w:val="00C45FEF"/>
    <w:rsid w:val="00C5770C"/>
    <w:rsid w:val="00C6086E"/>
    <w:rsid w:val="00C81380"/>
    <w:rsid w:val="00C8388A"/>
    <w:rsid w:val="00C97376"/>
    <w:rsid w:val="00CA75ED"/>
    <w:rsid w:val="00CB170C"/>
    <w:rsid w:val="00CB1FEC"/>
    <w:rsid w:val="00CB56B3"/>
    <w:rsid w:val="00CB7371"/>
    <w:rsid w:val="00CC6D9F"/>
    <w:rsid w:val="00CD3055"/>
    <w:rsid w:val="00CF3879"/>
    <w:rsid w:val="00CF60EF"/>
    <w:rsid w:val="00D0090A"/>
    <w:rsid w:val="00D0092D"/>
    <w:rsid w:val="00D0498C"/>
    <w:rsid w:val="00D06452"/>
    <w:rsid w:val="00D10987"/>
    <w:rsid w:val="00D15837"/>
    <w:rsid w:val="00D162FF"/>
    <w:rsid w:val="00D224EE"/>
    <w:rsid w:val="00D22EE7"/>
    <w:rsid w:val="00D25770"/>
    <w:rsid w:val="00D26538"/>
    <w:rsid w:val="00D273B8"/>
    <w:rsid w:val="00D3183D"/>
    <w:rsid w:val="00D32992"/>
    <w:rsid w:val="00D33D7F"/>
    <w:rsid w:val="00D3641D"/>
    <w:rsid w:val="00D42738"/>
    <w:rsid w:val="00D438C2"/>
    <w:rsid w:val="00D503DC"/>
    <w:rsid w:val="00D55083"/>
    <w:rsid w:val="00D60681"/>
    <w:rsid w:val="00D61A69"/>
    <w:rsid w:val="00D748A3"/>
    <w:rsid w:val="00D77CAC"/>
    <w:rsid w:val="00D84EA6"/>
    <w:rsid w:val="00D864CF"/>
    <w:rsid w:val="00D87919"/>
    <w:rsid w:val="00D93652"/>
    <w:rsid w:val="00DA02DD"/>
    <w:rsid w:val="00DA183C"/>
    <w:rsid w:val="00DA3963"/>
    <w:rsid w:val="00DB264E"/>
    <w:rsid w:val="00DB5E61"/>
    <w:rsid w:val="00DB6C4C"/>
    <w:rsid w:val="00DC0C63"/>
    <w:rsid w:val="00DC1362"/>
    <w:rsid w:val="00DC559A"/>
    <w:rsid w:val="00DC73F1"/>
    <w:rsid w:val="00DD068E"/>
    <w:rsid w:val="00DD5D46"/>
    <w:rsid w:val="00DD7E94"/>
    <w:rsid w:val="00E06D40"/>
    <w:rsid w:val="00E10360"/>
    <w:rsid w:val="00E24B81"/>
    <w:rsid w:val="00E32E6B"/>
    <w:rsid w:val="00E32E9B"/>
    <w:rsid w:val="00E6055D"/>
    <w:rsid w:val="00E64C63"/>
    <w:rsid w:val="00E73D4E"/>
    <w:rsid w:val="00E81C97"/>
    <w:rsid w:val="00E85477"/>
    <w:rsid w:val="00E86CD5"/>
    <w:rsid w:val="00E87C37"/>
    <w:rsid w:val="00E94525"/>
    <w:rsid w:val="00EA0884"/>
    <w:rsid w:val="00EA2A4D"/>
    <w:rsid w:val="00EB0C02"/>
    <w:rsid w:val="00EB5E64"/>
    <w:rsid w:val="00EC1632"/>
    <w:rsid w:val="00ED4725"/>
    <w:rsid w:val="00EF634D"/>
    <w:rsid w:val="00EF6E74"/>
    <w:rsid w:val="00F015D3"/>
    <w:rsid w:val="00F074CF"/>
    <w:rsid w:val="00F07EF6"/>
    <w:rsid w:val="00F17414"/>
    <w:rsid w:val="00F23F4B"/>
    <w:rsid w:val="00F307A8"/>
    <w:rsid w:val="00F3352D"/>
    <w:rsid w:val="00F3404C"/>
    <w:rsid w:val="00F3468B"/>
    <w:rsid w:val="00F37694"/>
    <w:rsid w:val="00F53C61"/>
    <w:rsid w:val="00F5647B"/>
    <w:rsid w:val="00F568A2"/>
    <w:rsid w:val="00F60709"/>
    <w:rsid w:val="00F6153B"/>
    <w:rsid w:val="00F70F99"/>
    <w:rsid w:val="00F75BB4"/>
    <w:rsid w:val="00F84FF9"/>
    <w:rsid w:val="00F91E12"/>
    <w:rsid w:val="00FA0615"/>
    <w:rsid w:val="00FA1225"/>
    <w:rsid w:val="00FA67CA"/>
    <w:rsid w:val="00FB048F"/>
    <w:rsid w:val="00FB2A17"/>
    <w:rsid w:val="00FB3FCF"/>
    <w:rsid w:val="00FB4B15"/>
    <w:rsid w:val="00FB59BD"/>
    <w:rsid w:val="00FB6455"/>
    <w:rsid w:val="00FC3E7F"/>
    <w:rsid w:val="00FC5E08"/>
    <w:rsid w:val="00FC7844"/>
    <w:rsid w:val="00FD75C7"/>
    <w:rsid w:val="00FE0350"/>
    <w:rsid w:val="00FF014C"/>
    <w:rsid w:val="00FF43AB"/>
    <w:rsid w:val="00FF74F1"/>
    <w:rsid w:val="382FCC51"/>
    <w:rsid w:val="5600FB5F"/>
    <w:rsid w:val="66EDA7EB"/>
    <w:rsid w:val="6A137E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6FCA0"/>
  <w15:chartTrackingRefBased/>
  <w15:docId w15:val="{B95D26CA-5D55-4FBA-B56A-8FB4B696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3D2860"/>
    <w:pPr>
      <w:keepNext/>
      <w:keepLines/>
      <w:numPr>
        <w:numId w:val="9"/>
      </w:numPr>
      <w:spacing w:before="360" w:after="240" w:line="240" w:lineRule="auto"/>
      <w:jc w:val="center"/>
      <w:outlineLvl w:val="0"/>
    </w:pPr>
    <w:rPr>
      <w:rFonts w:ascii="Trebuchet MS" w:eastAsia="Calibri" w:hAnsi="Trebuchet MS"/>
      <w:bCs/>
      <w:caps/>
      <w:sz w:val="36"/>
      <w:szCs w:val="28"/>
      <w:lang w:eastAsia="en-US"/>
    </w:rPr>
  </w:style>
  <w:style w:type="paragraph" w:styleId="Heading2">
    <w:name w:val="heading 2"/>
    <w:basedOn w:val="Normal"/>
    <w:next w:val="BodyText"/>
    <w:link w:val="Heading2Char"/>
    <w:uiPriority w:val="9"/>
    <w:qFormat/>
    <w:rsid w:val="003D2860"/>
    <w:pPr>
      <w:keepNext/>
      <w:numPr>
        <w:ilvl w:val="1"/>
        <w:numId w:val="9"/>
      </w:numPr>
      <w:tabs>
        <w:tab w:val="clear" w:pos="1890"/>
        <w:tab w:val="num" w:pos="1260"/>
      </w:tabs>
      <w:spacing w:before="360" w:after="120" w:line="240" w:lineRule="auto"/>
      <w:ind w:left="1440"/>
      <w:outlineLvl w:val="1"/>
    </w:pPr>
    <w:rPr>
      <w:rFonts w:ascii="Trebuchet MS" w:eastAsia="Calibri" w:hAnsi="Trebuchet MS"/>
      <w:caps/>
      <w:sz w:val="32"/>
      <w:szCs w:val="26"/>
      <w:lang w:eastAsia="en-US"/>
    </w:rPr>
  </w:style>
  <w:style w:type="paragraph" w:styleId="Heading3">
    <w:name w:val="heading 3"/>
    <w:basedOn w:val="Normal"/>
    <w:next w:val="BodyText"/>
    <w:link w:val="Heading3Char"/>
    <w:uiPriority w:val="9"/>
    <w:qFormat/>
    <w:rsid w:val="003D2860"/>
    <w:pPr>
      <w:keepNext/>
      <w:keepLines/>
      <w:numPr>
        <w:ilvl w:val="2"/>
        <w:numId w:val="9"/>
      </w:numPr>
      <w:spacing w:before="360" w:after="120" w:line="240" w:lineRule="auto"/>
      <w:outlineLvl w:val="2"/>
    </w:pPr>
    <w:rPr>
      <w:rFonts w:ascii="Trebuchet MS" w:eastAsia="Calibri" w:hAnsi="Trebuchet MS"/>
      <w:bCs/>
      <w:sz w:val="32"/>
      <w:lang w:eastAsia="en-US"/>
    </w:rPr>
  </w:style>
  <w:style w:type="paragraph" w:styleId="Heading4">
    <w:name w:val="heading 4"/>
    <w:basedOn w:val="BodyText"/>
    <w:next w:val="BodyText"/>
    <w:link w:val="Heading4Char"/>
    <w:uiPriority w:val="9"/>
    <w:qFormat/>
    <w:rsid w:val="003D2860"/>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3D2860"/>
    <w:pPr>
      <w:keepNext/>
      <w:keepLines/>
      <w:spacing w:before="240" w:after="0" w:line="240" w:lineRule="auto"/>
      <w:outlineLvl w:val="4"/>
    </w:pPr>
    <w:rPr>
      <w:rFonts w:ascii="Trebuchet MS" w:eastAsia="Calibri" w:hAnsi="Trebuchet MS"/>
      <w:sz w:val="24"/>
      <w:szCs w:val="26"/>
      <w:lang w:eastAsia="en-US"/>
    </w:rPr>
  </w:style>
  <w:style w:type="paragraph" w:styleId="Heading6">
    <w:name w:val="heading 6"/>
    <w:basedOn w:val="Normal"/>
    <w:next w:val="BodyText"/>
    <w:link w:val="Heading6Char"/>
    <w:uiPriority w:val="9"/>
    <w:qFormat/>
    <w:rsid w:val="003D2860"/>
    <w:pPr>
      <w:keepNext/>
      <w:keepLines/>
      <w:spacing w:before="240" w:after="0" w:line="240" w:lineRule="auto"/>
      <w:outlineLvl w:val="5"/>
    </w:pPr>
    <w:rPr>
      <w:rFonts w:ascii="Trebuchet MS" w:eastAsia="Calibri" w:hAnsi="Trebuchet MS"/>
      <w:iCs/>
      <w:sz w:val="20"/>
      <w:u w:val="single"/>
      <w:lang w:eastAsia="en-US"/>
    </w:rPr>
  </w:style>
  <w:style w:type="paragraph" w:styleId="Heading7">
    <w:name w:val="heading 7"/>
    <w:basedOn w:val="Normal"/>
    <w:next w:val="BodyText"/>
    <w:link w:val="Heading7Char"/>
    <w:uiPriority w:val="9"/>
    <w:qFormat/>
    <w:rsid w:val="003D2860"/>
    <w:pPr>
      <w:keepNext/>
      <w:spacing w:before="240" w:after="0" w:line="240" w:lineRule="auto"/>
      <w:outlineLvl w:val="6"/>
    </w:pPr>
    <w:rPr>
      <w:rFonts w:ascii="Trebuchet MS" w:eastAsia="Calibri" w:hAnsi="Trebuchet MS"/>
      <w:sz w:val="20"/>
      <w:lang w:eastAsia="en-US"/>
    </w:rPr>
  </w:style>
  <w:style w:type="paragraph" w:styleId="Heading8">
    <w:name w:val="heading 8"/>
    <w:basedOn w:val="Normal"/>
    <w:next w:val="BodyText"/>
    <w:link w:val="Heading8Char"/>
    <w:uiPriority w:val="9"/>
    <w:qFormat/>
    <w:rsid w:val="003D2860"/>
    <w:pPr>
      <w:keepNext/>
      <w:keepLines/>
      <w:spacing w:before="240" w:after="0" w:line="240" w:lineRule="auto"/>
      <w:ind w:left="720"/>
      <w:outlineLvl w:val="7"/>
    </w:pPr>
    <w:rPr>
      <w:rFonts w:ascii="Trebuchet MS" w:eastAsia="Calibri" w:hAnsi="Trebuchet MS"/>
      <w:sz w:val="20"/>
      <w:szCs w:val="20"/>
      <w:lang w:eastAsia="en-US"/>
    </w:rPr>
  </w:style>
  <w:style w:type="paragraph" w:styleId="Heading9">
    <w:name w:val="heading 9"/>
    <w:basedOn w:val="Normal"/>
    <w:next w:val="BodyText"/>
    <w:link w:val="Heading9Char"/>
    <w:uiPriority w:val="9"/>
    <w:qFormat/>
    <w:rsid w:val="003D2860"/>
    <w:pPr>
      <w:keepNext/>
      <w:keepLines/>
      <w:spacing w:after="0" w:line="240" w:lineRule="auto"/>
      <w:ind w:left="1080"/>
      <w:outlineLvl w:val="8"/>
    </w:pPr>
    <w:rPr>
      <w:rFonts w:ascii="Trebuchet MS" w:eastAsia="Calibri" w:hAnsi="Trebuchet MS"/>
      <w:i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860"/>
    <w:rPr>
      <w:rFonts w:ascii="Trebuchet MS" w:eastAsia="Calibri" w:hAnsi="Trebuchet MS"/>
      <w:bCs/>
      <w:caps/>
      <w:sz w:val="36"/>
      <w:szCs w:val="28"/>
      <w:lang w:eastAsia="en-US"/>
    </w:rPr>
  </w:style>
  <w:style w:type="character" w:customStyle="1" w:styleId="Heading2Char">
    <w:name w:val="Heading 2 Char"/>
    <w:basedOn w:val="DefaultParagraphFont"/>
    <w:link w:val="Heading2"/>
    <w:uiPriority w:val="9"/>
    <w:rsid w:val="003D2860"/>
    <w:rPr>
      <w:rFonts w:ascii="Trebuchet MS" w:eastAsia="Calibri" w:hAnsi="Trebuchet MS"/>
      <w:caps/>
      <w:sz w:val="32"/>
      <w:szCs w:val="26"/>
      <w:lang w:eastAsia="en-US"/>
    </w:rPr>
  </w:style>
  <w:style w:type="character" w:customStyle="1" w:styleId="Heading3Char">
    <w:name w:val="Heading 3 Char"/>
    <w:basedOn w:val="DefaultParagraphFont"/>
    <w:link w:val="Heading3"/>
    <w:uiPriority w:val="9"/>
    <w:rsid w:val="003D2860"/>
    <w:rPr>
      <w:rFonts w:ascii="Trebuchet MS" w:eastAsia="Calibri" w:hAnsi="Trebuchet MS"/>
      <w:bCs/>
      <w:sz w:val="32"/>
      <w:lang w:eastAsia="en-US"/>
    </w:rPr>
  </w:style>
  <w:style w:type="character" w:customStyle="1" w:styleId="Heading4Char">
    <w:name w:val="Heading 4 Char"/>
    <w:basedOn w:val="DefaultParagraphFont"/>
    <w:link w:val="Heading4"/>
    <w:uiPriority w:val="9"/>
    <w:rsid w:val="003D2860"/>
    <w:rPr>
      <w:rFonts w:ascii="Trebuchet MS" w:eastAsia="Calibri" w:hAnsi="Trebuchet MS"/>
      <w:caps/>
      <w:sz w:val="28"/>
      <w:lang w:eastAsia="en-US"/>
    </w:rPr>
  </w:style>
  <w:style w:type="character" w:customStyle="1" w:styleId="Heading5Char">
    <w:name w:val="Heading 5 Char"/>
    <w:basedOn w:val="DefaultParagraphFont"/>
    <w:link w:val="Heading5"/>
    <w:uiPriority w:val="9"/>
    <w:rsid w:val="003D2860"/>
    <w:rPr>
      <w:rFonts w:ascii="Trebuchet MS" w:eastAsia="Calibri" w:hAnsi="Trebuchet MS"/>
      <w:sz w:val="24"/>
      <w:szCs w:val="26"/>
      <w:lang w:eastAsia="en-US"/>
    </w:rPr>
  </w:style>
  <w:style w:type="character" w:customStyle="1" w:styleId="Heading6Char">
    <w:name w:val="Heading 6 Char"/>
    <w:basedOn w:val="DefaultParagraphFont"/>
    <w:link w:val="Heading6"/>
    <w:uiPriority w:val="9"/>
    <w:rsid w:val="003D2860"/>
    <w:rPr>
      <w:rFonts w:ascii="Trebuchet MS" w:eastAsia="Calibri" w:hAnsi="Trebuchet MS"/>
      <w:iCs/>
      <w:sz w:val="20"/>
      <w:u w:val="single"/>
      <w:lang w:eastAsia="en-US"/>
    </w:rPr>
  </w:style>
  <w:style w:type="character" w:customStyle="1" w:styleId="Heading7Char">
    <w:name w:val="Heading 7 Char"/>
    <w:basedOn w:val="DefaultParagraphFont"/>
    <w:link w:val="Heading7"/>
    <w:uiPriority w:val="9"/>
    <w:rsid w:val="003D2860"/>
    <w:rPr>
      <w:rFonts w:ascii="Trebuchet MS" w:eastAsia="Calibri" w:hAnsi="Trebuchet MS"/>
      <w:sz w:val="20"/>
      <w:lang w:eastAsia="en-US"/>
    </w:rPr>
  </w:style>
  <w:style w:type="character" w:customStyle="1" w:styleId="Heading8Char">
    <w:name w:val="Heading 8 Char"/>
    <w:basedOn w:val="DefaultParagraphFont"/>
    <w:link w:val="Heading8"/>
    <w:uiPriority w:val="9"/>
    <w:rsid w:val="003D2860"/>
    <w:rPr>
      <w:rFonts w:ascii="Trebuchet MS" w:eastAsia="Calibri" w:hAnsi="Trebuchet MS"/>
      <w:sz w:val="20"/>
      <w:szCs w:val="20"/>
      <w:lang w:eastAsia="en-US"/>
    </w:rPr>
  </w:style>
  <w:style w:type="character" w:customStyle="1" w:styleId="Heading9Char">
    <w:name w:val="Heading 9 Char"/>
    <w:basedOn w:val="DefaultParagraphFont"/>
    <w:link w:val="Heading9"/>
    <w:uiPriority w:val="9"/>
    <w:rsid w:val="003D2860"/>
    <w:rPr>
      <w:rFonts w:ascii="Trebuchet MS" w:eastAsia="Calibri" w:hAnsi="Trebuchet MS"/>
      <w:iCs/>
      <w:sz w:val="20"/>
      <w:szCs w:val="20"/>
      <w:lang w:eastAsia="en-US"/>
    </w:rPr>
  </w:style>
  <w:style w:type="numbering" w:customStyle="1" w:styleId="NoList1">
    <w:name w:val="No List1"/>
    <w:next w:val="NoList"/>
    <w:uiPriority w:val="99"/>
    <w:semiHidden/>
    <w:unhideWhenUsed/>
    <w:rsid w:val="003D2860"/>
  </w:style>
  <w:style w:type="paragraph" w:styleId="BodyText">
    <w:name w:val="Body Text"/>
    <w:aliases w:val="Char Char Char Char Char Char Char Char Char Char Char Char Char Char Char,Char Char Char Char Char,Body Text Char Char,bt Char,Body Text Char Char1 Char,(ALT+B),Body Text1,(ALT+B) Char Char1,Char,(ALT+B) Cha1 Char Char,Cha,Body Text Char1,bt"/>
    <w:basedOn w:val="Normal"/>
    <w:link w:val="BodyTextChar"/>
    <w:rsid w:val="003D2860"/>
    <w:pPr>
      <w:spacing w:after="120" w:line="240" w:lineRule="auto"/>
    </w:pPr>
    <w:rPr>
      <w:rFonts w:ascii="Segoe UI Semilight" w:eastAsia="Calibri" w:hAnsi="Segoe UI Semilight"/>
      <w:sz w:val="20"/>
      <w:lang w:eastAsia="en-US"/>
    </w:rPr>
  </w:style>
  <w:style w:type="character" w:customStyle="1" w:styleId="BodyTextChar">
    <w:name w:val="Body Text Char"/>
    <w:aliases w:val="Char Char Char Char Char Char Char Char Char Char Char Char Char Char Char Char,Char Char Char Char Char Char,Body Text Char Char Char,bt Char Char,Body Text Char Char1 Char Char,(ALT+B) Char,Body Text1 Char,(ALT+B) Char Char1 Char"/>
    <w:basedOn w:val="DefaultParagraphFont"/>
    <w:link w:val="BodyText"/>
    <w:rsid w:val="003D2860"/>
    <w:rPr>
      <w:rFonts w:ascii="Segoe UI Semilight" w:eastAsia="Calibri" w:hAnsi="Segoe UI Semilight"/>
      <w:sz w:val="20"/>
      <w:lang w:eastAsia="en-US"/>
    </w:rPr>
  </w:style>
  <w:style w:type="paragraph" w:customStyle="1" w:styleId="Header1">
    <w:name w:val="Header1"/>
    <w:basedOn w:val="Normal"/>
    <w:next w:val="Header"/>
    <w:link w:val="HeaderChar"/>
    <w:uiPriority w:val="99"/>
    <w:rsid w:val="003D2860"/>
    <w:pPr>
      <w:pBdr>
        <w:bottom w:val="single" w:sz="4" w:space="1" w:color="auto"/>
      </w:pBdr>
      <w:tabs>
        <w:tab w:val="center" w:pos="5040"/>
        <w:tab w:val="right" w:pos="10080"/>
      </w:tabs>
      <w:spacing w:after="0" w:line="240" w:lineRule="auto"/>
    </w:pPr>
    <w:rPr>
      <w:rFonts w:ascii="Segoe UI Semilight" w:hAnsi="Segoe UI Semilight"/>
      <w:color w:val="404040"/>
      <w:w w:val="90"/>
      <w:sz w:val="18"/>
    </w:rPr>
  </w:style>
  <w:style w:type="character" w:customStyle="1" w:styleId="HeaderChar">
    <w:name w:val="Header Char"/>
    <w:basedOn w:val="DefaultParagraphFont"/>
    <w:link w:val="Header1"/>
    <w:uiPriority w:val="99"/>
    <w:rsid w:val="003D2860"/>
    <w:rPr>
      <w:rFonts w:ascii="Segoe UI Semilight" w:hAnsi="Segoe UI Semilight"/>
      <w:color w:val="404040"/>
      <w:w w:val="90"/>
      <w:sz w:val="18"/>
    </w:rPr>
  </w:style>
  <w:style w:type="paragraph" w:customStyle="1" w:styleId="BodyCklstTableIndent2">
    <w:name w:val="Body_CklstTableIndent2"/>
    <w:basedOn w:val="BodyChklistTableIndent1"/>
    <w:qFormat/>
    <w:rsid w:val="003D2860"/>
    <w:pPr>
      <w:ind w:left="720"/>
    </w:pPr>
  </w:style>
  <w:style w:type="paragraph" w:customStyle="1" w:styleId="BodyChklistTableIndent1">
    <w:name w:val="Body_ChklistTableIndent1"/>
    <w:basedOn w:val="Normal"/>
    <w:qFormat/>
    <w:rsid w:val="003D2860"/>
    <w:pPr>
      <w:spacing w:after="0" w:line="240" w:lineRule="auto"/>
    </w:pPr>
    <w:rPr>
      <w:rFonts w:ascii="Segoe UI Semilight" w:eastAsia="MS Gothic" w:hAnsi="Segoe UI Semilight" w:cs="Times New Roman"/>
      <w:bCs/>
      <w:sz w:val="20"/>
      <w:szCs w:val="20"/>
      <w:lang w:eastAsia="en-US"/>
    </w:rPr>
  </w:style>
  <w:style w:type="paragraph" w:customStyle="1" w:styleId="Figure">
    <w:name w:val="Figure"/>
    <w:basedOn w:val="Normal"/>
    <w:qFormat/>
    <w:rsid w:val="003D2860"/>
    <w:pPr>
      <w:keepNext/>
      <w:spacing w:after="0" w:line="240" w:lineRule="auto"/>
      <w:jc w:val="center"/>
    </w:pPr>
    <w:rPr>
      <w:rFonts w:ascii="Segoe UI Semilight" w:eastAsia="Calibri" w:hAnsi="Segoe UI Semilight"/>
      <w:sz w:val="20"/>
      <w:lang w:eastAsia="en-US"/>
    </w:rPr>
  </w:style>
  <w:style w:type="paragraph" w:customStyle="1" w:styleId="FigureSource">
    <w:name w:val="FigureSource"/>
    <w:basedOn w:val="Normal"/>
    <w:qFormat/>
    <w:rsid w:val="003D2860"/>
    <w:pPr>
      <w:keepNext/>
      <w:spacing w:after="120" w:line="240" w:lineRule="auto"/>
    </w:pPr>
    <w:rPr>
      <w:rFonts w:ascii="Segoe UI Semilight" w:eastAsia="Calibri" w:hAnsi="Segoe UI Semilight"/>
      <w:sz w:val="16"/>
      <w:lang w:eastAsia="en-US"/>
    </w:rPr>
  </w:style>
  <w:style w:type="paragraph" w:customStyle="1" w:styleId="FigureTitle">
    <w:name w:val="FigureTitle"/>
    <w:basedOn w:val="Normal"/>
    <w:qFormat/>
    <w:rsid w:val="003D2860"/>
    <w:pPr>
      <w:spacing w:before="360" w:after="0" w:line="240" w:lineRule="auto"/>
    </w:pPr>
    <w:rPr>
      <w:rFonts w:ascii="Segoe UI Semilight" w:eastAsia="Calibri" w:hAnsi="Segoe UI Semilight"/>
      <w:b/>
      <w:sz w:val="20"/>
      <w:lang w:eastAsia="en-US"/>
    </w:rPr>
  </w:style>
  <w:style w:type="paragraph" w:customStyle="1" w:styleId="Footer-portrait1">
    <w:name w:val="Footer-portrait1"/>
    <w:basedOn w:val="Normal"/>
    <w:next w:val="Footer"/>
    <w:link w:val="FooterChar"/>
    <w:uiPriority w:val="99"/>
    <w:rsid w:val="003D2860"/>
    <w:pPr>
      <w:pBdr>
        <w:top w:val="single" w:sz="4" w:space="1" w:color="auto"/>
      </w:pBdr>
      <w:tabs>
        <w:tab w:val="right" w:pos="10080"/>
      </w:tabs>
      <w:spacing w:after="0" w:line="240" w:lineRule="auto"/>
    </w:pPr>
    <w:rPr>
      <w:rFonts w:ascii="Segoe UI Semilight" w:hAnsi="Segoe UI Semilight"/>
      <w:color w:val="404040"/>
      <w:w w:val="90"/>
      <w:sz w:val="18"/>
    </w:rPr>
  </w:style>
  <w:style w:type="character" w:customStyle="1" w:styleId="FooterChar">
    <w:name w:val="Footer Char"/>
    <w:aliases w:val="Footer-portrait Char"/>
    <w:basedOn w:val="DefaultParagraphFont"/>
    <w:link w:val="Footer-portrait1"/>
    <w:uiPriority w:val="99"/>
    <w:rsid w:val="003D2860"/>
    <w:rPr>
      <w:rFonts w:ascii="Segoe UI Semilight" w:hAnsi="Segoe UI Semilight"/>
      <w:color w:val="404040"/>
      <w:w w:val="90"/>
      <w:sz w:val="18"/>
    </w:rPr>
  </w:style>
  <w:style w:type="paragraph" w:customStyle="1" w:styleId="footnote">
    <w:name w:val="footnote"/>
    <w:basedOn w:val="Normal"/>
    <w:qFormat/>
    <w:rsid w:val="003D2860"/>
    <w:pPr>
      <w:spacing w:after="0" w:line="240" w:lineRule="auto"/>
      <w:ind w:left="180" w:hanging="180"/>
    </w:pPr>
    <w:rPr>
      <w:rFonts w:ascii="Segoe UI Semilight" w:eastAsia="Calibri" w:hAnsi="Segoe UI Semilight"/>
      <w:bCs/>
      <w:sz w:val="16"/>
      <w:lang w:eastAsia="en-US"/>
    </w:rPr>
  </w:style>
  <w:style w:type="paragraph" w:customStyle="1" w:styleId="footnoteref">
    <w:name w:val="footnoteref"/>
    <w:basedOn w:val="Normal"/>
    <w:qFormat/>
    <w:rsid w:val="003D2860"/>
    <w:pPr>
      <w:spacing w:after="0" w:line="240" w:lineRule="auto"/>
      <w:ind w:left="180" w:hanging="180"/>
    </w:pPr>
    <w:rPr>
      <w:rFonts w:ascii="Segoe UI Semilight" w:eastAsia="Calibri" w:hAnsi="Segoe UI Semilight"/>
      <w:bCs/>
      <w:sz w:val="16"/>
      <w:vertAlign w:val="superscript"/>
      <w:lang w:eastAsia="en-US"/>
    </w:rPr>
  </w:style>
  <w:style w:type="paragraph" w:customStyle="1" w:styleId="Impactdescription">
    <w:name w:val="Impact description"/>
    <w:basedOn w:val="BodyText"/>
    <w:link w:val="ImpactdescriptionChar"/>
    <w:rsid w:val="003D2860"/>
    <w:pPr>
      <w:keepLines/>
      <w:pBdr>
        <w:top w:val="single" w:sz="18" w:space="3" w:color="808080"/>
        <w:bottom w:val="single" w:sz="18" w:space="3" w:color="808080"/>
      </w:pBdr>
      <w:autoSpaceDE w:val="0"/>
      <w:autoSpaceDN w:val="0"/>
      <w:adjustRightInd w:val="0"/>
      <w:spacing w:before="60"/>
    </w:pPr>
  </w:style>
  <w:style w:type="character" w:customStyle="1" w:styleId="ImpactdescriptionChar">
    <w:name w:val="Impact description Char"/>
    <w:basedOn w:val="DefaultParagraphFont"/>
    <w:link w:val="Impactdescription"/>
    <w:rsid w:val="003D2860"/>
    <w:rPr>
      <w:rFonts w:ascii="Segoe UI Semilight" w:eastAsia="Calibri" w:hAnsi="Segoe UI Semilight"/>
      <w:sz w:val="20"/>
      <w:lang w:eastAsia="en-US"/>
    </w:rPr>
  </w:style>
  <w:style w:type="paragraph" w:customStyle="1" w:styleId="ImpactNo">
    <w:name w:val="Impact_No."/>
    <w:basedOn w:val="Heading5"/>
    <w:link w:val="ImpactNoChar"/>
    <w:qFormat/>
    <w:rsid w:val="003D2860"/>
  </w:style>
  <w:style w:type="character" w:customStyle="1" w:styleId="ImpactNoChar">
    <w:name w:val="Impact_No. Char"/>
    <w:basedOn w:val="BodyTextChar"/>
    <w:link w:val="ImpactNo"/>
    <w:rsid w:val="003D2860"/>
    <w:rPr>
      <w:rFonts w:ascii="Trebuchet MS" w:eastAsia="Calibri" w:hAnsi="Trebuchet MS"/>
      <w:sz w:val="24"/>
      <w:szCs w:val="26"/>
      <w:lang w:eastAsia="en-US"/>
    </w:rPr>
  </w:style>
  <w:style w:type="paragraph" w:customStyle="1" w:styleId="Mitigationtext">
    <w:name w:val="Mitigation text"/>
    <w:basedOn w:val="BodyText"/>
    <w:link w:val="MitigationtextChar"/>
    <w:qFormat/>
    <w:rsid w:val="003D2860"/>
    <w:pPr>
      <w:spacing w:before="60"/>
    </w:pPr>
    <w:rPr>
      <w:spacing w:val="-2"/>
    </w:rPr>
  </w:style>
  <w:style w:type="paragraph" w:customStyle="1" w:styleId="MitigationBullet">
    <w:name w:val="Mitigation Bullet"/>
    <w:basedOn w:val="Mitigationtext"/>
    <w:qFormat/>
    <w:rsid w:val="003D2860"/>
    <w:pPr>
      <w:ind w:left="720" w:hanging="360"/>
    </w:pPr>
  </w:style>
  <w:style w:type="paragraph" w:customStyle="1" w:styleId="Mitigationtitle">
    <w:name w:val="Mitigation title"/>
    <w:basedOn w:val="Heading5"/>
    <w:link w:val="MitigationtitleChar"/>
    <w:rsid w:val="003D2860"/>
    <w:rPr>
      <w:rFonts w:ascii="Segoe UI Semilight" w:hAnsi="Segoe UI Semilight"/>
      <w:b/>
      <w:w w:val="90"/>
      <w:sz w:val="22"/>
    </w:rPr>
  </w:style>
  <w:style w:type="paragraph" w:customStyle="1" w:styleId="SubjectLine">
    <w:name w:val="Subject_Line"/>
    <w:basedOn w:val="Normal"/>
    <w:qFormat/>
    <w:rsid w:val="003D2860"/>
    <w:pPr>
      <w:tabs>
        <w:tab w:val="left" w:pos="1080"/>
      </w:tabs>
      <w:spacing w:after="240" w:line="240" w:lineRule="auto"/>
      <w:ind w:left="1080" w:hanging="1080"/>
      <w:outlineLvl w:val="3"/>
    </w:pPr>
    <w:rPr>
      <w:rFonts w:ascii="Segoe UI Semilight" w:eastAsia="MS Gothic" w:hAnsi="Segoe UI Semilight" w:cs="Times New Roman"/>
      <w:b/>
      <w:bCs/>
      <w:sz w:val="20"/>
      <w:lang w:eastAsia="en-US"/>
    </w:rPr>
  </w:style>
  <w:style w:type="paragraph" w:customStyle="1" w:styleId="BodyTextISQuestion">
    <w:name w:val="BodyText_IS Question"/>
    <w:basedOn w:val="Heading5"/>
    <w:qFormat/>
    <w:rsid w:val="003D2860"/>
    <w:pPr>
      <w:spacing w:after="120"/>
      <w:ind w:left="720" w:hanging="720"/>
    </w:pPr>
  </w:style>
  <w:style w:type="paragraph" w:customStyle="1" w:styleId="TableHd">
    <w:name w:val="TableHd"/>
    <w:basedOn w:val="TableHeader"/>
    <w:qFormat/>
    <w:rsid w:val="003D2860"/>
  </w:style>
  <w:style w:type="paragraph" w:customStyle="1" w:styleId="TableRow">
    <w:name w:val="TableRow"/>
    <w:basedOn w:val="Normal"/>
    <w:qFormat/>
    <w:rsid w:val="003D2860"/>
    <w:pPr>
      <w:spacing w:after="0" w:line="240" w:lineRule="auto"/>
    </w:pPr>
    <w:rPr>
      <w:rFonts w:ascii="Segoe UI Semilight" w:eastAsia="Calibri" w:hAnsi="Segoe UI Semilight"/>
      <w:b/>
      <w:bCs/>
      <w:sz w:val="18"/>
      <w:lang w:eastAsia="en-US"/>
    </w:rPr>
  </w:style>
  <w:style w:type="paragraph" w:customStyle="1" w:styleId="TableSource">
    <w:name w:val="TableSource"/>
    <w:basedOn w:val="Normal"/>
    <w:qFormat/>
    <w:rsid w:val="003D2860"/>
    <w:pPr>
      <w:spacing w:after="120" w:line="240" w:lineRule="auto"/>
    </w:pPr>
    <w:rPr>
      <w:rFonts w:ascii="Segoe UI Semilight" w:eastAsia="Calibri" w:hAnsi="Segoe UI Semilight"/>
      <w:bCs/>
      <w:color w:val="262626"/>
      <w:sz w:val="16"/>
      <w:lang w:eastAsia="en-US"/>
    </w:rPr>
  </w:style>
  <w:style w:type="paragraph" w:customStyle="1" w:styleId="BodyTextISTableRow">
    <w:name w:val="BodyText_ISTableRow"/>
    <w:basedOn w:val="TableRow"/>
    <w:qFormat/>
    <w:rsid w:val="003D2860"/>
    <w:pPr>
      <w:ind w:left="342" w:hanging="342"/>
    </w:pPr>
    <w:rPr>
      <w:sz w:val="22"/>
    </w:rPr>
  </w:style>
  <w:style w:type="paragraph" w:customStyle="1" w:styleId="ISQuestion">
    <w:name w:val="IS_Question"/>
    <w:basedOn w:val="Mitigationtitle"/>
    <w:qFormat/>
    <w:rsid w:val="003D2860"/>
    <w:pPr>
      <w:ind w:left="720" w:hanging="720"/>
    </w:pPr>
  </w:style>
  <w:style w:type="table" w:styleId="TableGrid">
    <w:name w:val="Table Grid"/>
    <w:basedOn w:val="TableNormal"/>
    <w:uiPriority w:val="59"/>
    <w:rsid w:val="003D286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2860"/>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3D2860"/>
    <w:rPr>
      <w:rFonts w:ascii="Tahoma" w:eastAsia="Calibri" w:hAnsi="Tahoma" w:cs="Tahoma"/>
      <w:sz w:val="16"/>
      <w:szCs w:val="16"/>
      <w:lang w:eastAsia="en-US"/>
    </w:rPr>
  </w:style>
  <w:style w:type="paragraph" w:customStyle="1" w:styleId="Footer11x17">
    <w:name w:val="Footer_11x17"/>
    <w:basedOn w:val="Footer"/>
    <w:link w:val="Footer11x17Char"/>
    <w:qFormat/>
    <w:rsid w:val="003D2860"/>
    <w:pPr>
      <w:pBdr>
        <w:top w:val="single" w:sz="4" w:space="1" w:color="auto"/>
      </w:pBdr>
      <w:tabs>
        <w:tab w:val="clear" w:pos="4680"/>
        <w:tab w:val="clear" w:pos="9360"/>
        <w:tab w:val="right" w:pos="22320"/>
      </w:tabs>
    </w:pPr>
    <w:rPr>
      <w:rFonts w:ascii="Segoe UI Semilight" w:eastAsia="Calibri" w:hAnsi="Segoe UI Semilight"/>
      <w:color w:val="404040"/>
      <w:w w:val="90"/>
      <w:sz w:val="18"/>
      <w:lang w:eastAsia="en-US"/>
    </w:rPr>
  </w:style>
  <w:style w:type="character" w:customStyle="1" w:styleId="Footer11x17Char">
    <w:name w:val="Footer_11x17 Char"/>
    <w:basedOn w:val="FooterChar"/>
    <w:link w:val="Footer11x17"/>
    <w:rsid w:val="003D2860"/>
    <w:rPr>
      <w:rFonts w:ascii="Segoe UI Semilight" w:eastAsia="Calibri" w:hAnsi="Segoe UI Semilight"/>
      <w:color w:val="404040"/>
      <w:w w:val="90"/>
      <w:sz w:val="18"/>
      <w:lang w:eastAsia="en-US"/>
    </w:rPr>
  </w:style>
  <w:style w:type="paragraph" w:customStyle="1" w:styleId="FooterLandscape">
    <w:name w:val="Footer_Landscape"/>
    <w:basedOn w:val="Footer"/>
    <w:qFormat/>
    <w:rsid w:val="003D2860"/>
    <w:pPr>
      <w:pBdr>
        <w:top w:val="single" w:sz="4" w:space="1" w:color="auto"/>
      </w:pBdr>
      <w:tabs>
        <w:tab w:val="clear" w:pos="4680"/>
        <w:tab w:val="clear" w:pos="9360"/>
        <w:tab w:val="right" w:pos="13680"/>
      </w:tabs>
    </w:pPr>
    <w:rPr>
      <w:rFonts w:ascii="Segoe UI Semilight" w:eastAsia="Calibri" w:hAnsi="Segoe UI Semilight"/>
      <w:color w:val="404040"/>
      <w:w w:val="90"/>
      <w:sz w:val="18"/>
      <w:lang w:eastAsia="en-US"/>
    </w:rPr>
  </w:style>
  <w:style w:type="paragraph" w:customStyle="1" w:styleId="Header11x17">
    <w:name w:val="Header_11x17"/>
    <w:basedOn w:val="Header"/>
    <w:link w:val="Header11x17Char"/>
    <w:qFormat/>
    <w:rsid w:val="003D2860"/>
    <w:pPr>
      <w:pBdr>
        <w:bottom w:val="single" w:sz="4" w:space="1" w:color="auto"/>
      </w:pBdr>
      <w:tabs>
        <w:tab w:val="clear" w:pos="4680"/>
        <w:tab w:val="clear" w:pos="9360"/>
        <w:tab w:val="center" w:pos="11160"/>
        <w:tab w:val="right" w:pos="22320"/>
      </w:tabs>
    </w:pPr>
    <w:rPr>
      <w:rFonts w:ascii="Segoe UI Semilight" w:eastAsia="Calibri" w:hAnsi="Segoe UI Semilight"/>
      <w:color w:val="404040"/>
      <w:w w:val="90"/>
      <w:sz w:val="18"/>
      <w:lang w:eastAsia="en-US"/>
    </w:rPr>
  </w:style>
  <w:style w:type="character" w:customStyle="1" w:styleId="Header11x17Char">
    <w:name w:val="Header_11x17 Char"/>
    <w:basedOn w:val="HeaderChar"/>
    <w:link w:val="Header11x17"/>
    <w:rsid w:val="003D2860"/>
    <w:rPr>
      <w:rFonts w:ascii="Segoe UI Semilight" w:eastAsia="Calibri" w:hAnsi="Segoe UI Semilight"/>
      <w:color w:val="404040"/>
      <w:w w:val="90"/>
      <w:sz w:val="18"/>
      <w:lang w:eastAsia="en-US"/>
    </w:rPr>
  </w:style>
  <w:style w:type="paragraph" w:customStyle="1" w:styleId="HeaderLandscape">
    <w:name w:val="Header_Landscape"/>
    <w:basedOn w:val="Header"/>
    <w:qFormat/>
    <w:rsid w:val="003D2860"/>
    <w:pPr>
      <w:pBdr>
        <w:bottom w:val="single" w:sz="4" w:space="1" w:color="auto"/>
      </w:pBdr>
      <w:tabs>
        <w:tab w:val="clear" w:pos="4680"/>
        <w:tab w:val="clear" w:pos="9360"/>
        <w:tab w:val="center" w:pos="6840"/>
        <w:tab w:val="right" w:pos="13680"/>
      </w:tabs>
    </w:pPr>
    <w:rPr>
      <w:rFonts w:ascii="Segoe UI Semilight" w:eastAsia="Calibri" w:hAnsi="Segoe UI Semilight"/>
      <w:color w:val="404040"/>
      <w:w w:val="90"/>
      <w:sz w:val="18"/>
      <w:lang w:eastAsia="en-US"/>
    </w:rPr>
  </w:style>
  <w:style w:type="character" w:styleId="Hyperlink">
    <w:name w:val="Hyperlink"/>
    <w:basedOn w:val="DefaultParagraphFont"/>
    <w:uiPriority w:val="99"/>
    <w:unhideWhenUsed/>
    <w:rsid w:val="003D2860"/>
    <w:rPr>
      <w:color w:val="auto"/>
      <w:u w:val="none"/>
    </w:rPr>
  </w:style>
  <w:style w:type="paragraph" w:customStyle="1" w:styleId="ImpactBullet">
    <w:name w:val="Impact Bullet"/>
    <w:basedOn w:val="Normal"/>
    <w:qFormat/>
    <w:rsid w:val="003D2860"/>
    <w:pPr>
      <w:spacing w:after="0" w:line="240" w:lineRule="auto"/>
      <w:ind w:left="360" w:hanging="360"/>
    </w:pPr>
    <w:rPr>
      <w:rFonts w:ascii="Segoe UI Semilight" w:eastAsia="MS Gothic" w:hAnsi="Segoe UI Semilight" w:cs="Times New Roman"/>
      <w:bCs/>
      <w:sz w:val="20"/>
      <w:lang w:eastAsia="en-US"/>
    </w:rPr>
  </w:style>
  <w:style w:type="table" w:customStyle="1" w:styleId="LightShading1">
    <w:name w:val="Light Shading1"/>
    <w:basedOn w:val="TableNormal"/>
    <w:next w:val="LightShading"/>
    <w:uiPriority w:val="60"/>
    <w:rsid w:val="003D2860"/>
    <w:pPr>
      <w:spacing w:after="0" w:line="240" w:lineRule="auto"/>
    </w:pPr>
    <w:rPr>
      <w:rFonts w:eastAsia="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odyTextISHeader">
    <w:name w:val="BodyText_IS Header"/>
    <w:basedOn w:val="Normal"/>
    <w:qFormat/>
    <w:rsid w:val="003D2860"/>
    <w:pPr>
      <w:spacing w:after="0" w:line="240" w:lineRule="auto"/>
      <w:jc w:val="center"/>
    </w:pPr>
    <w:rPr>
      <w:rFonts w:ascii="Franklin Gothic Medium Cond" w:eastAsia="Calibri" w:hAnsi="Franklin Gothic Medium Cond"/>
      <w:spacing w:val="-10"/>
      <w:sz w:val="20"/>
      <w:lang w:eastAsia="en-US"/>
    </w:rPr>
  </w:style>
  <w:style w:type="paragraph" w:customStyle="1" w:styleId="MMBullet1">
    <w:name w:val="MM Bullet 1"/>
    <w:basedOn w:val="Mitigationtext"/>
    <w:qFormat/>
    <w:rsid w:val="003D2860"/>
    <w:pPr>
      <w:numPr>
        <w:numId w:val="2"/>
      </w:numPr>
      <w:spacing w:before="0"/>
    </w:pPr>
  </w:style>
  <w:style w:type="paragraph" w:customStyle="1" w:styleId="MMBullet2">
    <w:name w:val="MM Bullet 2"/>
    <w:basedOn w:val="Bullet2"/>
    <w:qFormat/>
    <w:rsid w:val="003D2860"/>
    <w:pPr>
      <w:numPr>
        <w:numId w:val="11"/>
      </w:numPr>
    </w:pPr>
  </w:style>
  <w:style w:type="paragraph" w:customStyle="1" w:styleId="Bullet2">
    <w:name w:val="Bullet 2"/>
    <w:basedOn w:val="Normal"/>
    <w:qFormat/>
    <w:rsid w:val="003D2860"/>
    <w:pPr>
      <w:numPr>
        <w:numId w:val="7"/>
      </w:numPr>
      <w:spacing w:after="120" w:line="240" w:lineRule="auto"/>
    </w:pPr>
    <w:rPr>
      <w:rFonts w:ascii="Segoe UI Semilight" w:eastAsia="Calibri" w:hAnsi="Segoe UI Semilight"/>
      <w:bCs/>
      <w:sz w:val="20"/>
      <w:lang w:eastAsia="en-US"/>
    </w:rPr>
  </w:style>
  <w:style w:type="paragraph" w:customStyle="1" w:styleId="MMBullet3">
    <w:name w:val="MM Bullet 3"/>
    <w:basedOn w:val="BodyText"/>
    <w:qFormat/>
    <w:rsid w:val="003D2860"/>
    <w:pPr>
      <w:numPr>
        <w:numId w:val="10"/>
      </w:numPr>
    </w:pPr>
  </w:style>
  <w:style w:type="table" w:styleId="TableGrid1">
    <w:name w:val="Table Grid 1"/>
    <w:basedOn w:val="TableNormal"/>
    <w:uiPriority w:val="99"/>
    <w:semiHidden/>
    <w:unhideWhenUsed/>
    <w:rsid w:val="003D2860"/>
    <w:pPr>
      <w:spacing w:after="0" w:line="240" w:lineRule="auto"/>
    </w:pPr>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Checklist">
    <w:name w:val="Body_Checklist"/>
    <w:basedOn w:val="BodyText"/>
    <w:link w:val="BodyChecklistChar"/>
    <w:qFormat/>
    <w:rsid w:val="003D2860"/>
    <w:pPr>
      <w:spacing w:after="60"/>
    </w:pPr>
  </w:style>
  <w:style w:type="character" w:customStyle="1" w:styleId="BodyChecklistChar">
    <w:name w:val="Body_Checklist Char"/>
    <w:basedOn w:val="BodyTextChar"/>
    <w:link w:val="BodyChecklist"/>
    <w:rsid w:val="003D2860"/>
    <w:rPr>
      <w:rFonts w:ascii="Segoe UI Semilight" w:eastAsia="Calibri" w:hAnsi="Segoe UI Semilight"/>
      <w:sz w:val="20"/>
      <w:lang w:eastAsia="en-US"/>
    </w:rPr>
  </w:style>
  <w:style w:type="paragraph" w:customStyle="1" w:styleId="TableText">
    <w:name w:val="TableText"/>
    <w:basedOn w:val="Normal"/>
    <w:qFormat/>
    <w:rsid w:val="003D2860"/>
    <w:pPr>
      <w:spacing w:after="0" w:line="240" w:lineRule="exact"/>
      <w:jc w:val="center"/>
    </w:pPr>
    <w:rPr>
      <w:rFonts w:ascii="Segoe UI Semilight" w:eastAsia="Calibri" w:hAnsi="Segoe UI Semilight"/>
      <w:w w:val="90"/>
      <w:sz w:val="18"/>
      <w:szCs w:val="20"/>
      <w:lang w:eastAsia="en-US"/>
    </w:rPr>
  </w:style>
  <w:style w:type="paragraph" w:customStyle="1" w:styleId="TitleAddress">
    <w:name w:val="Title_Address"/>
    <w:basedOn w:val="Normal"/>
    <w:qFormat/>
    <w:rsid w:val="003D2860"/>
    <w:pPr>
      <w:spacing w:after="200" w:line="276" w:lineRule="auto"/>
      <w:jc w:val="center"/>
    </w:pPr>
    <w:rPr>
      <w:rFonts w:ascii="Segoe UI Semilight" w:eastAsia="Calibri" w:hAnsi="Segoe UI Semilight"/>
      <w:sz w:val="24"/>
      <w:szCs w:val="28"/>
      <w:lang w:eastAsia="en-US"/>
    </w:rPr>
  </w:style>
  <w:style w:type="paragraph" w:customStyle="1" w:styleId="TitleDate">
    <w:name w:val="Title_Date"/>
    <w:basedOn w:val="Normal"/>
    <w:qFormat/>
    <w:rsid w:val="003D2860"/>
    <w:pPr>
      <w:spacing w:before="2640" w:after="200" w:line="276" w:lineRule="auto"/>
      <w:jc w:val="center"/>
    </w:pPr>
    <w:rPr>
      <w:rFonts w:ascii="Trebuchet MS" w:eastAsia="Calibri" w:hAnsi="Trebuchet MS"/>
      <w:sz w:val="32"/>
      <w:szCs w:val="28"/>
      <w:lang w:eastAsia="en-US"/>
    </w:rPr>
  </w:style>
  <w:style w:type="paragraph" w:customStyle="1" w:styleId="TitlePN">
    <w:name w:val="Title_PN"/>
    <w:basedOn w:val="Normal"/>
    <w:qFormat/>
    <w:rsid w:val="003D2860"/>
    <w:pPr>
      <w:spacing w:after="0" w:line="240" w:lineRule="auto"/>
    </w:pPr>
    <w:rPr>
      <w:rFonts w:ascii="Trebuchet MS" w:eastAsia="Calibri" w:hAnsi="Trebuchet MS"/>
      <w:sz w:val="16"/>
      <w:szCs w:val="16"/>
      <w:lang w:eastAsia="en-US"/>
    </w:rPr>
  </w:style>
  <w:style w:type="paragraph" w:customStyle="1" w:styleId="TitlePreparedFor">
    <w:name w:val="Title_PreparedFor"/>
    <w:basedOn w:val="Normal"/>
    <w:qFormat/>
    <w:rsid w:val="003D2860"/>
    <w:pPr>
      <w:spacing w:before="1440" w:after="200" w:line="276" w:lineRule="auto"/>
      <w:jc w:val="center"/>
    </w:pPr>
    <w:rPr>
      <w:rFonts w:ascii="Trebuchet MS" w:eastAsia="Calibri" w:hAnsi="Trebuchet MS"/>
      <w:sz w:val="24"/>
      <w:szCs w:val="32"/>
      <w:lang w:eastAsia="en-US"/>
    </w:rPr>
  </w:style>
  <w:style w:type="paragraph" w:customStyle="1" w:styleId="TitleReportClientName">
    <w:name w:val="Title_ReportClientName"/>
    <w:basedOn w:val="Normal"/>
    <w:qFormat/>
    <w:rsid w:val="003D2860"/>
    <w:pPr>
      <w:spacing w:after="200" w:line="276" w:lineRule="auto"/>
      <w:jc w:val="center"/>
    </w:pPr>
    <w:rPr>
      <w:rFonts w:ascii="Trebuchet MS" w:eastAsia="Calibri" w:hAnsi="Trebuchet MS"/>
      <w:sz w:val="28"/>
      <w:szCs w:val="24"/>
      <w:lang w:eastAsia="en-US"/>
    </w:rPr>
  </w:style>
  <w:style w:type="paragraph" w:customStyle="1" w:styleId="TitleReportTitle">
    <w:name w:val="Title_ReportTitle"/>
    <w:basedOn w:val="Normal"/>
    <w:qFormat/>
    <w:rsid w:val="003D2860"/>
    <w:pPr>
      <w:spacing w:before="1440" w:after="120" w:line="560" w:lineRule="exact"/>
      <w:jc w:val="center"/>
    </w:pPr>
    <w:rPr>
      <w:rFonts w:ascii="Trebuchet MS" w:eastAsia="Calibri" w:hAnsi="Trebuchet MS"/>
      <w:sz w:val="40"/>
      <w:szCs w:val="36"/>
      <w:lang w:eastAsia="en-US"/>
    </w:rPr>
  </w:style>
  <w:style w:type="paragraph" w:customStyle="1" w:styleId="TitleReportType">
    <w:name w:val="Title_ReportType"/>
    <w:basedOn w:val="Normal"/>
    <w:qFormat/>
    <w:rsid w:val="003D2860"/>
    <w:pPr>
      <w:spacing w:before="120" w:after="120" w:line="276" w:lineRule="auto"/>
      <w:jc w:val="center"/>
    </w:pPr>
    <w:rPr>
      <w:rFonts w:ascii="Segoe UI Semibold" w:eastAsia="Calibri" w:hAnsi="Segoe UI Semibold"/>
      <w:sz w:val="28"/>
      <w:szCs w:val="24"/>
      <w:lang w:eastAsia="en-US"/>
    </w:rPr>
  </w:style>
  <w:style w:type="paragraph" w:styleId="TOC1">
    <w:name w:val="toc 1"/>
    <w:basedOn w:val="Normal"/>
    <w:next w:val="Normal"/>
    <w:autoRedefine/>
    <w:uiPriority w:val="39"/>
    <w:unhideWhenUsed/>
    <w:rsid w:val="003D2860"/>
    <w:pPr>
      <w:tabs>
        <w:tab w:val="left" w:pos="720"/>
        <w:tab w:val="right" w:leader="dot" w:pos="10080"/>
      </w:tabs>
      <w:spacing w:before="240" w:after="0" w:line="240" w:lineRule="auto"/>
      <w:ind w:right="720"/>
    </w:pPr>
    <w:rPr>
      <w:rFonts w:ascii="Segoe UI Semilight" w:eastAsia="Calibri" w:hAnsi="Segoe UI Semilight"/>
      <w:b/>
      <w:caps/>
      <w:sz w:val="20"/>
      <w:lang w:eastAsia="en-US"/>
    </w:rPr>
  </w:style>
  <w:style w:type="paragraph" w:styleId="TOC2">
    <w:name w:val="toc 2"/>
    <w:basedOn w:val="Normal"/>
    <w:next w:val="Normal"/>
    <w:autoRedefine/>
    <w:uiPriority w:val="39"/>
    <w:unhideWhenUsed/>
    <w:rsid w:val="003D2860"/>
    <w:pPr>
      <w:tabs>
        <w:tab w:val="right" w:leader="dot" w:pos="10080"/>
      </w:tabs>
      <w:spacing w:after="0" w:line="240" w:lineRule="auto"/>
      <w:ind w:left="1440" w:right="720" w:hanging="720"/>
    </w:pPr>
    <w:rPr>
      <w:rFonts w:ascii="Segoe UI Semilight" w:eastAsia="Calibri" w:hAnsi="Segoe UI Semilight"/>
      <w:sz w:val="20"/>
      <w:lang w:eastAsia="en-US"/>
    </w:rPr>
  </w:style>
  <w:style w:type="paragraph" w:styleId="TOC3">
    <w:name w:val="toc 3"/>
    <w:basedOn w:val="Normal"/>
    <w:next w:val="Normal"/>
    <w:autoRedefine/>
    <w:uiPriority w:val="39"/>
    <w:unhideWhenUsed/>
    <w:rsid w:val="003D2860"/>
    <w:pPr>
      <w:tabs>
        <w:tab w:val="right" w:leader="dot" w:pos="10080"/>
      </w:tabs>
      <w:spacing w:after="0" w:line="240" w:lineRule="auto"/>
      <w:ind w:left="2160" w:right="720" w:hanging="720"/>
    </w:pPr>
    <w:rPr>
      <w:rFonts w:ascii="Segoe UI Semilight" w:eastAsia="Calibri" w:hAnsi="Segoe UI Semilight"/>
      <w:sz w:val="20"/>
      <w:lang w:eastAsia="en-US"/>
    </w:rPr>
  </w:style>
  <w:style w:type="paragraph" w:styleId="TOC4">
    <w:name w:val="toc 4"/>
    <w:basedOn w:val="Normal"/>
    <w:next w:val="Normal"/>
    <w:autoRedefine/>
    <w:uiPriority w:val="39"/>
    <w:rsid w:val="003D2860"/>
    <w:pPr>
      <w:tabs>
        <w:tab w:val="right" w:leader="dot" w:pos="10080"/>
      </w:tabs>
      <w:spacing w:after="100" w:line="240" w:lineRule="auto"/>
      <w:ind w:left="1440" w:right="720" w:hanging="1440"/>
    </w:pPr>
    <w:rPr>
      <w:rFonts w:ascii="Segoe UI Semilight" w:eastAsia="Calibri" w:hAnsi="Segoe UI Semilight"/>
      <w:sz w:val="20"/>
      <w:lang w:eastAsia="en-US"/>
    </w:rPr>
  </w:style>
  <w:style w:type="paragraph" w:styleId="TOC5">
    <w:name w:val="toc 5"/>
    <w:basedOn w:val="Normal"/>
    <w:next w:val="Normal"/>
    <w:autoRedefine/>
    <w:uiPriority w:val="39"/>
    <w:rsid w:val="003D2860"/>
    <w:pPr>
      <w:tabs>
        <w:tab w:val="right" w:leader="dot" w:pos="10080"/>
      </w:tabs>
      <w:spacing w:after="100" w:line="240" w:lineRule="auto"/>
      <w:ind w:left="720" w:hanging="720"/>
    </w:pPr>
    <w:rPr>
      <w:rFonts w:ascii="Segoe UI Semilight" w:eastAsia="Calibri" w:hAnsi="Segoe UI Semilight"/>
      <w:sz w:val="20"/>
      <w:lang w:eastAsia="en-US"/>
    </w:rPr>
  </w:style>
  <w:style w:type="paragraph" w:customStyle="1" w:styleId="TOCHEAD">
    <w:name w:val="TOCHEAD"/>
    <w:basedOn w:val="Heading1"/>
    <w:qFormat/>
    <w:rsid w:val="003D2860"/>
    <w:pPr>
      <w:numPr>
        <w:numId w:val="0"/>
      </w:numPr>
    </w:pPr>
  </w:style>
  <w:style w:type="paragraph" w:customStyle="1" w:styleId="Bullet1">
    <w:name w:val="Bullet 1"/>
    <w:basedOn w:val="Normal"/>
    <w:link w:val="Bullet1Char"/>
    <w:qFormat/>
    <w:rsid w:val="003D2860"/>
    <w:pPr>
      <w:numPr>
        <w:numId w:val="6"/>
      </w:numPr>
      <w:spacing w:after="120" w:line="240" w:lineRule="auto"/>
    </w:pPr>
    <w:rPr>
      <w:rFonts w:ascii="Segoe UI Semilight" w:eastAsia="Calibri" w:hAnsi="Segoe UI Semilight"/>
      <w:bCs/>
      <w:sz w:val="20"/>
      <w:lang w:eastAsia="en-US"/>
    </w:rPr>
  </w:style>
  <w:style w:type="paragraph" w:customStyle="1" w:styleId="Bullet3">
    <w:name w:val="Bullet 3"/>
    <w:basedOn w:val="Normal"/>
    <w:qFormat/>
    <w:rsid w:val="003D2860"/>
    <w:pPr>
      <w:numPr>
        <w:numId w:val="8"/>
      </w:numPr>
      <w:tabs>
        <w:tab w:val="left" w:pos="1080"/>
      </w:tabs>
      <w:spacing w:after="120" w:line="240" w:lineRule="auto"/>
    </w:pPr>
    <w:rPr>
      <w:rFonts w:ascii="Segoe UI Semilight" w:eastAsia="Calibri" w:hAnsi="Segoe UI Semilight"/>
      <w:bCs/>
      <w:noProof/>
      <w:sz w:val="20"/>
      <w:lang w:eastAsia="en-US"/>
    </w:rPr>
  </w:style>
  <w:style w:type="paragraph" w:customStyle="1" w:styleId="TableColumn">
    <w:name w:val="TableColumn"/>
    <w:basedOn w:val="BodyText"/>
    <w:qFormat/>
    <w:rsid w:val="003D2860"/>
    <w:pPr>
      <w:spacing w:after="0"/>
      <w:jc w:val="center"/>
    </w:pPr>
    <w:rPr>
      <w:spacing w:val="-4"/>
      <w:w w:val="95"/>
      <w:sz w:val="18"/>
    </w:rPr>
  </w:style>
  <w:style w:type="paragraph" w:customStyle="1" w:styleId="TableBullet1">
    <w:name w:val="Table Bullet 1"/>
    <w:basedOn w:val="Normal"/>
    <w:qFormat/>
    <w:rsid w:val="003D2860"/>
    <w:pPr>
      <w:numPr>
        <w:numId w:val="3"/>
      </w:numPr>
      <w:spacing w:after="20" w:line="240" w:lineRule="exact"/>
      <w:ind w:left="216" w:hanging="216"/>
    </w:pPr>
    <w:rPr>
      <w:rFonts w:ascii="Segoe UI Semilight" w:eastAsia="Calibri" w:hAnsi="Segoe UI Semilight"/>
      <w:bCs/>
      <w:w w:val="90"/>
      <w:sz w:val="18"/>
      <w:lang w:eastAsia="en-US"/>
    </w:rPr>
  </w:style>
  <w:style w:type="paragraph" w:customStyle="1" w:styleId="TableHeader">
    <w:name w:val="TableHeader"/>
    <w:basedOn w:val="Normal"/>
    <w:qFormat/>
    <w:rsid w:val="003D2860"/>
    <w:pPr>
      <w:keepNext/>
      <w:spacing w:before="60" w:after="60" w:line="240" w:lineRule="auto"/>
      <w:ind w:left="1440" w:hanging="1440"/>
      <w:outlineLvl w:val="4"/>
    </w:pPr>
    <w:rPr>
      <w:rFonts w:ascii="Segoe UI Semibold" w:eastAsia="Calibri" w:hAnsi="Segoe UI Semibold" w:cs="Segoe UI Semibold"/>
      <w:bCs/>
      <w:sz w:val="20"/>
      <w:lang w:eastAsia="en-US"/>
    </w:rPr>
  </w:style>
  <w:style w:type="paragraph" w:customStyle="1" w:styleId="TableBullet2">
    <w:name w:val="Table Bullet 2"/>
    <w:basedOn w:val="TableBullet1"/>
    <w:qFormat/>
    <w:rsid w:val="003D2860"/>
    <w:pPr>
      <w:numPr>
        <w:numId w:val="4"/>
      </w:numPr>
      <w:ind w:left="432" w:hanging="216"/>
    </w:pPr>
  </w:style>
  <w:style w:type="paragraph" w:customStyle="1" w:styleId="TableTextL">
    <w:name w:val="TableTextL"/>
    <w:basedOn w:val="TableText"/>
    <w:qFormat/>
    <w:rsid w:val="003D2860"/>
    <w:pPr>
      <w:jc w:val="left"/>
    </w:pPr>
  </w:style>
  <w:style w:type="character" w:styleId="CommentReference">
    <w:name w:val="annotation reference"/>
    <w:basedOn w:val="DefaultParagraphFont"/>
    <w:uiPriority w:val="99"/>
    <w:unhideWhenUsed/>
    <w:rsid w:val="003D2860"/>
    <w:rPr>
      <w:sz w:val="16"/>
      <w:szCs w:val="16"/>
    </w:rPr>
  </w:style>
  <w:style w:type="paragraph" w:styleId="CommentText">
    <w:name w:val="annotation text"/>
    <w:basedOn w:val="Normal"/>
    <w:link w:val="CommentTextChar"/>
    <w:uiPriority w:val="99"/>
    <w:unhideWhenUsed/>
    <w:rsid w:val="003D2860"/>
    <w:pPr>
      <w:spacing w:after="0" w:line="240" w:lineRule="auto"/>
    </w:pPr>
    <w:rPr>
      <w:rFonts w:ascii="Segoe UI Semilight" w:eastAsia="Calibri" w:hAnsi="Segoe UI Semilight"/>
      <w:sz w:val="20"/>
      <w:szCs w:val="20"/>
      <w:lang w:eastAsia="en-US"/>
    </w:rPr>
  </w:style>
  <w:style w:type="character" w:customStyle="1" w:styleId="CommentTextChar">
    <w:name w:val="Comment Text Char"/>
    <w:basedOn w:val="DefaultParagraphFont"/>
    <w:link w:val="CommentText"/>
    <w:uiPriority w:val="99"/>
    <w:rsid w:val="003D2860"/>
    <w:rPr>
      <w:rFonts w:ascii="Segoe UI Semilight" w:eastAsia="Calibri" w:hAnsi="Segoe UI Semilight"/>
      <w:sz w:val="20"/>
      <w:szCs w:val="20"/>
      <w:lang w:eastAsia="en-US"/>
    </w:rPr>
  </w:style>
  <w:style w:type="paragraph" w:styleId="CommentSubject">
    <w:name w:val="annotation subject"/>
    <w:basedOn w:val="CommentText"/>
    <w:next w:val="CommentText"/>
    <w:link w:val="CommentSubjectChar"/>
    <w:uiPriority w:val="99"/>
    <w:semiHidden/>
    <w:unhideWhenUsed/>
    <w:rsid w:val="003D2860"/>
    <w:rPr>
      <w:b/>
      <w:bCs/>
    </w:rPr>
  </w:style>
  <w:style w:type="character" w:customStyle="1" w:styleId="CommentSubjectChar">
    <w:name w:val="Comment Subject Char"/>
    <w:basedOn w:val="CommentTextChar"/>
    <w:link w:val="CommentSubject"/>
    <w:uiPriority w:val="99"/>
    <w:semiHidden/>
    <w:rsid w:val="003D2860"/>
    <w:rPr>
      <w:rFonts w:ascii="Segoe UI Semilight" w:eastAsia="Calibri" w:hAnsi="Segoe UI Semilight"/>
      <w:b/>
      <w:bCs/>
      <w:sz w:val="20"/>
      <w:szCs w:val="20"/>
      <w:lang w:eastAsia="en-US"/>
    </w:rPr>
  </w:style>
  <w:style w:type="table" w:customStyle="1" w:styleId="TableGridLight1">
    <w:name w:val="Table Grid Light1"/>
    <w:basedOn w:val="TableNormal"/>
    <w:next w:val="TableGridLight"/>
    <w:uiPriority w:val="40"/>
    <w:rsid w:val="003D2860"/>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Text12ptbefore">
    <w:name w:val="Body Text_12pt before"/>
    <w:basedOn w:val="BodyText"/>
    <w:qFormat/>
    <w:rsid w:val="003D2860"/>
    <w:pPr>
      <w:spacing w:before="240"/>
    </w:pPr>
  </w:style>
  <w:style w:type="character" w:customStyle="1" w:styleId="PhotoChartChar">
    <w:name w:val="Photo/Chart Char"/>
    <w:basedOn w:val="DefaultParagraphFont"/>
    <w:link w:val="PhotoChart"/>
    <w:rsid w:val="003D2860"/>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3D2860"/>
    <w:pPr>
      <w:keepNext/>
      <w:spacing w:after="50" w:line="240" w:lineRule="auto"/>
      <w:jc w:val="center"/>
    </w:pPr>
    <w:rPr>
      <w:rFonts w:ascii="Segoe UI Semilight" w:hAnsi="Segoe UI Semilight" w:cs="Segoe UI Semilight"/>
      <w:noProof/>
      <w:sz w:val="20"/>
    </w:rPr>
  </w:style>
  <w:style w:type="paragraph" w:customStyle="1" w:styleId="PhotoChartDescriptionDoubleLine">
    <w:name w:val="Photo/Chart Description Double Line"/>
    <w:basedOn w:val="Normal"/>
    <w:link w:val="PhotoChartDescriptionDoubleLineChar"/>
    <w:rsid w:val="003D2860"/>
    <w:pPr>
      <w:autoSpaceDE w:val="0"/>
      <w:autoSpaceDN w:val="0"/>
      <w:adjustRightInd w:val="0"/>
      <w:spacing w:after="360" w:line="240" w:lineRule="exact"/>
      <w:ind w:left="720" w:right="720"/>
    </w:pPr>
    <w:rPr>
      <w:rFonts w:ascii="Segoe UI Semilight" w:eastAsia="Times New Roman" w:hAnsi="Segoe UI Semilight" w:cs="Segoe UI Semilight"/>
      <w:sz w:val="20"/>
      <w:szCs w:val="24"/>
      <w:lang w:eastAsia="en-US"/>
    </w:rPr>
  </w:style>
  <w:style w:type="character" w:customStyle="1" w:styleId="PhotoChartDescriptionDoubleLineChar">
    <w:name w:val="Photo/Chart Description Double Line Char"/>
    <w:basedOn w:val="DefaultParagraphFont"/>
    <w:link w:val="PhotoChartDescriptionDoubleLine"/>
    <w:rsid w:val="003D2860"/>
    <w:rPr>
      <w:rFonts w:ascii="Segoe UI Semilight" w:eastAsia="Times New Roman" w:hAnsi="Segoe UI Semilight" w:cs="Segoe UI Semilight"/>
      <w:sz w:val="20"/>
      <w:szCs w:val="24"/>
      <w:lang w:eastAsia="en-US"/>
    </w:rPr>
  </w:style>
  <w:style w:type="paragraph" w:customStyle="1" w:styleId="PhotoChartDescriptionSingleLine">
    <w:name w:val="Photo/Chart Description Single Line"/>
    <w:basedOn w:val="PhotoChartDescriptionDoubleLine"/>
    <w:qFormat/>
    <w:rsid w:val="003D2860"/>
    <w:pPr>
      <w:spacing w:after="600"/>
    </w:pPr>
  </w:style>
  <w:style w:type="paragraph" w:customStyle="1" w:styleId="PhotoChartPortraitDoubleLine">
    <w:name w:val="Photo/Chart Portrait Double Line"/>
    <w:basedOn w:val="Normal"/>
    <w:qFormat/>
    <w:rsid w:val="003D2860"/>
    <w:pPr>
      <w:keepNext/>
      <w:autoSpaceDE w:val="0"/>
      <w:autoSpaceDN w:val="0"/>
      <w:adjustRightInd w:val="0"/>
      <w:spacing w:after="2360" w:line="240" w:lineRule="exact"/>
      <w:ind w:left="1685" w:right="1714"/>
    </w:pPr>
    <w:rPr>
      <w:rFonts w:ascii="Segoe UI Semilight" w:eastAsia="Times New Roman" w:hAnsi="Segoe UI Semilight" w:cs="Segoe UI Semilight"/>
      <w:sz w:val="20"/>
      <w:szCs w:val="24"/>
      <w:lang w:eastAsia="en-US"/>
    </w:rPr>
  </w:style>
  <w:style w:type="paragraph" w:customStyle="1" w:styleId="PhotoChartSource">
    <w:name w:val="Photo/Chart Source"/>
    <w:qFormat/>
    <w:rsid w:val="003D2860"/>
    <w:pPr>
      <w:keepNext/>
      <w:spacing w:after="120" w:line="240" w:lineRule="auto"/>
      <w:ind w:left="720"/>
    </w:pPr>
    <w:rPr>
      <w:rFonts w:ascii="Segoe UI Semilight" w:eastAsia="Times New Roman" w:hAnsi="Segoe UI Semilight" w:cs="Segoe UI Semilight"/>
      <w:sz w:val="16"/>
      <w:szCs w:val="24"/>
      <w:lang w:eastAsia="en-US"/>
    </w:rPr>
  </w:style>
  <w:style w:type="paragraph" w:customStyle="1" w:styleId="PhotoChartSourcePortrait">
    <w:name w:val="Photo/Chart Source Portrait"/>
    <w:basedOn w:val="PhotoChartSource"/>
    <w:qFormat/>
    <w:rsid w:val="003D2860"/>
    <w:pPr>
      <w:ind w:left="1683"/>
    </w:pPr>
  </w:style>
  <w:style w:type="paragraph" w:styleId="Revision">
    <w:name w:val="Revision"/>
    <w:hidden/>
    <w:uiPriority w:val="99"/>
    <w:semiHidden/>
    <w:rsid w:val="003D2860"/>
    <w:pPr>
      <w:spacing w:after="0" w:line="240" w:lineRule="auto"/>
    </w:pPr>
    <w:rPr>
      <w:rFonts w:ascii="Segoe UI Semilight" w:eastAsia="Calibri" w:hAnsi="Segoe UI Semilight"/>
      <w:sz w:val="20"/>
      <w:lang w:eastAsia="en-US"/>
    </w:rPr>
  </w:style>
  <w:style w:type="table" w:customStyle="1" w:styleId="Default">
    <w:name w:val="_Default"/>
    <w:basedOn w:val="TableGrid"/>
    <w:uiPriority w:val="99"/>
    <w:rsid w:val="003D2860"/>
    <w:rPr>
      <w:rFonts w:ascii="Franklin Gothic Book" w:hAnsi="Franklin Gothic Book"/>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Pr>
    <w:trPr>
      <w:jc w:val="center"/>
    </w:trPr>
    <w:tcPr>
      <w:vAlign w:val="center"/>
    </w:tcPr>
    <w:tblStylePr w:type="firstRow">
      <w:pPr>
        <w:wordWrap/>
        <w:spacing w:beforeLines="0" w:before="0" w:beforeAutospacing="0" w:afterLines="0" w:after="0" w:afterAutospacing="0" w:line="240" w:lineRule="auto"/>
        <w:jc w:val="left"/>
      </w:pPr>
      <w:rPr>
        <w:rFonts w:ascii="Franklin Gothic Demi Cond" w:hAnsi="Franklin Gothic Demi Cond"/>
        <w:b/>
        <w:i w:val="0"/>
        <w:sz w:val="22"/>
      </w:rPr>
      <w:tblPr/>
      <w:tcPr>
        <w:shd w:val="clear" w:color="auto" w:fill="6C9DD5"/>
      </w:tcPr>
    </w:tblStylePr>
  </w:style>
  <w:style w:type="paragraph" w:styleId="ListBullet">
    <w:name w:val="List Bullet"/>
    <w:basedOn w:val="Normal"/>
    <w:unhideWhenUsed/>
    <w:rsid w:val="003D2860"/>
    <w:pPr>
      <w:tabs>
        <w:tab w:val="num" w:pos="360"/>
      </w:tabs>
      <w:spacing w:after="0" w:line="240" w:lineRule="auto"/>
      <w:ind w:left="360" w:hanging="360"/>
      <w:contextualSpacing/>
    </w:pPr>
    <w:rPr>
      <w:rFonts w:ascii="Segoe UI Semilight" w:eastAsia="Calibri" w:hAnsi="Segoe UI Semilight"/>
      <w:sz w:val="20"/>
      <w:lang w:eastAsia="en-US"/>
    </w:rPr>
  </w:style>
  <w:style w:type="paragraph" w:styleId="ListParagraph">
    <w:name w:val="List Paragraph"/>
    <w:basedOn w:val="Normal"/>
    <w:uiPriority w:val="34"/>
    <w:qFormat/>
    <w:rsid w:val="003D2860"/>
    <w:pPr>
      <w:spacing w:after="0" w:line="240" w:lineRule="auto"/>
      <w:ind w:left="720"/>
      <w:contextualSpacing/>
    </w:pPr>
    <w:rPr>
      <w:rFonts w:ascii="Segoe UI Semilight" w:eastAsia="Calibri" w:hAnsi="Segoe UI Semilight"/>
      <w:sz w:val="20"/>
      <w:lang w:eastAsia="en-US"/>
    </w:rPr>
  </w:style>
  <w:style w:type="character" w:customStyle="1" w:styleId="UnresolvedMention1">
    <w:name w:val="Unresolved Mention1"/>
    <w:basedOn w:val="DefaultParagraphFont"/>
    <w:uiPriority w:val="99"/>
    <w:semiHidden/>
    <w:unhideWhenUsed/>
    <w:rsid w:val="003D2860"/>
    <w:rPr>
      <w:color w:val="605E5C"/>
      <w:shd w:val="clear" w:color="auto" w:fill="E1DFDD"/>
    </w:rPr>
  </w:style>
  <w:style w:type="character" w:customStyle="1" w:styleId="Bullet1Char">
    <w:name w:val="Bullet 1 Char"/>
    <w:basedOn w:val="DefaultParagraphFont"/>
    <w:link w:val="Bullet1"/>
    <w:locked/>
    <w:rsid w:val="003D2860"/>
    <w:rPr>
      <w:rFonts w:ascii="Segoe UI Semilight" w:eastAsia="Calibri" w:hAnsi="Segoe UI Semilight"/>
      <w:bCs/>
      <w:sz w:val="20"/>
      <w:lang w:eastAsia="en-US"/>
    </w:rPr>
  </w:style>
  <w:style w:type="character" w:customStyle="1" w:styleId="MitigationtitleChar">
    <w:name w:val="Mitigation title Char"/>
    <w:basedOn w:val="DefaultParagraphFont"/>
    <w:link w:val="Mitigationtitle"/>
    <w:rsid w:val="003D2860"/>
    <w:rPr>
      <w:rFonts w:ascii="Segoe UI Semilight" w:eastAsia="Calibri" w:hAnsi="Segoe UI Semilight"/>
      <w:b/>
      <w:w w:val="90"/>
      <w:szCs w:val="26"/>
      <w:lang w:eastAsia="en-US"/>
    </w:rPr>
  </w:style>
  <w:style w:type="character" w:customStyle="1" w:styleId="MitigationtextChar">
    <w:name w:val="Mitigation text Char"/>
    <w:basedOn w:val="DefaultParagraphFont"/>
    <w:link w:val="Mitigationtext"/>
    <w:rsid w:val="003D2860"/>
    <w:rPr>
      <w:rFonts w:ascii="Segoe UI Semilight" w:eastAsia="Calibri" w:hAnsi="Segoe UI Semilight"/>
      <w:spacing w:val="-2"/>
      <w:sz w:val="20"/>
      <w:lang w:eastAsia="en-US"/>
    </w:rPr>
  </w:style>
  <w:style w:type="paragraph" w:customStyle="1" w:styleId="Title1">
    <w:name w:val="Title1"/>
    <w:basedOn w:val="Normal"/>
    <w:next w:val="Normal"/>
    <w:autoRedefine/>
    <w:uiPriority w:val="10"/>
    <w:qFormat/>
    <w:rsid w:val="003D2860"/>
    <w:pPr>
      <w:pBdr>
        <w:bottom w:val="single" w:sz="8" w:space="4" w:color="4F81BD"/>
      </w:pBdr>
      <w:spacing w:before="240" w:after="360" w:line="240" w:lineRule="auto"/>
      <w:contextualSpacing/>
      <w:jc w:val="both"/>
    </w:pPr>
    <w:rPr>
      <w:rFonts w:ascii="Arial" w:eastAsia="MS Gothic" w:hAnsi="Arial" w:cs="Times New Roman"/>
      <w:caps/>
      <w:color w:val="17365D"/>
      <w:spacing w:val="5"/>
      <w:kern w:val="28"/>
      <w:sz w:val="28"/>
      <w:szCs w:val="52"/>
      <w:lang w:eastAsia="en-US"/>
    </w:rPr>
  </w:style>
  <w:style w:type="character" w:customStyle="1" w:styleId="TitleChar">
    <w:name w:val="Title Char"/>
    <w:basedOn w:val="DefaultParagraphFont"/>
    <w:link w:val="Title"/>
    <w:uiPriority w:val="10"/>
    <w:rsid w:val="003D2860"/>
    <w:rPr>
      <w:rFonts w:ascii="Arial" w:eastAsia="MS Gothic" w:hAnsi="Arial" w:cs="Times New Roman"/>
      <w:caps/>
      <w:color w:val="17365D"/>
      <w:spacing w:val="5"/>
      <w:kern w:val="28"/>
      <w:sz w:val="28"/>
      <w:szCs w:val="52"/>
    </w:rPr>
  </w:style>
  <w:style w:type="numbering" w:customStyle="1" w:styleId="NoList11">
    <w:name w:val="No List11"/>
    <w:next w:val="NoList"/>
    <w:uiPriority w:val="99"/>
    <w:semiHidden/>
    <w:unhideWhenUsed/>
    <w:rsid w:val="003D2860"/>
  </w:style>
  <w:style w:type="paragraph" w:customStyle="1" w:styleId="AgendaDetails">
    <w:name w:val="Agenda_Details"/>
    <w:basedOn w:val="Normal"/>
    <w:uiPriority w:val="99"/>
    <w:qFormat/>
    <w:rsid w:val="003D2860"/>
    <w:pPr>
      <w:spacing w:before="240" w:after="240" w:line="240" w:lineRule="auto"/>
      <w:jc w:val="center"/>
    </w:pPr>
    <w:rPr>
      <w:rFonts w:ascii="Franklin Gothic Medium" w:eastAsia="Calibri" w:hAnsi="Franklin Gothic Medium"/>
      <w:sz w:val="28"/>
      <w:szCs w:val="28"/>
      <w:lang w:eastAsia="en-US"/>
    </w:rPr>
  </w:style>
  <w:style w:type="paragraph" w:customStyle="1" w:styleId="Exhibit">
    <w:name w:val="Exhibit"/>
    <w:basedOn w:val="Normal"/>
    <w:qFormat/>
    <w:rsid w:val="003D2860"/>
    <w:pPr>
      <w:keepNext/>
      <w:spacing w:after="0" w:line="240" w:lineRule="auto"/>
      <w:jc w:val="center"/>
    </w:pPr>
    <w:rPr>
      <w:rFonts w:ascii="Segoe UI Semilight" w:eastAsia="Calibri" w:hAnsi="Segoe UI Semilight"/>
      <w:sz w:val="20"/>
      <w:lang w:eastAsia="en-US"/>
    </w:rPr>
  </w:style>
  <w:style w:type="paragraph" w:customStyle="1" w:styleId="ExhibitSource">
    <w:name w:val="ExhibitSource"/>
    <w:basedOn w:val="Normal"/>
    <w:qFormat/>
    <w:rsid w:val="003D2860"/>
    <w:pPr>
      <w:keepNext/>
      <w:spacing w:after="120" w:line="240" w:lineRule="auto"/>
    </w:pPr>
    <w:rPr>
      <w:rFonts w:ascii="Segoe UI Semilight" w:eastAsia="Calibri" w:hAnsi="Segoe UI Semilight"/>
      <w:sz w:val="16"/>
      <w:lang w:eastAsia="en-US"/>
    </w:rPr>
  </w:style>
  <w:style w:type="paragraph" w:customStyle="1" w:styleId="ExhibitTitle">
    <w:name w:val="ExhibitTitle"/>
    <w:basedOn w:val="Normal"/>
    <w:qFormat/>
    <w:rsid w:val="003D2860"/>
    <w:pPr>
      <w:spacing w:before="360" w:after="0" w:line="240" w:lineRule="auto"/>
    </w:pPr>
    <w:rPr>
      <w:rFonts w:ascii="Segoe UI Semilight" w:eastAsia="Calibri" w:hAnsi="Segoe UI Semilight"/>
      <w:b/>
      <w:sz w:val="20"/>
      <w:lang w:eastAsia="en-US"/>
    </w:rPr>
  </w:style>
  <w:style w:type="paragraph" w:customStyle="1" w:styleId="ExhibitSourcePortrait">
    <w:name w:val="ExhibitSource_Portrait"/>
    <w:basedOn w:val="Normal"/>
    <w:qFormat/>
    <w:rsid w:val="003D2860"/>
    <w:pPr>
      <w:spacing w:before="12360" w:after="120" w:line="240" w:lineRule="auto"/>
    </w:pPr>
    <w:rPr>
      <w:rFonts w:ascii="Segoe UI Semilight" w:eastAsia="Calibri" w:hAnsi="Segoe UI Semilight"/>
      <w:i/>
      <w:sz w:val="16"/>
      <w:lang w:eastAsia="en-US"/>
    </w:rPr>
  </w:style>
  <w:style w:type="paragraph" w:customStyle="1" w:styleId="ExhibitSource11x17">
    <w:name w:val="ExhibitSource_11x17"/>
    <w:basedOn w:val="ExhibitSourcePortrait"/>
    <w:qFormat/>
    <w:rsid w:val="003D2860"/>
    <w:pPr>
      <w:spacing w:before="12840"/>
    </w:pPr>
  </w:style>
  <w:style w:type="paragraph" w:customStyle="1" w:styleId="ExhibitSourceLandscape">
    <w:name w:val="ExhibitSource_Landscape"/>
    <w:basedOn w:val="ExhibitSourcePortrait"/>
    <w:qFormat/>
    <w:rsid w:val="003D2860"/>
    <w:pPr>
      <w:spacing w:before="9480"/>
      <w:ind w:left="180" w:right="2160"/>
    </w:pPr>
  </w:style>
  <w:style w:type="paragraph" w:customStyle="1" w:styleId="ExhibitTitlePortrait">
    <w:name w:val="ExhibitTitle_Portrait"/>
    <w:basedOn w:val="Normal"/>
    <w:qFormat/>
    <w:rsid w:val="003D2860"/>
    <w:pPr>
      <w:tabs>
        <w:tab w:val="right" w:pos="8640"/>
      </w:tabs>
      <w:spacing w:after="0" w:line="240" w:lineRule="auto"/>
      <w:ind w:right="1440"/>
    </w:pPr>
    <w:rPr>
      <w:rFonts w:ascii="Franklin Gothic Demi" w:eastAsia="Calibri" w:hAnsi="Franklin Gothic Demi"/>
      <w:sz w:val="20"/>
      <w:lang w:eastAsia="en-US"/>
    </w:rPr>
  </w:style>
  <w:style w:type="paragraph" w:customStyle="1" w:styleId="ExhibitTitleLandscape">
    <w:name w:val="ExhibitTitle_Landscape"/>
    <w:basedOn w:val="ExhibitTitlePortrait"/>
    <w:qFormat/>
    <w:rsid w:val="003D2860"/>
    <w:pPr>
      <w:tabs>
        <w:tab w:val="clear" w:pos="8640"/>
        <w:tab w:val="right" w:pos="12240"/>
      </w:tabs>
      <w:ind w:right="2160"/>
    </w:pPr>
  </w:style>
  <w:style w:type="paragraph" w:customStyle="1" w:styleId="ExhibitTitle11x17">
    <w:name w:val="ExhibitTitle11x17"/>
    <w:basedOn w:val="Normal"/>
    <w:qFormat/>
    <w:rsid w:val="003D2860"/>
    <w:pPr>
      <w:tabs>
        <w:tab w:val="right" w:pos="20520"/>
      </w:tabs>
      <w:spacing w:after="0" w:line="240" w:lineRule="auto"/>
      <w:ind w:right="1440"/>
    </w:pPr>
    <w:rPr>
      <w:rFonts w:ascii="Franklin Gothic Demi" w:eastAsia="Calibri" w:hAnsi="Franklin Gothic Demi"/>
      <w:sz w:val="20"/>
      <w:lang w:eastAsia="en-US"/>
    </w:rPr>
  </w:style>
  <w:style w:type="table" w:customStyle="1" w:styleId="Default1">
    <w:name w:val="_Default1"/>
    <w:basedOn w:val="TableNormal"/>
    <w:uiPriority w:val="99"/>
    <w:rsid w:val="003D2860"/>
    <w:pPr>
      <w:spacing w:after="0" w:line="240" w:lineRule="auto"/>
    </w:pPr>
    <w:rPr>
      <w:rFonts w:ascii="Franklin Gothic Book" w:eastAsia="Calibri" w:hAnsi="Franklin Gothic Book"/>
      <w:lang w:eastAsia="en-US"/>
    </w:rPr>
    <w:tblPr>
      <w:jc w:val="center"/>
      <w:tblCellMar>
        <w:top w:w="43" w:type="dxa"/>
        <w:left w:w="43" w:type="dxa"/>
        <w:bottom w:w="43" w:type="dxa"/>
        <w:right w:w="43" w:type="dxa"/>
      </w:tblCellMar>
    </w:tblPr>
    <w:trPr>
      <w:jc w:val="center"/>
    </w:trPr>
    <w:tcPr>
      <w:vAlign w:val="center"/>
    </w:tcPr>
    <w:tblStylePr w:type="firstRow">
      <w:pPr>
        <w:wordWrap/>
        <w:spacing w:beforeLines="0" w:beforeAutospacing="0" w:afterLines="0" w:afterAutospacing="0" w:line="240" w:lineRule="auto"/>
        <w:jc w:val="left"/>
      </w:pPr>
      <w:rPr>
        <w:rFonts w:ascii="Franklin Gothic Demi Cond" w:hAnsi="Franklin Gothic Demi Cond"/>
        <w:b/>
        <w:i w:val="0"/>
        <w:sz w:val="22"/>
      </w:rPr>
      <w:tblPr/>
      <w:tcPr>
        <w:shd w:val="clear" w:color="auto" w:fill="6C9DD5"/>
      </w:tcPr>
    </w:tblStylePr>
  </w:style>
  <w:style w:type="paragraph" w:customStyle="1" w:styleId="Bullet1nospace">
    <w:name w:val="Bullet 1_no space"/>
    <w:basedOn w:val="Bullet1"/>
    <w:qFormat/>
    <w:rsid w:val="003D2860"/>
    <w:pPr>
      <w:numPr>
        <w:numId w:val="1"/>
      </w:numPr>
      <w:spacing w:after="0"/>
    </w:pPr>
  </w:style>
  <w:style w:type="paragraph" w:customStyle="1" w:styleId="Bullet2nospace">
    <w:name w:val="Bullet 2_no space"/>
    <w:basedOn w:val="Bullet2"/>
    <w:qFormat/>
    <w:rsid w:val="003D2860"/>
    <w:pPr>
      <w:numPr>
        <w:numId w:val="0"/>
      </w:numPr>
      <w:spacing w:after="0"/>
      <w:ind w:left="360" w:hanging="360"/>
    </w:pPr>
  </w:style>
  <w:style w:type="paragraph" w:customStyle="1" w:styleId="Bullet3nospace">
    <w:name w:val="Bullet 3_no space"/>
    <w:basedOn w:val="Bullet3"/>
    <w:qFormat/>
    <w:rsid w:val="003D2860"/>
    <w:pPr>
      <w:numPr>
        <w:numId w:val="0"/>
      </w:numPr>
      <w:spacing w:after="0"/>
      <w:ind w:left="720" w:hanging="360"/>
    </w:pPr>
  </w:style>
  <w:style w:type="paragraph" w:customStyle="1" w:styleId="MMBullet1nospace">
    <w:name w:val="MM Bullet 1_no space"/>
    <w:basedOn w:val="MMBullet1"/>
    <w:qFormat/>
    <w:rsid w:val="003D2860"/>
    <w:pPr>
      <w:numPr>
        <w:numId w:val="5"/>
      </w:numPr>
      <w:spacing w:after="0"/>
    </w:pPr>
  </w:style>
  <w:style w:type="paragraph" w:customStyle="1" w:styleId="MMBullet2nospace">
    <w:name w:val="MM Bullet 2_no space"/>
    <w:basedOn w:val="MMBullet2"/>
    <w:qFormat/>
    <w:rsid w:val="003D2860"/>
    <w:pPr>
      <w:numPr>
        <w:numId w:val="12"/>
      </w:numPr>
      <w:spacing w:after="0"/>
    </w:pPr>
  </w:style>
  <w:style w:type="paragraph" w:customStyle="1" w:styleId="MMBullet3nospace">
    <w:name w:val="MM Bullet 3_no space"/>
    <w:basedOn w:val="MMBullet3"/>
    <w:qFormat/>
    <w:rsid w:val="003D2860"/>
    <w:pPr>
      <w:numPr>
        <w:numId w:val="0"/>
      </w:numPr>
      <w:spacing w:after="0"/>
      <w:ind w:left="720" w:hanging="360"/>
    </w:pPr>
  </w:style>
  <w:style w:type="paragraph" w:customStyle="1" w:styleId="Bullet112ptAfter">
    <w:name w:val="Bullet 1_12pt_After"/>
    <w:basedOn w:val="Normal"/>
    <w:qFormat/>
    <w:rsid w:val="003D2860"/>
    <w:pPr>
      <w:spacing w:after="240" w:line="240" w:lineRule="auto"/>
      <w:ind w:left="360" w:hanging="360"/>
    </w:pPr>
    <w:rPr>
      <w:rFonts w:ascii="Segoe UI Semilight" w:eastAsia="Calibri" w:hAnsi="Segoe UI Semilight"/>
      <w:bCs/>
      <w:sz w:val="20"/>
      <w:lang w:eastAsia="en-US"/>
    </w:rPr>
  </w:style>
  <w:style w:type="paragraph" w:customStyle="1" w:styleId="AppendixTitle">
    <w:name w:val="AppendixTitle"/>
    <w:basedOn w:val="Normal"/>
    <w:qFormat/>
    <w:rsid w:val="003D2860"/>
    <w:pPr>
      <w:spacing w:after="200" w:line="276" w:lineRule="auto"/>
      <w:jc w:val="center"/>
    </w:pPr>
    <w:rPr>
      <w:rFonts w:ascii="Trebuchet MS" w:eastAsia="Calibri" w:hAnsi="Trebuchet MS"/>
      <w:sz w:val="56"/>
      <w:szCs w:val="72"/>
      <w:lang w:eastAsia="en-US"/>
    </w:rPr>
  </w:style>
  <w:style w:type="paragraph" w:customStyle="1" w:styleId="BodyText12ptBefore0">
    <w:name w:val="Body Text_12pt_Before"/>
    <w:basedOn w:val="BodyText"/>
    <w:link w:val="BodyText12ptBeforeChar"/>
    <w:qFormat/>
    <w:rsid w:val="003D2860"/>
    <w:pPr>
      <w:spacing w:before="240"/>
    </w:pPr>
  </w:style>
  <w:style w:type="character" w:customStyle="1" w:styleId="BodyText12ptBeforeChar">
    <w:name w:val="Body Text_12pt_Before Char"/>
    <w:basedOn w:val="DefaultParagraphFont"/>
    <w:link w:val="BodyText12ptBefore0"/>
    <w:rsid w:val="003D2860"/>
    <w:rPr>
      <w:rFonts w:ascii="Segoe UI Semilight" w:eastAsia="Calibri" w:hAnsi="Segoe UI Semilight"/>
      <w:sz w:val="20"/>
      <w:lang w:eastAsia="en-US"/>
    </w:rPr>
  </w:style>
  <w:style w:type="table" w:customStyle="1" w:styleId="TableGrid10">
    <w:name w:val="Table Grid1"/>
    <w:basedOn w:val="TableNormal"/>
    <w:next w:val="TableGrid"/>
    <w:uiPriority w:val="59"/>
    <w:locked/>
    <w:rsid w:val="003D286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3">
    <w:name w:val="Table Bullet 3"/>
    <w:basedOn w:val="TableTextL"/>
    <w:qFormat/>
    <w:rsid w:val="003D2860"/>
    <w:pPr>
      <w:numPr>
        <w:ilvl w:val="1"/>
        <w:numId w:val="13"/>
      </w:numPr>
      <w:spacing w:after="60"/>
      <w:ind w:left="758"/>
    </w:pPr>
  </w:style>
  <w:style w:type="table" w:customStyle="1" w:styleId="TableGrid11">
    <w:name w:val="Table Grid 11"/>
    <w:basedOn w:val="TableNormal"/>
    <w:next w:val="TableGrid1"/>
    <w:uiPriority w:val="99"/>
    <w:semiHidden/>
    <w:unhideWhenUsed/>
    <w:locked/>
    <w:rsid w:val="003D2860"/>
    <w:pPr>
      <w:spacing w:after="0" w:line="240" w:lineRule="auto"/>
    </w:pPr>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ppendixLetter">
    <w:name w:val="AppendixLetter"/>
    <w:basedOn w:val="Normal"/>
    <w:qFormat/>
    <w:rsid w:val="003D2860"/>
    <w:pPr>
      <w:pBdr>
        <w:bottom w:val="single" w:sz="24" w:space="1" w:color="auto"/>
      </w:pBdr>
      <w:spacing w:before="5040" w:after="200" w:line="276" w:lineRule="auto"/>
      <w:jc w:val="center"/>
    </w:pPr>
    <w:rPr>
      <w:rFonts w:ascii="Trebuchet MS" w:eastAsia="Calibri" w:hAnsi="Trebuchet MS"/>
      <w:b/>
      <w:sz w:val="96"/>
      <w:szCs w:val="72"/>
      <w:lang w:eastAsia="en-US"/>
    </w:rPr>
  </w:style>
  <w:style w:type="paragraph" w:styleId="Caption">
    <w:name w:val="caption"/>
    <w:basedOn w:val="Normal"/>
    <w:next w:val="Normal"/>
    <w:uiPriority w:val="35"/>
    <w:unhideWhenUsed/>
    <w:qFormat/>
    <w:rsid w:val="003D2860"/>
    <w:pPr>
      <w:keepNext/>
      <w:spacing w:before="240" w:after="120" w:line="240" w:lineRule="auto"/>
      <w:ind w:left="1440" w:hanging="1440"/>
    </w:pPr>
    <w:rPr>
      <w:rFonts w:ascii="Franklin Gothic Demi Cond" w:eastAsia="Calibri" w:hAnsi="Franklin Gothic Demi Cond"/>
      <w:iCs/>
      <w:sz w:val="20"/>
      <w:szCs w:val="18"/>
      <w:lang w:eastAsia="en-US"/>
    </w:rPr>
  </w:style>
  <w:style w:type="paragraph" w:customStyle="1" w:styleId="CoverReportType">
    <w:name w:val="Cover_Report Type"/>
    <w:basedOn w:val="Normal"/>
    <w:qFormat/>
    <w:rsid w:val="003D2860"/>
    <w:pPr>
      <w:spacing w:before="3360" w:after="0" w:line="240" w:lineRule="auto"/>
      <w:ind w:left="-360"/>
    </w:pPr>
    <w:rPr>
      <w:rFonts w:ascii="Trebuchet MS" w:eastAsia="Calibri" w:hAnsi="Trebuchet MS"/>
      <w:color w:val="FFFFFF"/>
      <w:sz w:val="48"/>
      <w:lang w:eastAsia="en-US"/>
    </w:rPr>
  </w:style>
  <w:style w:type="paragraph" w:customStyle="1" w:styleId="CoverProjectName">
    <w:name w:val="Cover_Project Name"/>
    <w:basedOn w:val="BodyText"/>
    <w:qFormat/>
    <w:rsid w:val="003D2860"/>
    <w:pPr>
      <w:spacing w:before="120"/>
      <w:ind w:left="-360"/>
    </w:pPr>
    <w:rPr>
      <w:rFonts w:ascii="Trebuchet MS" w:hAnsi="Trebuchet MS"/>
      <w:color w:val="FFFFFF"/>
      <w:sz w:val="40"/>
    </w:rPr>
  </w:style>
  <w:style w:type="paragraph" w:customStyle="1" w:styleId="CoverClientAddr">
    <w:name w:val="Cover_Client Addr"/>
    <w:basedOn w:val="Normal"/>
    <w:qFormat/>
    <w:rsid w:val="003D2860"/>
    <w:pPr>
      <w:spacing w:before="5520" w:after="0" w:line="240" w:lineRule="auto"/>
      <w:jc w:val="right"/>
    </w:pPr>
    <w:rPr>
      <w:rFonts w:ascii="Trebuchet MS" w:eastAsia="Calibri" w:hAnsi="Trebuchet MS"/>
      <w:color w:val="FFFFFF"/>
      <w:lang w:eastAsia="en-US"/>
    </w:rPr>
  </w:style>
  <w:style w:type="paragraph" w:customStyle="1" w:styleId="CoverDate">
    <w:name w:val="Cover_Date"/>
    <w:basedOn w:val="Normal"/>
    <w:qFormat/>
    <w:rsid w:val="003D2860"/>
    <w:pPr>
      <w:spacing w:before="1320" w:after="0" w:line="240" w:lineRule="auto"/>
      <w:jc w:val="right"/>
    </w:pPr>
    <w:rPr>
      <w:rFonts w:ascii="Trebuchet MS" w:eastAsia="Calibri" w:hAnsi="Trebuchet MS"/>
      <w:color w:val="FFFFFF"/>
      <w:sz w:val="32"/>
      <w:szCs w:val="32"/>
      <w:lang w:eastAsia="en-US"/>
    </w:rPr>
  </w:style>
  <w:style w:type="character" w:customStyle="1" w:styleId="UnresolvedMention2">
    <w:name w:val="Unresolved Mention2"/>
    <w:basedOn w:val="DefaultParagraphFont"/>
    <w:uiPriority w:val="99"/>
    <w:semiHidden/>
    <w:unhideWhenUsed/>
    <w:rsid w:val="003D2860"/>
    <w:rPr>
      <w:color w:val="605E5C"/>
      <w:shd w:val="clear" w:color="auto" w:fill="E1DFDD"/>
    </w:rPr>
  </w:style>
  <w:style w:type="numbering" w:customStyle="1" w:styleId="NoList2">
    <w:name w:val="No List2"/>
    <w:next w:val="NoList"/>
    <w:uiPriority w:val="99"/>
    <w:semiHidden/>
    <w:unhideWhenUsed/>
    <w:rsid w:val="003D2860"/>
  </w:style>
  <w:style w:type="table" w:customStyle="1" w:styleId="TableGrid2">
    <w:name w:val="Table Grid2"/>
    <w:basedOn w:val="TableNormal"/>
    <w:next w:val="TableGrid"/>
    <w:uiPriority w:val="59"/>
    <w:rsid w:val="003D286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3D2860"/>
    <w:pPr>
      <w:spacing w:after="0" w:line="240" w:lineRule="auto"/>
    </w:pPr>
    <w:rPr>
      <w:rFonts w:eastAsia="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2">
    <w:name w:val="Table Grid 12"/>
    <w:basedOn w:val="TableNormal"/>
    <w:next w:val="TableGrid1"/>
    <w:uiPriority w:val="99"/>
    <w:semiHidden/>
    <w:unhideWhenUsed/>
    <w:rsid w:val="003D2860"/>
    <w:pPr>
      <w:spacing w:after="0" w:line="240" w:lineRule="auto"/>
    </w:pPr>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2">
    <w:name w:val="Table Grid Light2"/>
    <w:basedOn w:val="TableNormal"/>
    <w:next w:val="TableGridLight"/>
    <w:uiPriority w:val="40"/>
    <w:rsid w:val="003D2860"/>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Default2">
    <w:name w:val="_Default2"/>
    <w:basedOn w:val="TableGrid"/>
    <w:uiPriority w:val="99"/>
    <w:rsid w:val="003D2860"/>
    <w:rPr>
      <w:rFonts w:ascii="Franklin Gothic Book" w:hAnsi="Franklin Gothic Book"/>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Pr>
    <w:trPr>
      <w:jc w:val="center"/>
    </w:trPr>
    <w:tcPr>
      <w:vAlign w:val="center"/>
    </w:tcPr>
    <w:tblStylePr w:type="firstRow">
      <w:pPr>
        <w:wordWrap/>
        <w:spacing w:beforeLines="0" w:before="0" w:beforeAutospacing="0" w:afterLines="0" w:after="0" w:afterAutospacing="0" w:line="240" w:lineRule="auto"/>
        <w:jc w:val="left"/>
      </w:pPr>
      <w:rPr>
        <w:rFonts w:ascii="Franklin Gothic Demi Cond" w:hAnsi="Franklin Gothic Demi Cond"/>
        <w:b/>
        <w:i w:val="0"/>
        <w:sz w:val="22"/>
      </w:rPr>
      <w:tblPr/>
      <w:tcPr>
        <w:shd w:val="clear" w:color="auto" w:fill="6C9DD5"/>
      </w:tcPr>
    </w:tblStylePr>
  </w:style>
  <w:style w:type="numbering" w:customStyle="1" w:styleId="NoList111">
    <w:name w:val="No List111"/>
    <w:next w:val="NoList"/>
    <w:uiPriority w:val="99"/>
    <w:semiHidden/>
    <w:unhideWhenUsed/>
    <w:rsid w:val="003D2860"/>
  </w:style>
  <w:style w:type="table" w:customStyle="1" w:styleId="Default11">
    <w:name w:val="_Default11"/>
    <w:basedOn w:val="TableNormal"/>
    <w:uiPriority w:val="99"/>
    <w:rsid w:val="003D2860"/>
    <w:pPr>
      <w:spacing w:after="0" w:line="240" w:lineRule="auto"/>
    </w:pPr>
    <w:rPr>
      <w:rFonts w:ascii="Franklin Gothic Book" w:eastAsia="Calibri" w:hAnsi="Franklin Gothic Book"/>
      <w:lang w:eastAsia="en-US"/>
    </w:rPr>
    <w:tblPr>
      <w:jc w:val="center"/>
      <w:tblCellMar>
        <w:top w:w="43" w:type="dxa"/>
        <w:left w:w="43" w:type="dxa"/>
        <w:bottom w:w="43" w:type="dxa"/>
        <w:right w:w="43" w:type="dxa"/>
      </w:tblCellMar>
    </w:tblPr>
    <w:trPr>
      <w:jc w:val="center"/>
    </w:trPr>
    <w:tcPr>
      <w:vAlign w:val="center"/>
    </w:tcPr>
    <w:tblStylePr w:type="firstRow">
      <w:pPr>
        <w:wordWrap/>
        <w:spacing w:beforeLines="0" w:beforeAutospacing="0" w:afterLines="0" w:afterAutospacing="0" w:line="240" w:lineRule="auto"/>
        <w:jc w:val="left"/>
      </w:pPr>
      <w:rPr>
        <w:rFonts w:ascii="Franklin Gothic Demi Cond" w:hAnsi="Franklin Gothic Demi Cond"/>
        <w:b/>
        <w:i w:val="0"/>
        <w:sz w:val="22"/>
      </w:rPr>
      <w:tblPr/>
      <w:tcPr>
        <w:shd w:val="clear" w:color="auto" w:fill="6C9DD5"/>
      </w:tcPr>
    </w:tblStylePr>
  </w:style>
  <w:style w:type="table" w:customStyle="1" w:styleId="TableGrid110">
    <w:name w:val="Table Grid11"/>
    <w:basedOn w:val="TableNormal"/>
    <w:next w:val="TableGrid"/>
    <w:uiPriority w:val="59"/>
    <w:locked/>
    <w:rsid w:val="003D286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next w:val="LightShading"/>
    <w:uiPriority w:val="60"/>
    <w:rsid w:val="003D2860"/>
    <w:pPr>
      <w:spacing w:after="0" w:line="240" w:lineRule="auto"/>
    </w:pPr>
    <w:rPr>
      <w:rFonts w:eastAsia="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1">
    <w:name w:val="Table Grid 111"/>
    <w:basedOn w:val="TableNormal"/>
    <w:next w:val="TableGrid1"/>
    <w:uiPriority w:val="99"/>
    <w:semiHidden/>
    <w:unhideWhenUsed/>
    <w:locked/>
    <w:rsid w:val="003D2860"/>
    <w:pPr>
      <w:spacing w:after="0" w:line="240" w:lineRule="auto"/>
    </w:pPr>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1">
    <w:name w:val="Table Grid Light11"/>
    <w:basedOn w:val="TableNormal"/>
    <w:next w:val="TableGridLight"/>
    <w:uiPriority w:val="40"/>
    <w:rsid w:val="003D2860"/>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FootnoteText">
    <w:name w:val="footnote text"/>
    <w:basedOn w:val="Normal"/>
    <w:link w:val="FootnoteTextChar"/>
    <w:uiPriority w:val="99"/>
    <w:semiHidden/>
    <w:unhideWhenUsed/>
    <w:rsid w:val="003D2860"/>
    <w:pPr>
      <w:spacing w:after="0" w:line="240" w:lineRule="auto"/>
    </w:pPr>
    <w:rPr>
      <w:rFonts w:ascii="Segoe UI Semilight" w:eastAsia="Calibri" w:hAnsi="Segoe UI Semilight"/>
      <w:sz w:val="20"/>
      <w:szCs w:val="20"/>
      <w:lang w:eastAsia="en-US"/>
    </w:rPr>
  </w:style>
  <w:style w:type="character" w:customStyle="1" w:styleId="FootnoteTextChar">
    <w:name w:val="Footnote Text Char"/>
    <w:basedOn w:val="DefaultParagraphFont"/>
    <w:link w:val="FootnoteText"/>
    <w:uiPriority w:val="99"/>
    <w:semiHidden/>
    <w:rsid w:val="003D2860"/>
    <w:rPr>
      <w:rFonts w:ascii="Segoe UI Semilight" w:eastAsia="Calibri" w:hAnsi="Segoe UI Semilight"/>
      <w:sz w:val="20"/>
      <w:szCs w:val="20"/>
      <w:lang w:eastAsia="en-US"/>
    </w:rPr>
  </w:style>
  <w:style w:type="character" w:styleId="FootnoteReference">
    <w:name w:val="footnote reference"/>
    <w:basedOn w:val="DefaultParagraphFont"/>
    <w:uiPriority w:val="99"/>
    <w:semiHidden/>
    <w:unhideWhenUsed/>
    <w:rsid w:val="003D2860"/>
    <w:rPr>
      <w:vertAlign w:val="superscript"/>
    </w:rPr>
  </w:style>
  <w:style w:type="paragraph" w:styleId="NormalWeb">
    <w:name w:val="Normal (Web)"/>
    <w:basedOn w:val="Normal"/>
    <w:uiPriority w:val="99"/>
    <w:semiHidden/>
    <w:unhideWhenUsed/>
    <w:rsid w:val="003D2860"/>
    <w:pPr>
      <w:spacing w:after="0" w:line="240" w:lineRule="auto"/>
    </w:pPr>
    <w:rPr>
      <w:rFonts w:ascii="Calibri" w:eastAsia="Calibri" w:hAnsi="Calibri" w:cs="Calibri"/>
      <w:lang w:eastAsia="en-US"/>
    </w:rPr>
  </w:style>
  <w:style w:type="paragraph" w:styleId="ListBullet2">
    <w:name w:val="List Bullet 2"/>
    <w:basedOn w:val="BodyText"/>
    <w:rsid w:val="003D2860"/>
    <w:pPr>
      <w:spacing w:before="120"/>
      <w:ind w:left="432" w:hanging="216"/>
    </w:pPr>
    <w:rPr>
      <w:rFonts w:cs="Calibri"/>
      <w:szCs w:val="20"/>
    </w:rPr>
  </w:style>
  <w:style w:type="paragraph" w:styleId="ListBullet3">
    <w:name w:val="List Bullet 3"/>
    <w:basedOn w:val="Normal"/>
    <w:unhideWhenUsed/>
    <w:rsid w:val="003D2860"/>
    <w:pPr>
      <w:spacing w:after="0" w:line="216" w:lineRule="auto"/>
      <w:ind w:left="144" w:hanging="144"/>
    </w:pPr>
    <w:rPr>
      <w:rFonts w:ascii="Arial Narrow" w:eastAsia="Times New Roman" w:hAnsi="Arial Narrow" w:cs="Calibri"/>
      <w:sz w:val="20"/>
      <w:szCs w:val="20"/>
      <w:lang w:eastAsia="en-US"/>
    </w:rPr>
  </w:style>
  <w:style w:type="paragraph" w:styleId="ListBullet4">
    <w:name w:val="List Bullet 4"/>
    <w:basedOn w:val="Normal"/>
    <w:uiPriority w:val="99"/>
    <w:unhideWhenUsed/>
    <w:rsid w:val="003D2860"/>
    <w:pPr>
      <w:spacing w:after="0" w:line="216" w:lineRule="auto"/>
      <w:ind w:left="360" w:hanging="216"/>
    </w:pPr>
    <w:rPr>
      <w:rFonts w:ascii="Arial Narrow" w:eastAsia="Times New Roman" w:hAnsi="Arial Narrow" w:cs="Calibri"/>
      <w:sz w:val="20"/>
      <w:szCs w:val="20"/>
      <w:lang w:eastAsia="en-US"/>
    </w:rPr>
  </w:style>
  <w:style w:type="paragraph" w:customStyle="1" w:styleId="MMBullet">
    <w:name w:val="MM Bullet"/>
    <w:aliases w:val="mb"/>
    <w:basedOn w:val="Normal"/>
    <w:rsid w:val="003D2860"/>
    <w:pPr>
      <w:spacing w:before="120" w:after="0" w:line="240" w:lineRule="auto"/>
      <w:ind w:left="1656" w:hanging="216"/>
    </w:pPr>
    <w:rPr>
      <w:rFonts w:ascii="Calibri" w:eastAsia="Times New Roman" w:hAnsi="Calibri" w:cs="Calibri"/>
      <w:sz w:val="20"/>
      <w:szCs w:val="20"/>
      <w:lang w:eastAsia="en-US"/>
    </w:rPr>
  </w:style>
  <w:style w:type="numbering" w:customStyle="1" w:styleId="AspenBullets">
    <w:name w:val="AspenBullets"/>
    <w:uiPriority w:val="99"/>
    <w:rsid w:val="003D2860"/>
    <w:pPr>
      <w:numPr>
        <w:numId w:val="14"/>
      </w:numPr>
    </w:pPr>
  </w:style>
  <w:style w:type="paragraph" w:customStyle="1" w:styleId="Default0">
    <w:name w:val="Default"/>
    <w:rsid w:val="003D2860"/>
    <w:pPr>
      <w:autoSpaceDE w:val="0"/>
      <w:autoSpaceDN w:val="0"/>
      <w:adjustRightInd w:val="0"/>
      <w:spacing w:after="0" w:line="240" w:lineRule="auto"/>
    </w:pPr>
    <w:rPr>
      <w:rFonts w:ascii="Arial" w:eastAsia="Calibri" w:hAnsi="Arial" w:cs="Arial"/>
      <w:color w:val="000000"/>
      <w:sz w:val="24"/>
      <w:szCs w:val="24"/>
      <w:lang w:eastAsia="en-US"/>
    </w:rPr>
  </w:style>
  <w:style w:type="character" w:styleId="UnresolvedMention">
    <w:name w:val="Unresolved Mention"/>
    <w:basedOn w:val="DefaultParagraphFont"/>
    <w:uiPriority w:val="99"/>
    <w:semiHidden/>
    <w:unhideWhenUsed/>
    <w:rsid w:val="003D2860"/>
    <w:rPr>
      <w:color w:val="605E5C"/>
      <w:shd w:val="clear" w:color="auto" w:fill="E1DFDD"/>
    </w:rPr>
  </w:style>
  <w:style w:type="character" w:styleId="Mention">
    <w:name w:val="Mention"/>
    <w:basedOn w:val="DefaultParagraphFont"/>
    <w:uiPriority w:val="99"/>
    <w:unhideWhenUsed/>
    <w:rsid w:val="003D2860"/>
    <w:rPr>
      <w:color w:val="2B579A"/>
      <w:shd w:val="clear" w:color="auto" w:fill="E1DFDD"/>
    </w:rPr>
  </w:style>
  <w:style w:type="paragraph" w:customStyle="1" w:styleId="TOCHeading1">
    <w:name w:val="TOC Heading1"/>
    <w:basedOn w:val="Heading1"/>
    <w:next w:val="Normal"/>
    <w:uiPriority w:val="39"/>
    <w:unhideWhenUsed/>
    <w:qFormat/>
    <w:rsid w:val="003D2860"/>
    <w:pPr>
      <w:numPr>
        <w:numId w:val="0"/>
      </w:numPr>
      <w:spacing w:before="240" w:after="0" w:line="259" w:lineRule="auto"/>
      <w:jc w:val="left"/>
      <w:outlineLvl w:val="9"/>
    </w:pPr>
    <w:rPr>
      <w:rFonts w:ascii="Cambria" w:eastAsia="MS Gothic" w:hAnsi="Cambria" w:cs="Times New Roman"/>
      <w:bCs w:val="0"/>
      <w:caps w:val="0"/>
      <w:color w:val="365F91"/>
      <w:sz w:val="32"/>
      <w:szCs w:val="32"/>
    </w:rPr>
  </w:style>
  <w:style w:type="paragraph" w:styleId="Header">
    <w:name w:val="header"/>
    <w:basedOn w:val="Normal"/>
    <w:link w:val="HeaderChar1"/>
    <w:uiPriority w:val="99"/>
    <w:unhideWhenUsed/>
    <w:rsid w:val="003D2860"/>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3D2860"/>
  </w:style>
  <w:style w:type="paragraph" w:styleId="Footer">
    <w:name w:val="footer"/>
    <w:basedOn w:val="Normal"/>
    <w:link w:val="FooterChar1"/>
    <w:uiPriority w:val="99"/>
    <w:unhideWhenUsed/>
    <w:rsid w:val="003D286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3D2860"/>
  </w:style>
  <w:style w:type="table" w:styleId="LightShading">
    <w:name w:val="Light Shading"/>
    <w:basedOn w:val="TableNormal"/>
    <w:uiPriority w:val="60"/>
    <w:semiHidden/>
    <w:unhideWhenUsed/>
    <w:rsid w:val="003D28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Light">
    <w:name w:val="Grid Table Light"/>
    <w:basedOn w:val="TableNormal"/>
    <w:uiPriority w:val="40"/>
    <w:rsid w:val="003D28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3D2860"/>
    <w:pPr>
      <w:spacing w:after="0" w:line="240" w:lineRule="auto"/>
      <w:contextualSpacing/>
    </w:pPr>
    <w:rPr>
      <w:rFonts w:ascii="Arial" w:eastAsia="MS Gothic" w:hAnsi="Arial" w:cs="Times New Roman"/>
      <w:caps/>
      <w:color w:val="17365D"/>
      <w:spacing w:val="5"/>
      <w:kern w:val="28"/>
      <w:sz w:val="28"/>
      <w:szCs w:val="52"/>
    </w:rPr>
  </w:style>
  <w:style w:type="character" w:customStyle="1" w:styleId="TitleChar1">
    <w:name w:val="Title Char1"/>
    <w:basedOn w:val="DefaultParagraphFont"/>
    <w:uiPriority w:val="10"/>
    <w:rsid w:val="003D2860"/>
    <w:rPr>
      <w:rFonts w:asciiTheme="majorHAnsi" w:eastAsiaTheme="majorEastAsia" w:hAnsiTheme="majorHAnsi" w:cstheme="majorBidi"/>
      <w:spacing w:val="-10"/>
      <w:kern w:val="28"/>
      <w:sz w:val="56"/>
      <w:szCs w:val="56"/>
    </w:rPr>
  </w:style>
  <w:style w:type="paragraph" w:customStyle="1" w:styleId="pf0">
    <w:name w:val="pf0"/>
    <w:basedOn w:val="Normal"/>
    <w:rsid w:val="00AA1B5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f01">
    <w:name w:val="cf01"/>
    <w:basedOn w:val="DefaultParagraphFont"/>
    <w:rsid w:val="00AA1B5C"/>
    <w:rPr>
      <w:rFonts w:ascii="Segoe UI" w:hAnsi="Segoe UI" w:cs="Segoe UI" w:hint="default"/>
      <w:sz w:val="18"/>
      <w:szCs w:val="18"/>
    </w:rPr>
  </w:style>
  <w:style w:type="character" w:customStyle="1" w:styleId="cf11">
    <w:name w:val="cf11"/>
    <w:basedOn w:val="DefaultParagraphFont"/>
    <w:rsid w:val="00AA1B5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44683">
      <w:bodyDiv w:val="1"/>
      <w:marLeft w:val="0"/>
      <w:marRight w:val="0"/>
      <w:marTop w:val="0"/>
      <w:marBottom w:val="0"/>
      <w:divBdr>
        <w:top w:val="none" w:sz="0" w:space="0" w:color="auto"/>
        <w:left w:val="none" w:sz="0" w:space="0" w:color="auto"/>
        <w:bottom w:val="none" w:sz="0" w:space="0" w:color="auto"/>
        <w:right w:val="none" w:sz="0" w:space="0" w:color="auto"/>
      </w:divBdr>
    </w:div>
    <w:div w:id="21456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stor.dtsc.ca.gov/public/"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ildlife.ca.gov/Conservation/Survey-Protocol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894a977-9fca-4531-ac00-b52a0f7db8a2" xsi:nil="true"/>
    <lcf76f155ced4ddcb4097134ff3c332f xmlns="7f3acbdc-05c2-427c-becc-047ee703ad9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C59F54051C554B913F9871B8887389" ma:contentTypeVersion="15" ma:contentTypeDescription="Create a new document." ma:contentTypeScope="" ma:versionID="40fae72d413d0bd4bb3ddc63240fe1d3">
  <xsd:schema xmlns:xsd="http://www.w3.org/2001/XMLSchema" xmlns:xs="http://www.w3.org/2001/XMLSchema" xmlns:p="http://schemas.microsoft.com/office/2006/metadata/properties" xmlns:ns2="7f3acbdc-05c2-427c-becc-047ee703ad9b" xmlns:ns3="1894a977-9fca-4531-ac00-b52a0f7db8a2" targetNamespace="http://schemas.microsoft.com/office/2006/metadata/properties" ma:root="true" ma:fieldsID="50d3e5dc1c7faf0797079728426ead66" ns2:_="" ns3:_="">
    <xsd:import namespace="7f3acbdc-05c2-427c-becc-047ee703ad9b"/>
    <xsd:import namespace="1894a977-9fca-4531-ac00-b52a0f7db8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acbdc-05c2-427c-becc-047ee703a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06a2288-f1f4-4ccb-ab8f-9cece6de2888"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94a977-9fca-4531-ac00-b52a0f7db8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68324eb-96f0-4ab2-909f-105d2c12ef9c}" ma:internalName="TaxCatchAll" ma:showField="CatchAllData" ma:web="1894a977-9fca-4531-ac00-b52a0f7db8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7F4A0F-5419-4991-941D-809B001038D3}">
  <ds:schemaRefs>
    <ds:schemaRef ds:uri="http://schemas.openxmlformats.org/officeDocument/2006/bibliography"/>
  </ds:schemaRefs>
</ds:datastoreItem>
</file>

<file path=customXml/itemProps2.xml><?xml version="1.0" encoding="utf-8"?>
<ds:datastoreItem xmlns:ds="http://schemas.openxmlformats.org/officeDocument/2006/customXml" ds:itemID="{5F7FE5C6-61AD-4127-93CC-0062F2A91324}">
  <ds:schemaRefs>
    <ds:schemaRef ds:uri="http://schemas.microsoft.com/office/2006/metadata/properties"/>
    <ds:schemaRef ds:uri="http://schemas.microsoft.com/office/infopath/2007/PartnerControls"/>
    <ds:schemaRef ds:uri="1894a977-9fca-4531-ac00-b52a0f7db8a2"/>
    <ds:schemaRef ds:uri="7f3acbdc-05c2-427c-becc-047ee703ad9b"/>
  </ds:schemaRefs>
</ds:datastoreItem>
</file>

<file path=customXml/itemProps3.xml><?xml version="1.0" encoding="utf-8"?>
<ds:datastoreItem xmlns:ds="http://schemas.openxmlformats.org/officeDocument/2006/customXml" ds:itemID="{E91C6D5B-E316-4A7E-AC4D-F355D4D9F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acbdc-05c2-427c-becc-047ee703ad9b"/>
    <ds:schemaRef ds:uri="1894a977-9fca-4531-ac00-b52a0f7db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167210-C5EE-43C8-8C2C-63A29739E7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71</Pages>
  <Words>28829</Words>
  <Characters>164330</Characters>
  <Application>Microsoft Office Word</Application>
  <DocSecurity>0</DocSecurity>
  <Lines>1369</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192774</CharactersWithSpaces>
  <SharedDoc>false</SharedDoc>
  <HLinks>
    <vt:vector size="12" baseType="variant">
      <vt:variant>
        <vt:i4>3866739</vt:i4>
      </vt:variant>
      <vt:variant>
        <vt:i4>6</vt:i4>
      </vt:variant>
      <vt:variant>
        <vt:i4>0</vt:i4>
      </vt:variant>
      <vt:variant>
        <vt:i4>5</vt:i4>
      </vt:variant>
      <vt:variant>
        <vt:lpwstr>https://www.envirostor.dtsc.ca.gov/public/</vt:lpwstr>
      </vt:variant>
      <vt:variant>
        <vt:lpwstr/>
      </vt:variant>
      <vt:variant>
        <vt:i4>786496</vt:i4>
      </vt:variant>
      <vt:variant>
        <vt:i4>0</vt:i4>
      </vt:variant>
      <vt:variant>
        <vt:i4>0</vt:i4>
      </vt:variant>
      <vt:variant>
        <vt:i4>5</vt:i4>
      </vt:variant>
      <vt:variant>
        <vt:lpwstr>https://www.wildlife.ca.gov/Conservation/Survey-Protocols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Tuitele-Lewis</dc:creator>
  <cp:keywords/>
  <dc:description/>
  <cp:lastModifiedBy>Jamie Tuitele-Lewis</cp:lastModifiedBy>
  <cp:revision>21</cp:revision>
  <dcterms:created xsi:type="dcterms:W3CDTF">2023-08-23T21:01:00Z</dcterms:created>
  <dcterms:modified xsi:type="dcterms:W3CDTF">2023-09-06T21:51:00Z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0x0101006EC59F54051C554B913F9871B8887389</vt:lpwstr>
  </property>
  <property fmtid="{D5CDD505-2E9C-101B-9397-08002B2CF9AE}" pid="3" name="MediaServiceImageTags">
    <vt:lpwstr/>
  </property>
</Properties>
</file>